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032DE88" w:rsidR="00771A7A" w:rsidRDefault="0014252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BF19CA">
        <w:rPr>
          <w:sz w:val="28"/>
          <w:szCs w:val="28"/>
        </w:rPr>
        <w:t xml:space="preserve"> </w:t>
      </w:r>
      <w:proofErr w:type="gramStart"/>
      <w:r w:rsidR="00BF19CA">
        <w:rPr>
          <w:sz w:val="28"/>
          <w:szCs w:val="28"/>
        </w:rPr>
        <w:t>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19CA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A5F956B" w14:textId="77777777" w:rsidR="00142520" w:rsidRPr="00142520" w:rsidRDefault="00142520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7EC3CE3" w14:textId="77777777" w:rsidR="00142520" w:rsidRDefault="00142520" w:rsidP="00142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образовании группы контроля за использованием ГАС «Выборы»</w:t>
      </w:r>
    </w:p>
    <w:p w14:paraId="5CE8995E" w14:textId="331F0EE2" w:rsidR="00142520" w:rsidRDefault="00142520" w:rsidP="001425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территориальной избирательной комиссии Осташковского </w:t>
      </w:r>
      <w:proofErr w:type="gramStart"/>
      <w:r>
        <w:rPr>
          <w:b/>
          <w:bCs/>
          <w:sz w:val="28"/>
          <w:szCs w:val="28"/>
        </w:rPr>
        <w:t>округа  при</w:t>
      </w:r>
      <w:proofErr w:type="gramEnd"/>
      <w:r>
        <w:rPr>
          <w:b/>
          <w:bCs/>
          <w:sz w:val="28"/>
          <w:szCs w:val="28"/>
        </w:rPr>
        <w:t xml:space="preserve"> проведении выборов, референдумов, общероссийской тренировки на территории Осташковского городского округа</w:t>
      </w:r>
    </w:p>
    <w:p w14:paraId="6250A13C" w14:textId="77777777" w:rsidR="00142520" w:rsidRDefault="00142520" w:rsidP="00142520">
      <w:pPr>
        <w:pStyle w:val="Default"/>
        <w:rPr>
          <w:sz w:val="28"/>
          <w:szCs w:val="28"/>
        </w:rPr>
      </w:pPr>
    </w:p>
    <w:p w14:paraId="4A465ED3" w14:textId="3643F925" w:rsidR="00142520" w:rsidRDefault="00142520" w:rsidP="001425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 п. 3 ст. 70 Избирательного кодекса Тверской области, статьей 23 Федерального закона о ГАС «Выборы», в целях использования на территории Осташковского района ГАС «Выборы», в соответствии с порядком, установленным Центральной избирательной комиссией Российской Федерации территориальная избирательная комиссия Осташковского округа  </w:t>
      </w:r>
      <w:r>
        <w:rPr>
          <w:b/>
          <w:bCs/>
          <w:sz w:val="28"/>
          <w:szCs w:val="28"/>
        </w:rPr>
        <w:t>п о с т а н о в и л а</w:t>
      </w:r>
      <w:r>
        <w:rPr>
          <w:sz w:val="28"/>
          <w:szCs w:val="28"/>
        </w:rPr>
        <w:t xml:space="preserve">: </w:t>
      </w:r>
    </w:p>
    <w:p w14:paraId="08B0B14D" w14:textId="2EE39D5A" w:rsidR="00142520" w:rsidRDefault="00142520" w:rsidP="001425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Образовать группу контроля за использованием ГАС «</w:t>
      </w:r>
      <w:proofErr w:type="gramStart"/>
      <w:r>
        <w:rPr>
          <w:sz w:val="28"/>
          <w:szCs w:val="28"/>
        </w:rPr>
        <w:t>Выборы»  при</w:t>
      </w:r>
      <w:proofErr w:type="gramEnd"/>
      <w:r>
        <w:rPr>
          <w:sz w:val="28"/>
          <w:szCs w:val="28"/>
        </w:rPr>
        <w:t xml:space="preserve"> проведении  выборов, референдумов, общероссийской тренировки на территории Осташковского городского округа из числа членов территориальной избирательной комиссии Осташковского округа с правом решающего голоса в составе: </w:t>
      </w:r>
    </w:p>
    <w:p w14:paraId="7D8E98FB" w14:textId="2F765892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группы- </w:t>
      </w:r>
      <w:proofErr w:type="spellStart"/>
      <w:r>
        <w:rPr>
          <w:sz w:val="28"/>
          <w:szCs w:val="28"/>
        </w:rPr>
        <w:t>Стренго</w:t>
      </w:r>
      <w:proofErr w:type="spellEnd"/>
      <w:r>
        <w:rPr>
          <w:sz w:val="28"/>
          <w:szCs w:val="28"/>
        </w:rPr>
        <w:t xml:space="preserve"> З.А. секретарь комиссии</w:t>
      </w:r>
    </w:p>
    <w:p w14:paraId="628FD65C" w14:textId="4ED9292E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группы:   </w:t>
      </w:r>
      <w:proofErr w:type="spellStart"/>
      <w:proofErr w:type="gramEnd"/>
      <w:r w:rsidR="005A6BC6">
        <w:rPr>
          <w:sz w:val="28"/>
          <w:szCs w:val="28"/>
        </w:rPr>
        <w:t>Шлёмина</w:t>
      </w:r>
      <w:proofErr w:type="spellEnd"/>
      <w:r w:rsidR="005A6BC6">
        <w:rPr>
          <w:sz w:val="28"/>
          <w:szCs w:val="28"/>
        </w:rPr>
        <w:t xml:space="preserve"> Т.Н. </w:t>
      </w:r>
      <w:r>
        <w:rPr>
          <w:sz w:val="28"/>
          <w:szCs w:val="28"/>
        </w:rPr>
        <w:t>- член территориальной избирательной комиссии с правом решающего голоса;</w:t>
      </w:r>
    </w:p>
    <w:p w14:paraId="431F66F5" w14:textId="49E867F7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A6BC6">
        <w:rPr>
          <w:sz w:val="28"/>
          <w:szCs w:val="28"/>
        </w:rPr>
        <w:t xml:space="preserve">Карташова М.Н. </w:t>
      </w:r>
      <w:r>
        <w:rPr>
          <w:sz w:val="28"/>
          <w:szCs w:val="28"/>
        </w:rPr>
        <w:t>- член территориальной избирательной комиссии с правом решающего голоса</w:t>
      </w:r>
    </w:p>
    <w:bookmarkEnd w:id="0"/>
    <w:p w14:paraId="349ACE64" w14:textId="77777777" w:rsidR="00BF19CA" w:rsidRDefault="00BF19CA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85DB" w14:textId="77777777" w:rsidR="00BE4006" w:rsidRDefault="00BE4006">
      <w:r>
        <w:separator/>
      </w:r>
    </w:p>
  </w:endnote>
  <w:endnote w:type="continuationSeparator" w:id="0">
    <w:p w14:paraId="6EBB89D0" w14:textId="77777777" w:rsidR="00BE4006" w:rsidRDefault="00B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55CC" w14:textId="77777777" w:rsidR="00BE4006" w:rsidRDefault="00BE4006">
      <w:r>
        <w:separator/>
      </w:r>
    </w:p>
  </w:footnote>
  <w:footnote w:type="continuationSeparator" w:id="0">
    <w:p w14:paraId="70670CD3" w14:textId="77777777" w:rsidR="00BE4006" w:rsidRDefault="00B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BC6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4006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CDE8-BE5C-45A9-B2CD-EC72AF7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2021-04-20T11:52:00Z</cp:lastPrinted>
  <dcterms:created xsi:type="dcterms:W3CDTF">2021-05-19T08:12:00Z</dcterms:created>
  <dcterms:modified xsi:type="dcterms:W3CDTF">2021-06-01T06:33:00Z</dcterms:modified>
</cp:coreProperties>
</file>