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77EBE40" w:rsidR="00771A7A" w:rsidRDefault="00CA194D" w:rsidP="00771A7A">
      <w:pPr>
        <w:tabs>
          <w:tab w:val="left" w:pos="142"/>
        </w:tabs>
        <w:rPr>
          <w:sz w:val="24"/>
          <w:szCs w:val="24"/>
        </w:rPr>
      </w:pPr>
      <w:r w:rsidRPr="00CA556B">
        <w:rPr>
          <w:sz w:val="28"/>
          <w:szCs w:val="28"/>
        </w:rPr>
        <w:t>29</w:t>
      </w:r>
      <w:r w:rsidR="009B26F2" w:rsidRPr="00CA556B">
        <w:rPr>
          <w:sz w:val="28"/>
          <w:szCs w:val="28"/>
        </w:rPr>
        <w:t xml:space="preserve"> </w:t>
      </w:r>
      <w:proofErr w:type="gramStart"/>
      <w:r w:rsidR="009B26F2" w:rsidRPr="00CA556B">
        <w:rPr>
          <w:sz w:val="28"/>
          <w:szCs w:val="28"/>
        </w:rPr>
        <w:t xml:space="preserve">июля </w:t>
      </w:r>
      <w:r w:rsidR="00B87254" w:rsidRPr="00CA556B">
        <w:rPr>
          <w:sz w:val="28"/>
          <w:szCs w:val="28"/>
        </w:rPr>
        <w:t xml:space="preserve"> </w:t>
      </w:r>
      <w:r w:rsidR="00126204" w:rsidRPr="00CA556B">
        <w:rPr>
          <w:sz w:val="28"/>
          <w:szCs w:val="28"/>
        </w:rPr>
        <w:t>20</w:t>
      </w:r>
      <w:r w:rsidR="005715FB" w:rsidRPr="00CA556B">
        <w:rPr>
          <w:sz w:val="28"/>
          <w:szCs w:val="28"/>
        </w:rPr>
        <w:t>21</w:t>
      </w:r>
      <w:proofErr w:type="gramEnd"/>
      <w:r w:rsidR="00684784" w:rsidRPr="00CA556B">
        <w:rPr>
          <w:sz w:val="28"/>
          <w:szCs w:val="28"/>
        </w:rPr>
        <w:t xml:space="preserve"> </w:t>
      </w:r>
      <w:r w:rsidR="00C76FEA" w:rsidRPr="00CA556B">
        <w:rPr>
          <w:sz w:val="28"/>
          <w:szCs w:val="28"/>
        </w:rPr>
        <w:t xml:space="preserve"> </w:t>
      </w:r>
      <w:r w:rsidR="00AE080C" w:rsidRPr="00CA556B">
        <w:rPr>
          <w:sz w:val="28"/>
          <w:szCs w:val="28"/>
        </w:rPr>
        <w:t>года</w:t>
      </w:r>
      <w:r w:rsidR="00AE080C" w:rsidRPr="00CA556B">
        <w:rPr>
          <w:sz w:val="28"/>
          <w:szCs w:val="28"/>
        </w:rPr>
        <w:tab/>
      </w:r>
      <w:r w:rsidR="00AE080C" w:rsidRPr="00CA556B">
        <w:rPr>
          <w:sz w:val="28"/>
          <w:szCs w:val="28"/>
        </w:rPr>
        <w:tab/>
      </w:r>
      <w:r w:rsidR="00AE080C" w:rsidRPr="00CA556B">
        <w:rPr>
          <w:sz w:val="28"/>
          <w:szCs w:val="28"/>
        </w:rPr>
        <w:tab/>
      </w:r>
      <w:r w:rsidR="00AE080C" w:rsidRPr="00CA556B">
        <w:rPr>
          <w:sz w:val="28"/>
          <w:szCs w:val="28"/>
        </w:rPr>
        <w:tab/>
      </w:r>
      <w:r w:rsidR="00AE080C" w:rsidRPr="00CA556B">
        <w:rPr>
          <w:sz w:val="28"/>
          <w:szCs w:val="28"/>
        </w:rPr>
        <w:tab/>
      </w:r>
      <w:r w:rsidR="00AE080C" w:rsidRPr="00CA556B">
        <w:rPr>
          <w:sz w:val="28"/>
          <w:szCs w:val="28"/>
        </w:rPr>
        <w:tab/>
      </w:r>
      <w:r w:rsidR="004A16C3" w:rsidRPr="00CA556B">
        <w:rPr>
          <w:sz w:val="28"/>
          <w:szCs w:val="28"/>
        </w:rPr>
        <w:t xml:space="preserve">         </w:t>
      </w:r>
      <w:r w:rsidR="00810762" w:rsidRPr="00CA556B">
        <w:rPr>
          <w:sz w:val="28"/>
          <w:szCs w:val="28"/>
        </w:rPr>
        <w:t xml:space="preserve">    </w:t>
      </w:r>
      <w:r w:rsidR="00126204" w:rsidRPr="00CA556B">
        <w:rPr>
          <w:sz w:val="28"/>
          <w:szCs w:val="28"/>
        </w:rPr>
        <w:t xml:space="preserve">    </w:t>
      </w:r>
      <w:r w:rsidR="004A16C3" w:rsidRPr="00CA556B">
        <w:rPr>
          <w:sz w:val="28"/>
          <w:szCs w:val="28"/>
        </w:rPr>
        <w:t>№</w:t>
      </w:r>
      <w:r w:rsidR="00CA556B" w:rsidRPr="00CA556B">
        <w:rPr>
          <w:sz w:val="28"/>
          <w:szCs w:val="28"/>
        </w:rPr>
        <w:t>10/46</w:t>
      </w:r>
      <w:r w:rsidR="009B26F2" w:rsidRPr="00CA556B">
        <w:rPr>
          <w:sz w:val="28"/>
          <w:szCs w:val="28"/>
        </w:rPr>
        <w:t>-5</w:t>
      </w:r>
      <w:bookmarkStart w:id="0" w:name="_GoBack"/>
      <w:bookmarkEnd w:id="0"/>
    </w:p>
    <w:p w14:paraId="311F3C33" w14:textId="255EF938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5EF15BBD" w14:textId="265807B8" w:rsidR="00CA194D" w:rsidRPr="00CA194D" w:rsidRDefault="00CA194D" w:rsidP="00CA194D">
      <w:pPr>
        <w:pStyle w:val="af0"/>
        <w:spacing w:before="360" w:after="360"/>
        <w:jc w:val="center"/>
        <w:rPr>
          <w:b/>
          <w:bCs/>
          <w:sz w:val="28"/>
          <w:szCs w:val="28"/>
        </w:rPr>
      </w:pPr>
      <w:r w:rsidRPr="00CA194D">
        <w:rPr>
          <w:b/>
          <w:bCs/>
          <w:sz w:val="28"/>
          <w:szCs w:val="28"/>
        </w:rPr>
        <w:t xml:space="preserve">О распределении средств областного бюджета, выделенных </w:t>
      </w:r>
      <w:r>
        <w:rPr>
          <w:b/>
          <w:bCs/>
          <w:sz w:val="28"/>
          <w:szCs w:val="28"/>
        </w:rPr>
        <w:t xml:space="preserve">территориальной </w:t>
      </w:r>
      <w:r w:rsidRPr="00CA194D">
        <w:rPr>
          <w:b/>
          <w:bCs/>
          <w:sz w:val="28"/>
          <w:szCs w:val="28"/>
        </w:rPr>
        <w:t>избирательной комиссии</w:t>
      </w:r>
      <w:r>
        <w:rPr>
          <w:b/>
          <w:bCs/>
          <w:sz w:val="28"/>
          <w:szCs w:val="28"/>
        </w:rPr>
        <w:t xml:space="preserve"> Осташковского округа</w:t>
      </w:r>
      <w:r w:rsidRPr="00CA194D">
        <w:rPr>
          <w:b/>
          <w:bCs/>
          <w:sz w:val="28"/>
          <w:szCs w:val="28"/>
        </w:rPr>
        <w:t xml:space="preserve"> Тверской области на подготовку и проведение выборов Губернатора Тверской области</w:t>
      </w:r>
    </w:p>
    <w:p w14:paraId="22A857CF" w14:textId="0509CE44" w:rsidR="00BD2850" w:rsidRPr="00CA194D" w:rsidRDefault="00CA194D" w:rsidP="00CA194D">
      <w:pPr>
        <w:spacing w:before="120" w:line="312" w:lineRule="auto"/>
        <w:ind w:firstLine="708"/>
        <w:jc w:val="both"/>
        <w:rPr>
          <w:sz w:val="28"/>
          <w:szCs w:val="28"/>
        </w:rPr>
      </w:pPr>
      <w:r w:rsidRPr="00CA194D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22</w:t>
      </w:r>
      <w:r w:rsidRPr="00CA194D">
        <w:rPr>
          <w:sz w:val="28"/>
          <w:szCs w:val="28"/>
        </w:rPr>
        <w:t>, 53 Избирательного кодекса Тверской области от 07.04.2003 № 20-ЗО, постановления избирательной комиссии Тверской области от</w:t>
      </w:r>
      <w:r>
        <w:rPr>
          <w:sz w:val="28"/>
          <w:szCs w:val="28"/>
        </w:rPr>
        <w:t xml:space="preserve"> 10 июля 2021 года №9/114-7 «</w:t>
      </w:r>
      <w:r w:rsidRPr="00CA194D">
        <w:rPr>
          <w:sz w:val="28"/>
          <w:szCs w:val="28"/>
        </w:rPr>
        <w:t>О распределении средств областного бюджета, выделенных избирательной комиссии Тверской области на подготовку и проведение выборов Губернатора Тверской области</w:t>
      </w:r>
      <w:r>
        <w:rPr>
          <w:sz w:val="28"/>
          <w:szCs w:val="28"/>
        </w:rPr>
        <w:t xml:space="preserve">» </w:t>
      </w:r>
      <w:r w:rsidR="00BD2850" w:rsidRPr="00A9000C">
        <w:rPr>
          <w:sz w:val="28"/>
        </w:rPr>
        <w:t>территориальная избирательная комиссия</w:t>
      </w:r>
      <w:r w:rsidR="00BD2850" w:rsidRPr="006D6825">
        <w:rPr>
          <w:sz w:val="28"/>
        </w:rPr>
        <w:t xml:space="preserve"> </w:t>
      </w:r>
      <w:r w:rsidR="00BD2850">
        <w:rPr>
          <w:sz w:val="28"/>
        </w:rPr>
        <w:t>Осташковского округа</w:t>
      </w:r>
      <w:r w:rsidR="00BD2850" w:rsidRPr="006D6825">
        <w:rPr>
          <w:sz w:val="28"/>
        </w:rPr>
        <w:t xml:space="preserve">  </w:t>
      </w:r>
      <w:r w:rsidR="00BD2850" w:rsidRPr="007A62E0">
        <w:rPr>
          <w:b/>
          <w:spacing w:val="40"/>
          <w:sz w:val="28"/>
          <w:szCs w:val="28"/>
        </w:rPr>
        <w:t>постановляет</w:t>
      </w:r>
      <w:r w:rsidR="00BD2850" w:rsidRPr="006D6825">
        <w:rPr>
          <w:sz w:val="28"/>
        </w:rPr>
        <w:t>:</w:t>
      </w:r>
    </w:p>
    <w:p w14:paraId="18426D86" w14:textId="77777777" w:rsidR="00CA194D" w:rsidRPr="00F64602" w:rsidRDefault="00CA194D" w:rsidP="00CA194D">
      <w:pPr>
        <w:pStyle w:val="14-151"/>
        <w:widowControl w:val="0"/>
        <w:numPr>
          <w:ilvl w:val="0"/>
          <w:numId w:val="32"/>
        </w:numPr>
        <w:tabs>
          <w:tab w:val="left" w:pos="1134"/>
        </w:tabs>
        <w:ind w:left="0" w:firstLine="709"/>
        <w:rPr>
          <w:szCs w:val="28"/>
        </w:rPr>
      </w:pPr>
      <w:r w:rsidRPr="00F64602">
        <w:rPr>
          <w:szCs w:val="28"/>
        </w:rPr>
        <w:t xml:space="preserve">Утвердить распределение средств областного бюджета на финансовое обеспечение подготовки и проведения </w:t>
      </w:r>
      <w:r w:rsidRPr="00F64602">
        <w:rPr>
          <w:bCs/>
          <w:szCs w:val="28"/>
        </w:rPr>
        <w:t>выборов Губернатора Тверской области</w:t>
      </w:r>
      <w:r w:rsidRPr="00F64602">
        <w:rPr>
          <w:szCs w:val="28"/>
        </w:rPr>
        <w:t xml:space="preserve"> (приложение № 1).</w:t>
      </w:r>
    </w:p>
    <w:p w14:paraId="0E680AB2" w14:textId="77777777" w:rsidR="00CA194D" w:rsidRPr="00F64602" w:rsidRDefault="00CA194D" w:rsidP="00CA194D">
      <w:pPr>
        <w:pStyle w:val="14-151"/>
        <w:widowControl w:val="0"/>
        <w:numPr>
          <w:ilvl w:val="0"/>
          <w:numId w:val="32"/>
        </w:numPr>
        <w:tabs>
          <w:tab w:val="left" w:pos="1134"/>
        </w:tabs>
        <w:ind w:left="0" w:firstLine="709"/>
        <w:rPr>
          <w:szCs w:val="28"/>
        </w:rPr>
      </w:pPr>
      <w:r w:rsidRPr="00F64602">
        <w:rPr>
          <w:szCs w:val="28"/>
        </w:rPr>
        <w:t xml:space="preserve">Утвердить распределение средств областного бюджета на подготовку и проведение </w:t>
      </w:r>
      <w:r w:rsidRPr="00F64602">
        <w:rPr>
          <w:bCs/>
          <w:szCs w:val="28"/>
        </w:rPr>
        <w:t>выборов Губернатора Тверской области</w:t>
      </w:r>
      <w:r w:rsidRPr="00F64602">
        <w:rPr>
          <w:szCs w:val="28"/>
        </w:rPr>
        <w:t xml:space="preserve"> для нижестоящих избирательных комиссий (приложение № 2).</w:t>
      </w:r>
    </w:p>
    <w:p w14:paraId="366A836E" w14:textId="36836FA9" w:rsidR="00CA194D" w:rsidRPr="00F64602" w:rsidRDefault="00CA194D" w:rsidP="00CA194D">
      <w:pPr>
        <w:pStyle w:val="14-151"/>
        <w:widowControl w:val="0"/>
        <w:numPr>
          <w:ilvl w:val="0"/>
          <w:numId w:val="32"/>
        </w:numPr>
        <w:tabs>
          <w:tab w:val="left" w:pos="1134"/>
        </w:tabs>
        <w:ind w:left="0" w:firstLine="709"/>
        <w:rPr>
          <w:szCs w:val="28"/>
        </w:rPr>
      </w:pPr>
      <w:r w:rsidRPr="00F64602">
        <w:rPr>
          <w:szCs w:val="28"/>
        </w:rPr>
        <w:t xml:space="preserve">Утвердить смету расходов территориальной избирательной комиссии Осташковского округа Тверской области на подготовку и проведение </w:t>
      </w:r>
      <w:r w:rsidRPr="00F64602">
        <w:rPr>
          <w:bCs/>
          <w:szCs w:val="28"/>
        </w:rPr>
        <w:t>выборов Губернатора Тверской области</w:t>
      </w:r>
      <w:r w:rsidRPr="00F64602">
        <w:rPr>
          <w:szCs w:val="28"/>
        </w:rPr>
        <w:t xml:space="preserve"> за нижестоящие избирательные комиссии в пределах средств, предусмотренных в разделе </w:t>
      </w:r>
      <w:r w:rsidRPr="00F64602">
        <w:rPr>
          <w:szCs w:val="28"/>
          <w:lang w:val="en-US"/>
        </w:rPr>
        <w:t>II</w:t>
      </w:r>
      <w:r w:rsidRPr="00F64602">
        <w:rPr>
          <w:szCs w:val="28"/>
        </w:rPr>
        <w:t xml:space="preserve"> приложения № 2 к настоящему постановлению (приложение № 3).</w:t>
      </w:r>
    </w:p>
    <w:p w14:paraId="4999518A" w14:textId="4AF1224B" w:rsidR="00CA194D" w:rsidRDefault="00CA194D" w:rsidP="00CA194D">
      <w:pPr>
        <w:pStyle w:val="14-151"/>
        <w:widowControl w:val="0"/>
        <w:numPr>
          <w:ilvl w:val="0"/>
          <w:numId w:val="32"/>
        </w:numPr>
        <w:tabs>
          <w:tab w:val="left" w:pos="1134"/>
        </w:tabs>
        <w:ind w:left="0" w:firstLine="709"/>
        <w:rPr>
          <w:szCs w:val="28"/>
        </w:rPr>
      </w:pPr>
      <w:r w:rsidRPr="00F64602">
        <w:rPr>
          <w:szCs w:val="28"/>
        </w:rPr>
        <w:t xml:space="preserve">Утвердить смету расходов территориальной избирательной комиссии Осташковского округа Тверской области на подготовку и проведение </w:t>
      </w:r>
      <w:r w:rsidRPr="00F64602">
        <w:rPr>
          <w:bCs/>
          <w:szCs w:val="28"/>
        </w:rPr>
        <w:t>выборов Губернатора Тверской области</w:t>
      </w:r>
      <w:r w:rsidRPr="00F64602">
        <w:rPr>
          <w:szCs w:val="28"/>
        </w:rPr>
        <w:t xml:space="preserve"> (приложение № 4).</w:t>
      </w:r>
    </w:p>
    <w:p w14:paraId="40DC13D9" w14:textId="4B5B7E2A" w:rsidR="00DE6811" w:rsidRDefault="00DE6811" w:rsidP="00DE6811">
      <w:pPr>
        <w:pStyle w:val="14-151"/>
        <w:widowControl w:val="0"/>
        <w:numPr>
          <w:ilvl w:val="0"/>
          <w:numId w:val="32"/>
        </w:numPr>
        <w:tabs>
          <w:tab w:val="left" w:pos="993"/>
        </w:tabs>
        <w:spacing w:line="312" w:lineRule="auto"/>
        <w:ind w:left="0" w:firstLine="709"/>
      </w:pPr>
      <w:r>
        <w:t>У</w:t>
      </w:r>
      <w:r w:rsidRPr="00792712">
        <w:t>твер</w:t>
      </w:r>
      <w:r>
        <w:t>дить</w:t>
      </w:r>
      <w:r w:rsidRPr="00792712">
        <w:t xml:space="preserve"> средства </w:t>
      </w:r>
      <w:r>
        <w:t>областного</w:t>
      </w:r>
      <w:r w:rsidRPr="00792712">
        <w:t xml:space="preserve"> бюджета, предусмотренные на выплату дополнительной оплаты труда (вознаграждения) членам участковых </w:t>
      </w:r>
      <w:r w:rsidRPr="00792712">
        <w:lastRenderedPageBreak/>
        <w:t xml:space="preserve">избирательных комиссий за работу по подготовке и проведению </w:t>
      </w:r>
      <w:r w:rsidRPr="00E84698">
        <w:t xml:space="preserve">выборов </w:t>
      </w:r>
      <w:r>
        <w:t xml:space="preserve">Губернатора </w:t>
      </w:r>
      <w:r w:rsidR="002C7BCF">
        <w:t>Т</w:t>
      </w:r>
      <w:r>
        <w:t xml:space="preserve">верской области </w:t>
      </w:r>
      <w:r w:rsidRPr="006D6825">
        <w:rPr>
          <w:szCs w:val="28"/>
        </w:rPr>
        <w:t xml:space="preserve">в пределах средств, предусмотренных </w:t>
      </w:r>
      <w:r>
        <w:rPr>
          <w:szCs w:val="28"/>
        </w:rPr>
        <w:t>на эти расходы</w:t>
      </w:r>
      <w:r w:rsidRPr="006D6825">
        <w:rPr>
          <w:szCs w:val="28"/>
        </w:rPr>
        <w:t xml:space="preserve"> </w:t>
      </w:r>
      <w:r>
        <w:rPr>
          <w:szCs w:val="28"/>
        </w:rPr>
        <w:t xml:space="preserve">в </w:t>
      </w:r>
      <w:r w:rsidRPr="006D6825">
        <w:rPr>
          <w:szCs w:val="28"/>
        </w:rPr>
        <w:t>приложени</w:t>
      </w:r>
      <w:r>
        <w:rPr>
          <w:szCs w:val="28"/>
        </w:rPr>
        <w:t>и</w:t>
      </w:r>
      <w:r w:rsidRPr="006D6825">
        <w:rPr>
          <w:szCs w:val="28"/>
        </w:rPr>
        <w:t xml:space="preserve"> № </w:t>
      </w:r>
      <w:r>
        <w:rPr>
          <w:szCs w:val="28"/>
        </w:rPr>
        <w:t>3</w:t>
      </w:r>
      <w:r w:rsidRPr="006D6825">
        <w:rPr>
          <w:szCs w:val="28"/>
        </w:rPr>
        <w:t xml:space="preserve"> к настоящему постановлению</w:t>
      </w:r>
      <w:r>
        <w:t xml:space="preserve"> (приложение № 5).</w:t>
      </w:r>
    </w:p>
    <w:p w14:paraId="6682A87F" w14:textId="4F442896" w:rsidR="00BD2850" w:rsidRDefault="00BD2850" w:rsidP="00BD2850">
      <w:pPr>
        <w:pStyle w:val="14-151"/>
        <w:widowControl w:val="0"/>
        <w:numPr>
          <w:ilvl w:val="0"/>
          <w:numId w:val="32"/>
        </w:numPr>
        <w:tabs>
          <w:tab w:val="left" w:pos="993"/>
        </w:tabs>
        <w:spacing w:line="312" w:lineRule="auto"/>
        <w:ind w:left="0" w:firstLine="709"/>
      </w:pPr>
      <w:r>
        <w:t>Председателю и бухгалтеру т</w:t>
      </w:r>
      <w:r w:rsidRPr="00277B7F">
        <w:t>ерриториальн</w:t>
      </w:r>
      <w:r>
        <w:t>ой</w:t>
      </w:r>
      <w:r w:rsidRPr="00277B7F">
        <w:t xml:space="preserve"> избирательн</w:t>
      </w:r>
      <w:r>
        <w:t>ой</w:t>
      </w:r>
      <w:r w:rsidRPr="00277B7F">
        <w:t xml:space="preserve"> комисси</w:t>
      </w:r>
      <w:r>
        <w:t xml:space="preserve">и Осташковского округа </w:t>
      </w:r>
      <w:r w:rsidRPr="00277B7F">
        <w:t xml:space="preserve">осуществлять расходование средств </w:t>
      </w:r>
      <w:r>
        <w:t>в соответствии с утвержденными</w:t>
      </w:r>
      <w:r w:rsidRPr="00277B7F">
        <w:t xml:space="preserve"> смет</w:t>
      </w:r>
      <w:r>
        <w:t>ами</w:t>
      </w:r>
      <w:r w:rsidRPr="00277B7F">
        <w:t xml:space="preserve"> расходов на подготовку и проведение </w:t>
      </w:r>
      <w:r w:rsidRPr="00E84698">
        <w:t xml:space="preserve">выборов </w:t>
      </w:r>
      <w:r w:rsidR="00CA194D">
        <w:t>Губернатора Тверской области.</w:t>
      </w:r>
    </w:p>
    <w:p w14:paraId="3D870DDE" w14:textId="1CCCC16E" w:rsidR="00BD2850" w:rsidRDefault="00BD2850" w:rsidP="00BD2850">
      <w:pPr>
        <w:pStyle w:val="14-151"/>
        <w:widowControl w:val="0"/>
        <w:numPr>
          <w:ilvl w:val="0"/>
          <w:numId w:val="32"/>
        </w:numPr>
        <w:tabs>
          <w:tab w:val="left" w:pos="993"/>
        </w:tabs>
        <w:spacing w:after="120" w:line="312" w:lineRule="auto"/>
        <w:ind w:left="0" w:firstLine="709"/>
      </w:pPr>
      <w:r>
        <w:t>Участковым избирательным комиссиям</w:t>
      </w:r>
      <w:r w:rsidRPr="003A4186">
        <w:t xml:space="preserve"> </w:t>
      </w:r>
      <w:r w:rsidRPr="00890AC5">
        <w:t>№№</w:t>
      </w:r>
      <w:r>
        <w:t>660-684, 1162</w:t>
      </w:r>
      <w:r w:rsidRPr="00890AC5">
        <w:t xml:space="preserve"> </w:t>
      </w:r>
      <w:r>
        <w:t>Осташковского городского округа осуществлять с</w:t>
      </w:r>
      <w:r w:rsidRPr="00890AC5">
        <w:t xml:space="preserve">оставление и утверждение графиков работы членов участковой избирательной комиссии, принятие решения о размерах ведомственных коэффициентов членам участковой избирательной комиссии для выплаты им дополнительной оплаты труда (вознаграждения) за активную работу по подготовке и проведению </w:t>
      </w:r>
      <w:r w:rsidRPr="00E84698">
        <w:t xml:space="preserve">выборов </w:t>
      </w:r>
      <w:r w:rsidR="00F64602">
        <w:t xml:space="preserve">Губернатора Тверской области </w:t>
      </w:r>
      <w:r w:rsidRPr="00890AC5">
        <w:t>в пределах средств, предусмотренных на выплату дополнительной оплаты труда (вознаграждения) членам участковой избирательной комиссии</w:t>
      </w:r>
      <w:r>
        <w:t xml:space="preserve"> в приложении </w:t>
      </w:r>
      <w:r w:rsidRPr="00060DB1">
        <w:t>№ </w:t>
      </w:r>
      <w:r w:rsidR="00060DB1">
        <w:t>5</w:t>
      </w:r>
      <w:r>
        <w:t xml:space="preserve"> к настоящему постановлению</w:t>
      </w:r>
      <w:r w:rsidRPr="00890AC5">
        <w:t>.</w:t>
      </w:r>
    </w:p>
    <w:p w14:paraId="012BCF8D" w14:textId="77777777" w:rsidR="00BD2850" w:rsidRDefault="00BD2850" w:rsidP="00BD2850">
      <w:pPr>
        <w:pStyle w:val="14-151"/>
        <w:widowControl w:val="0"/>
        <w:numPr>
          <w:ilvl w:val="0"/>
          <w:numId w:val="32"/>
        </w:numPr>
        <w:tabs>
          <w:tab w:val="left" w:pos="993"/>
        </w:tabs>
        <w:spacing w:after="120" w:line="312" w:lineRule="auto"/>
        <w:ind w:left="0" w:firstLine="709"/>
      </w:pPr>
      <w:r>
        <w:t>Направить настоящее постановление в избирательную комиссию Тверской области.</w:t>
      </w:r>
    </w:p>
    <w:p w14:paraId="08C5F5CB" w14:textId="3F6EF1E8" w:rsidR="00BD2850" w:rsidRDefault="00BD2850" w:rsidP="00BD2850">
      <w:pPr>
        <w:pStyle w:val="14-151"/>
        <w:widowControl w:val="0"/>
        <w:numPr>
          <w:ilvl w:val="0"/>
          <w:numId w:val="32"/>
        </w:numPr>
        <w:spacing w:after="120" w:line="312" w:lineRule="auto"/>
        <w:ind w:left="0" w:firstLine="709"/>
      </w:pPr>
      <w:r w:rsidRPr="006D6825">
        <w:t xml:space="preserve">Направить </w:t>
      </w:r>
      <w:r>
        <w:t>выписку из настоящего</w:t>
      </w:r>
      <w:r w:rsidRPr="006D6825">
        <w:t xml:space="preserve"> постановлен</w:t>
      </w:r>
      <w:r>
        <w:t>ия</w:t>
      </w:r>
      <w:r w:rsidRPr="006D6825">
        <w:t xml:space="preserve"> в </w:t>
      </w:r>
      <w:r>
        <w:t xml:space="preserve">участковые избирательные </w:t>
      </w:r>
      <w:r w:rsidRPr="006D6825">
        <w:t xml:space="preserve">  комиссии </w:t>
      </w:r>
      <w:r>
        <w:t>№№660-684, 1162 Осташковского городского округа.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61070B3B" w:rsidR="00097950" w:rsidRDefault="00097950">
      <w:pPr>
        <w:jc w:val="center"/>
      </w:pPr>
    </w:p>
    <w:p w14:paraId="6646B9B6" w14:textId="424F6ECF" w:rsidR="00EE74DF" w:rsidRDefault="00EE74DF">
      <w:pPr>
        <w:jc w:val="center"/>
      </w:pPr>
    </w:p>
    <w:p w14:paraId="7C5AC00E" w14:textId="4086D684" w:rsidR="00EE74DF" w:rsidRDefault="00EE74DF">
      <w:pPr>
        <w:jc w:val="center"/>
      </w:pPr>
    </w:p>
    <w:p w14:paraId="0FE0627E" w14:textId="2E2F3BC3" w:rsidR="00EE74DF" w:rsidRDefault="00EE74DF">
      <w:pPr>
        <w:jc w:val="center"/>
      </w:pPr>
    </w:p>
    <w:p w14:paraId="65148653" w14:textId="5F71F9DD" w:rsidR="00EE74DF" w:rsidRDefault="00EE74DF">
      <w:pPr>
        <w:jc w:val="center"/>
      </w:pPr>
    </w:p>
    <w:p w14:paraId="328B79B7" w14:textId="2BC92092" w:rsidR="00EE74DF" w:rsidRDefault="00EE74DF">
      <w:pPr>
        <w:jc w:val="center"/>
      </w:pPr>
    </w:p>
    <w:p w14:paraId="5DF358A1" w14:textId="09461538" w:rsidR="00EE74DF" w:rsidRDefault="00EE74DF">
      <w:pPr>
        <w:jc w:val="center"/>
      </w:pPr>
    </w:p>
    <w:p w14:paraId="60A8CA80" w14:textId="466D8371" w:rsidR="003E632D" w:rsidRDefault="003E632D">
      <w:pPr>
        <w:jc w:val="center"/>
      </w:pPr>
    </w:p>
    <w:p w14:paraId="725851F3" w14:textId="1E4320B5" w:rsidR="003E632D" w:rsidRDefault="003E632D">
      <w:pPr>
        <w:jc w:val="center"/>
      </w:pPr>
    </w:p>
    <w:p w14:paraId="104A87EA" w14:textId="164CCC6A" w:rsidR="00BD2850" w:rsidRDefault="00BD2850">
      <w:pPr>
        <w:jc w:val="center"/>
      </w:pPr>
    </w:p>
    <w:p w14:paraId="1B4ABF06" w14:textId="1D8F0BB8" w:rsidR="00BD2850" w:rsidRDefault="00BD2850">
      <w:pPr>
        <w:jc w:val="center"/>
      </w:pPr>
    </w:p>
    <w:sectPr w:rsidR="00BD2850" w:rsidSect="007A63A8">
      <w:headerReference w:type="even" r:id="rId8"/>
      <w:footerReference w:type="default" r:id="rId9"/>
      <w:pgSz w:w="11906" w:h="16838" w:code="9"/>
      <w:pgMar w:top="851" w:right="794" w:bottom="720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8CBE2" w14:textId="77777777" w:rsidR="007F3367" w:rsidRDefault="007F3367">
      <w:r>
        <w:separator/>
      </w:r>
    </w:p>
  </w:endnote>
  <w:endnote w:type="continuationSeparator" w:id="0">
    <w:p w14:paraId="2647B49A" w14:textId="77777777" w:rsidR="007F3367" w:rsidRDefault="007F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BA424" w14:textId="77777777" w:rsidR="007F3367" w:rsidRDefault="007F3367">
      <w:r>
        <w:separator/>
      </w:r>
    </w:p>
  </w:footnote>
  <w:footnote w:type="continuationSeparator" w:id="0">
    <w:p w14:paraId="7E0FEB5A" w14:textId="77777777" w:rsidR="007F3367" w:rsidRDefault="007F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35"/>
    <w:multiLevelType w:val="hybridMultilevel"/>
    <w:tmpl w:val="0868F02C"/>
    <w:lvl w:ilvl="0" w:tplc="79705BA2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1" w:hanging="360"/>
      </w:pPr>
    </w:lvl>
    <w:lvl w:ilvl="2" w:tplc="0419001B" w:tentative="1">
      <w:start w:val="1"/>
      <w:numFmt w:val="lowerRoman"/>
      <w:lvlText w:val="%3."/>
      <w:lvlJc w:val="right"/>
      <w:pPr>
        <w:ind w:left="-891" w:hanging="180"/>
      </w:pPr>
    </w:lvl>
    <w:lvl w:ilvl="3" w:tplc="0419000F" w:tentative="1">
      <w:start w:val="1"/>
      <w:numFmt w:val="decimal"/>
      <w:lvlText w:val="%4."/>
      <w:lvlJc w:val="left"/>
      <w:pPr>
        <w:ind w:left="-171" w:hanging="360"/>
      </w:pPr>
    </w:lvl>
    <w:lvl w:ilvl="4" w:tplc="04190019" w:tentative="1">
      <w:start w:val="1"/>
      <w:numFmt w:val="lowerLetter"/>
      <w:lvlText w:val="%5."/>
      <w:lvlJc w:val="left"/>
      <w:pPr>
        <w:ind w:left="549" w:hanging="360"/>
      </w:pPr>
    </w:lvl>
    <w:lvl w:ilvl="5" w:tplc="0419001B" w:tentative="1">
      <w:start w:val="1"/>
      <w:numFmt w:val="lowerRoman"/>
      <w:lvlText w:val="%6."/>
      <w:lvlJc w:val="right"/>
      <w:pPr>
        <w:ind w:left="1269" w:hanging="180"/>
      </w:pPr>
    </w:lvl>
    <w:lvl w:ilvl="6" w:tplc="0419000F" w:tentative="1">
      <w:start w:val="1"/>
      <w:numFmt w:val="decimal"/>
      <w:lvlText w:val="%7."/>
      <w:lvlJc w:val="left"/>
      <w:pPr>
        <w:ind w:left="1989" w:hanging="360"/>
      </w:pPr>
    </w:lvl>
    <w:lvl w:ilvl="7" w:tplc="04190019" w:tentative="1">
      <w:start w:val="1"/>
      <w:numFmt w:val="lowerLetter"/>
      <w:lvlText w:val="%8."/>
      <w:lvlJc w:val="left"/>
      <w:pPr>
        <w:ind w:left="2709" w:hanging="360"/>
      </w:pPr>
    </w:lvl>
    <w:lvl w:ilvl="8" w:tplc="0419001B" w:tentative="1">
      <w:start w:val="1"/>
      <w:numFmt w:val="lowerRoman"/>
      <w:lvlText w:val="%9."/>
      <w:lvlJc w:val="right"/>
      <w:pPr>
        <w:ind w:left="3429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D70D45"/>
    <w:multiLevelType w:val="hybridMultilevel"/>
    <w:tmpl w:val="A67A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6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95C6BBD"/>
    <w:multiLevelType w:val="hybridMultilevel"/>
    <w:tmpl w:val="7ABE42F4"/>
    <w:lvl w:ilvl="0" w:tplc="01FA46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BD371F"/>
    <w:multiLevelType w:val="hybridMultilevel"/>
    <w:tmpl w:val="995A7D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DA37EB"/>
    <w:multiLevelType w:val="hybridMultilevel"/>
    <w:tmpl w:val="FCC22FC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E7428"/>
    <w:multiLevelType w:val="hybridMultilevel"/>
    <w:tmpl w:val="069C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4"/>
  </w:num>
  <w:num w:numId="12">
    <w:abstractNumId w:val="5"/>
  </w:num>
  <w:num w:numId="13">
    <w:abstractNumId w:val="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2"/>
  </w:num>
  <w:num w:numId="22">
    <w:abstractNumId w:val="12"/>
  </w:num>
  <w:num w:numId="23">
    <w:abstractNumId w:val="23"/>
  </w:num>
  <w:num w:numId="24">
    <w:abstractNumId w:val="0"/>
  </w:num>
  <w:num w:numId="25">
    <w:abstractNumId w:val="11"/>
  </w:num>
  <w:num w:numId="26">
    <w:abstractNumId w:val="19"/>
  </w:num>
  <w:num w:numId="27">
    <w:abstractNumId w:val="9"/>
  </w:num>
  <w:num w:numId="28">
    <w:abstractNumId w:val="17"/>
  </w:num>
  <w:num w:numId="29">
    <w:abstractNumId w:val="26"/>
  </w:num>
  <w:num w:numId="30">
    <w:abstractNumId w:val="16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099E"/>
    <w:rsid w:val="00044864"/>
    <w:rsid w:val="00053FDA"/>
    <w:rsid w:val="00055097"/>
    <w:rsid w:val="00060DB1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B78ED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A99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FF4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81E"/>
    <w:rsid w:val="001B6A9C"/>
    <w:rsid w:val="001B7C9E"/>
    <w:rsid w:val="001C241C"/>
    <w:rsid w:val="001C2888"/>
    <w:rsid w:val="001C44CA"/>
    <w:rsid w:val="001C4F38"/>
    <w:rsid w:val="001C5A74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3767"/>
    <w:rsid w:val="00244742"/>
    <w:rsid w:val="0024535B"/>
    <w:rsid w:val="00252E10"/>
    <w:rsid w:val="0025440B"/>
    <w:rsid w:val="00263875"/>
    <w:rsid w:val="0026394E"/>
    <w:rsid w:val="002738D7"/>
    <w:rsid w:val="002740A4"/>
    <w:rsid w:val="00274D3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633"/>
    <w:rsid w:val="002B2E71"/>
    <w:rsid w:val="002B3E83"/>
    <w:rsid w:val="002B7141"/>
    <w:rsid w:val="002C06A9"/>
    <w:rsid w:val="002C5710"/>
    <w:rsid w:val="002C6699"/>
    <w:rsid w:val="002C7BCF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30B"/>
    <w:rsid w:val="00374C81"/>
    <w:rsid w:val="00375884"/>
    <w:rsid w:val="0037628E"/>
    <w:rsid w:val="00376977"/>
    <w:rsid w:val="00377F66"/>
    <w:rsid w:val="0038242A"/>
    <w:rsid w:val="00382FBF"/>
    <w:rsid w:val="00384B50"/>
    <w:rsid w:val="0039286C"/>
    <w:rsid w:val="003A06AE"/>
    <w:rsid w:val="003A55B3"/>
    <w:rsid w:val="003A56BE"/>
    <w:rsid w:val="003B1678"/>
    <w:rsid w:val="003B391B"/>
    <w:rsid w:val="003C175A"/>
    <w:rsid w:val="003C1956"/>
    <w:rsid w:val="003C6548"/>
    <w:rsid w:val="003C6A60"/>
    <w:rsid w:val="003C6BE3"/>
    <w:rsid w:val="003C77F9"/>
    <w:rsid w:val="003D5DCA"/>
    <w:rsid w:val="003E06CA"/>
    <w:rsid w:val="003E191A"/>
    <w:rsid w:val="003E204C"/>
    <w:rsid w:val="003E632D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3C7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176E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44A8"/>
    <w:rsid w:val="005B1332"/>
    <w:rsid w:val="005B24EB"/>
    <w:rsid w:val="005B398E"/>
    <w:rsid w:val="005B7813"/>
    <w:rsid w:val="005C12C3"/>
    <w:rsid w:val="005C1781"/>
    <w:rsid w:val="005C5DBC"/>
    <w:rsid w:val="005C69C9"/>
    <w:rsid w:val="005C7204"/>
    <w:rsid w:val="005D3592"/>
    <w:rsid w:val="005E256A"/>
    <w:rsid w:val="005E43B5"/>
    <w:rsid w:val="005E515D"/>
    <w:rsid w:val="005F5EEB"/>
    <w:rsid w:val="00602E1A"/>
    <w:rsid w:val="006065C5"/>
    <w:rsid w:val="0060767C"/>
    <w:rsid w:val="006137C2"/>
    <w:rsid w:val="0061380B"/>
    <w:rsid w:val="006145EB"/>
    <w:rsid w:val="00621CBB"/>
    <w:rsid w:val="00624885"/>
    <w:rsid w:val="00632DFD"/>
    <w:rsid w:val="00637571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77F74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3A0"/>
    <w:rsid w:val="00712E4D"/>
    <w:rsid w:val="0071463B"/>
    <w:rsid w:val="00716ACA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691B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B85"/>
    <w:rsid w:val="00793D60"/>
    <w:rsid w:val="00795709"/>
    <w:rsid w:val="00795FDB"/>
    <w:rsid w:val="007A31A0"/>
    <w:rsid w:val="007A63A8"/>
    <w:rsid w:val="007A7A31"/>
    <w:rsid w:val="007B3362"/>
    <w:rsid w:val="007B3C8F"/>
    <w:rsid w:val="007B4913"/>
    <w:rsid w:val="007B5DC7"/>
    <w:rsid w:val="007B5DCC"/>
    <w:rsid w:val="007B658A"/>
    <w:rsid w:val="007B6766"/>
    <w:rsid w:val="007C1328"/>
    <w:rsid w:val="007C1F2C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7F11F6"/>
    <w:rsid w:val="007F336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12C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68B0"/>
    <w:rsid w:val="00947053"/>
    <w:rsid w:val="00952BF7"/>
    <w:rsid w:val="00957968"/>
    <w:rsid w:val="00957AF2"/>
    <w:rsid w:val="00962643"/>
    <w:rsid w:val="00965C96"/>
    <w:rsid w:val="00966D8F"/>
    <w:rsid w:val="00971531"/>
    <w:rsid w:val="00972450"/>
    <w:rsid w:val="00983BB2"/>
    <w:rsid w:val="0098651A"/>
    <w:rsid w:val="009A02B6"/>
    <w:rsid w:val="009A0D9A"/>
    <w:rsid w:val="009A2314"/>
    <w:rsid w:val="009A39C1"/>
    <w:rsid w:val="009A71CE"/>
    <w:rsid w:val="009B26F2"/>
    <w:rsid w:val="009B2D79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946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2506B"/>
    <w:rsid w:val="00A33986"/>
    <w:rsid w:val="00A36EA2"/>
    <w:rsid w:val="00A37D4D"/>
    <w:rsid w:val="00A40C9D"/>
    <w:rsid w:val="00A51778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2423"/>
    <w:rsid w:val="00A83047"/>
    <w:rsid w:val="00A83551"/>
    <w:rsid w:val="00A84CC1"/>
    <w:rsid w:val="00A8619B"/>
    <w:rsid w:val="00A86D0E"/>
    <w:rsid w:val="00A958C4"/>
    <w:rsid w:val="00A95DE6"/>
    <w:rsid w:val="00AA0C9F"/>
    <w:rsid w:val="00AA15AE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0605F"/>
    <w:rsid w:val="00B10C8B"/>
    <w:rsid w:val="00B1110D"/>
    <w:rsid w:val="00B11CA3"/>
    <w:rsid w:val="00B158F8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4"/>
    <w:rsid w:val="00BA00A2"/>
    <w:rsid w:val="00BA03F5"/>
    <w:rsid w:val="00BA0732"/>
    <w:rsid w:val="00BA22EB"/>
    <w:rsid w:val="00BA461E"/>
    <w:rsid w:val="00BA47A3"/>
    <w:rsid w:val="00BA5FF2"/>
    <w:rsid w:val="00BA63F4"/>
    <w:rsid w:val="00BA7C1B"/>
    <w:rsid w:val="00BB1936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2850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131"/>
    <w:rsid w:val="00C25CD5"/>
    <w:rsid w:val="00C3008B"/>
    <w:rsid w:val="00C31D8D"/>
    <w:rsid w:val="00C33192"/>
    <w:rsid w:val="00C40833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77BA"/>
    <w:rsid w:val="00C90BD7"/>
    <w:rsid w:val="00C96CB5"/>
    <w:rsid w:val="00C96F5D"/>
    <w:rsid w:val="00CA0282"/>
    <w:rsid w:val="00CA042C"/>
    <w:rsid w:val="00CA0B22"/>
    <w:rsid w:val="00CA194D"/>
    <w:rsid w:val="00CA556B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251"/>
    <w:rsid w:val="00CE47B9"/>
    <w:rsid w:val="00CF4B9D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2226"/>
    <w:rsid w:val="00D32B45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DE6811"/>
    <w:rsid w:val="00DF3639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52E2"/>
    <w:rsid w:val="00E63058"/>
    <w:rsid w:val="00E640F1"/>
    <w:rsid w:val="00E6502C"/>
    <w:rsid w:val="00E65579"/>
    <w:rsid w:val="00E723FF"/>
    <w:rsid w:val="00E72E95"/>
    <w:rsid w:val="00E73BEE"/>
    <w:rsid w:val="00E75AAE"/>
    <w:rsid w:val="00E7660A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9DA"/>
    <w:rsid w:val="00EE4B0E"/>
    <w:rsid w:val="00EE5233"/>
    <w:rsid w:val="00EE718E"/>
    <w:rsid w:val="00EE74DF"/>
    <w:rsid w:val="00EF330E"/>
    <w:rsid w:val="00EF5E8B"/>
    <w:rsid w:val="00F03193"/>
    <w:rsid w:val="00F06719"/>
    <w:rsid w:val="00F10E19"/>
    <w:rsid w:val="00F12144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52F51"/>
    <w:rsid w:val="00F61A47"/>
    <w:rsid w:val="00F62B7D"/>
    <w:rsid w:val="00F64602"/>
    <w:rsid w:val="00F6605A"/>
    <w:rsid w:val="00F66094"/>
    <w:rsid w:val="00F701CA"/>
    <w:rsid w:val="00F735C7"/>
    <w:rsid w:val="00F741FE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1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2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3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4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semiHidden/>
    <w:rsid w:val="00097950"/>
    <w:rPr>
      <w:rFonts w:ascii="Courier New" w:eastAsia="Calibri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097950"/>
    <w:rPr>
      <w:rFonts w:ascii="Courier New" w:eastAsia="Calibri" w:hAnsi="Courier New"/>
    </w:rPr>
  </w:style>
  <w:style w:type="paragraph" w:styleId="af7">
    <w:name w:val="Title"/>
    <w:basedOn w:val="a"/>
    <w:next w:val="a"/>
    <w:link w:val="af8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9">
    <w:basedOn w:val="a"/>
    <w:next w:val="af7"/>
    <w:link w:val="afa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link w:val="af9"/>
    <w:rsid w:val="009E7A05"/>
    <w:rPr>
      <w:b/>
      <w:bCs/>
      <w:sz w:val="28"/>
      <w:szCs w:val="28"/>
    </w:rPr>
  </w:style>
  <w:style w:type="paragraph" w:styleId="afb">
    <w:name w:val="caption"/>
    <w:basedOn w:val="a"/>
    <w:next w:val="a"/>
    <w:qFormat/>
    <w:rsid w:val="003C6A60"/>
    <w:rPr>
      <w:sz w:val="24"/>
    </w:rPr>
  </w:style>
  <w:style w:type="paragraph" w:styleId="afc">
    <w:name w:val="No Spacing"/>
    <w:link w:val="afd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rsid w:val="00EE74D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rsid w:val="002B2633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B2633"/>
    <w:rPr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A63A8"/>
    <w:rPr>
      <w:sz w:val="24"/>
    </w:rPr>
  </w:style>
  <w:style w:type="paragraph" w:customStyle="1" w:styleId="14-151">
    <w:name w:val="14-15"/>
    <w:basedOn w:val="a"/>
    <w:rsid w:val="00BD2850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70E5-25E9-466D-A6A5-E3448B51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11</cp:revision>
  <cp:lastPrinted>2021-07-23T05:21:00Z</cp:lastPrinted>
  <dcterms:created xsi:type="dcterms:W3CDTF">2021-07-27T10:14:00Z</dcterms:created>
  <dcterms:modified xsi:type="dcterms:W3CDTF">2021-07-29T12:26:00Z</dcterms:modified>
</cp:coreProperties>
</file>