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4E8D736" w:rsidR="00771A7A" w:rsidRDefault="00154B2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1C7BE1">
        <w:rPr>
          <w:sz w:val="28"/>
          <w:szCs w:val="28"/>
        </w:rPr>
        <w:t>8</w:t>
      </w:r>
      <w:r w:rsidR="00125155">
        <w:rPr>
          <w:sz w:val="28"/>
          <w:szCs w:val="28"/>
        </w:rPr>
        <w:t xml:space="preserve"> июня 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1C7BE1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5B1332">
        <w:rPr>
          <w:sz w:val="28"/>
          <w:szCs w:val="28"/>
        </w:rPr>
        <w:t>2</w:t>
      </w:r>
      <w:r w:rsidR="0009378A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2E1A754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15DD1FB4" w14:textId="5F15FC3A" w:rsidR="00DE7E73" w:rsidRDefault="00DE7E73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697A33FB" w14:textId="7E1E498E" w:rsidR="00DE7E73" w:rsidRDefault="00DE7E73" w:rsidP="00771A7A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DE7E73">
        <w:rPr>
          <w:b/>
          <w:bCs/>
          <w:sz w:val="28"/>
          <w:szCs w:val="28"/>
        </w:rPr>
        <w:t>Положение о Контрольно-</w:t>
      </w:r>
      <w:r>
        <w:rPr>
          <w:b/>
          <w:bCs/>
          <w:sz w:val="28"/>
          <w:szCs w:val="28"/>
        </w:rPr>
        <w:t>ревизионной службе при территориальной избирательной комиссии Осташковского округа</w:t>
      </w:r>
    </w:p>
    <w:p w14:paraId="6AF8C7D7" w14:textId="77777777" w:rsidR="00DE7E73" w:rsidRPr="00DE7E73" w:rsidRDefault="00DE7E73" w:rsidP="00771A7A">
      <w:pPr>
        <w:tabs>
          <w:tab w:val="left" w:pos="142"/>
        </w:tabs>
        <w:jc w:val="center"/>
        <w:rPr>
          <w:b/>
          <w:bCs/>
          <w:sz w:val="24"/>
          <w:szCs w:val="24"/>
        </w:rPr>
      </w:pPr>
    </w:p>
    <w:p w14:paraId="3F25C82C" w14:textId="08F3EF7E" w:rsidR="001C7BE1" w:rsidRPr="00071A5D" w:rsidRDefault="001C7BE1" w:rsidP="001C7BE1">
      <w:pPr>
        <w:spacing w:line="360" w:lineRule="auto"/>
        <w:ind w:firstLine="720"/>
        <w:jc w:val="both"/>
        <w:rPr>
          <w:b/>
          <w:bCs/>
          <w:color w:val="000000"/>
          <w:spacing w:val="40"/>
          <w:sz w:val="28"/>
          <w:szCs w:val="28"/>
        </w:rPr>
      </w:pPr>
      <w:r w:rsidRPr="00071A5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DE7E73">
        <w:rPr>
          <w:sz w:val="28"/>
          <w:szCs w:val="28"/>
        </w:rPr>
        <w:t xml:space="preserve"> Федеральным законом от 12.06.2002 №67-ФЗ «Об основных гарантиях избирательных прав и права на участие в референдуме граждан Российской Федерации», избирательным кодексом Тверской области от 07.04.2003 №20-ЗО</w:t>
      </w:r>
      <w:r>
        <w:rPr>
          <w:bCs/>
          <w:sz w:val="28"/>
          <w:szCs w:val="28"/>
        </w:rPr>
        <w:t xml:space="preserve"> </w:t>
      </w:r>
      <w:r w:rsidRPr="00071A5D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Осташковского округа </w:t>
      </w:r>
      <w:r w:rsidRPr="00071A5D">
        <w:rPr>
          <w:b/>
          <w:bCs/>
          <w:color w:val="000000"/>
          <w:sz w:val="28"/>
          <w:szCs w:val="28"/>
        </w:rPr>
        <w:t>постановляет</w:t>
      </w:r>
      <w:r w:rsidRPr="00071A5D">
        <w:rPr>
          <w:b/>
          <w:bCs/>
          <w:color w:val="000000"/>
          <w:spacing w:val="40"/>
          <w:sz w:val="28"/>
          <w:szCs w:val="28"/>
        </w:rPr>
        <w:t>:</w:t>
      </w:r>
    </w:p>
    <w:p w14:paraId="07EB3820" w14:textId="149BC606" w:rsidR="00DE7E73" w:rsidRDefault="00DE7E73" w:rsidP="001C7BE1">
      <w:pPr>
        <w:numPr>
          <w:ilvl w:val="0"/>
          <w:numId w:val="22"/>
        </w:numPr>
        <w:tabs>
          <w:tab w:val="left" w:pos="1276"/>
        </w:tabs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Положение о контрольно-ревизионной службе при территориальной избирательной комиссии Осташковского округа.</w:t>
      </w:r>
    </w:p>
    <w:p w14:paraId="3708A088" w14:textId="716FF958" w:rsidR="00DE7E73" w:rsidRDefault="00DE7E73" w:rsidP="001C7BE1">
      <w:pPr>
        <w:numPr>
          <w:ilvl w:val="0"/>
          <w:numId w:val="22"/>
        </w:numPr>
        <w:tabs>
          <w:tab w:val="left" w:pos="1276"/>
        </w:tabs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территориальной избирательной комиссии Осташковского района от 10 августа 2011года № 3/123-3 считать утратившим силу.</w:t>
      </w:r>
    </w:p>
    <w:p w14:paraId="0EC4BE00" w14:textId="7B78621C" w:rsidR="001C7BE1" w:rsidRDefault="001C7BE1" w:rsidP="001C7BE1">
      <w:pPr>
        <w:numPr>
          <w:ilvl w:val="0"/>
          <w:numId w:val="22"/>
        </w:numPr>
        <w:snapToGrid w:val="0"/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 w:rsidP="0022449E">
      <w:pPr>
        <w:jc w:val="center"/>
      </w:pPr>
    </w:p>
    <w:sectPr w:rsidR="00BF19C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BD656" w14:textId="77777777" w:rsidR="00E26A21" w:rsidRDefault="00E26A21">
      <w:r>
        <w:separator/>
      </w:r>
    </w:p>
  </w:endnote>
  <w:endnote w:type="continuationSeparator" w:id="0">
    <w:p w14:paraId="78364F56" w14:textId="77777777" w:rsidR="00E26A21" w:rsidRDefault="00E2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97CEE" w14:textId="77777777" w:rsidR="00E26A21" w:rsidRDefault="00E26A21">
      <w:r>
        <w:separator/>
      </w:r>
    </w:p>
  </w:footnote>
  <w:footnote w:type="continuationSeparator" w:id="0">
    <w:p w14:paraId="5C1300A7" w14:textId="77777777" w:rsidR="00E26A21" w:rsidRDefault="00E2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B075C74"/>
    <w:multiLevelType w:val="hybridMultilevel"/>
    <w:tmpl w:val="4596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378A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C7BE1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49E"/>
    <w:rsid w:val="00224D07"/>
    <w:rsid w:val="00225AB7"/>
    <w:rsid w:val="00227F2B"/>
    <w:rsid w:val="002307E6"/>
    <w:rsid w:val="002326E4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0C02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4E54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A7A79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1685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A50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68DA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2368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E7E73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26A21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3466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EF7957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Nonformat">
    <w:name w:val="ConsNonformat"/>
    <w:rsid w:val="001C7BE1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839B-4028-4100-89D6-59383B3F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2021-06-24T06:49:00Z</cp:lastPrinted>
  <dcterms:created xsi:type="dcterms:W3CDTF">2021-06-28T07:52:00Z</dcterms:created>
  <dcterms:modified xsi:type="dcterms:W3CDTF">2021-06-28T12:39:00Z</dcterms:modified>
</cp:coreProperties>
</file>