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7537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753782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753782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FE11094" w:rsidR="00771A7A" w:rsidRDefault="00A76A08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</w:t>
      </w:r>
      <w:proofErr w:type="gramStart"/>
      <w:r>
        <w:rPr>
          <w:sz w:val="28"/>
          <w:szCs w:val="28"/>
        </w:rPr>
        <w:t>июня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 w:rsidR="00753782"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2/16</w:t>
      </w:r>
      <w:r w:rsidR="00BF19CA">
        <w:rPr>
          <w:sz w:val="28"/>
          <w:szCs w:val="28"/>
        </w:rPr>
        <w:t>-</w:t>
      </w:r>
      <w:r w:rsidR="00753782">
        <w:rPr>
          <w:sz w:val="28"/>
          <w:szCs w:val="28"/>
        </w:rPr>
        <w:t>6</w:t>
      </w:r>
    </w:p>
    <w:p w14:paraId="311F3C33" w14:textId="71987D7C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0212E9B9" w14:textId="77777777" w:rsidR="006256C6" w:rsidRDefault="006256C6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13BF4329" w14:textId="1260BE79" w:rsidR="00A76A08" w:rsidRDefault="00A76A08" w:rsidP="00A76A08">
      <w:pPr>
        <w:jc w:val="center"/>
        <w:rPr>
          <w:b/>
          <w:sz w:val="28"/>
          <w:szCs w:val="28"/>
        </w:rPr>
      </w:pPr>
      <w:bookmarkStart w:id="0" w:name="_Hlk231473173"/>
      <w:r>
        <w:rPr>
          <w:b/>
          <w:sz w:val="28"/>
          <w:szCs w:val="28"/>
        </w:rPr>
        <w:t>О плане работы Контрольно-ревизионной службы при территориальной избирательной комиссии Осташковского округа</w:t>
      </w:r>
    </w:p>
    <w:bookmarkEnd w:id="0"/>
    <w:p w14:paraId="6D947181" w14:textId="77777777" w:rsidR="00A76A08" w:rsidRDefault="00A76A08" w:rsidP="00A76A08">
      <w:pPr>
        <w:jc w:val="center"/>
        <w:rPr>
          <w:sz w:val="28"/>
          <w:szCs w:val="28"/>
        </w:rPr>
      </w:pPr>
    </w:p>
    <w:p w14:paraId="444AE643" w14:textId="19344613" w:rsidR="00971531" w:rsidRDefault="00A76A08" w:rsidP="00A76A08">
      <w:pPr>
        <w:pStyle w:val="Textbodyindent"/>
        <w:spacing w:line="360" w:lineRule="auto"/>
      </w:pPr>
      <w:r>
        <w:rPr>
          <w:sz w:val="28"/>
          <w:szCs w:val="28"/>
        </w:rPr>
        <w:t xml:space="preserve">В соответствии со статьёй 60 Федерального закона от 12.06.2002 </w:t>
      </w:r>
      <w:r>
        <w:rPr>
          <w:sz w:val="28"/>
          <w:szCs w:val="28"/>
        </w:rPr>
        <w:br/>
        <w:t xml:space="preserve">№ 67-ФЗ «Об основных гарантиях избирательных прав и права на участие </w:t>
      </w:r>
      <w:r>
        <w:rPr>
          <w:sz w:val="28"/>
          <w:szCs w:val="28"/>
        </w:rPr>
        <w:br/>
        <w:t>в референдуме граждан Российской Федерации», статьёй 57 Избирательного кодекса Тверской области от 07.04.2003 № 20-ЗО, Положением о Контрольно-ревизионной службе при территориальной избирательной комиссии Осташковского округа</w:t>
      </w:r>
      <w:r w:rsidR="00971531">
        <w:rPr>
          <w:sz w:val="28"/>
          <w:szCs w:val="28"/>
        </w:rPr>
        <w:t xml:space="preserve">, территориальная избирательная комиссия </w:t>
      </w:r>
      <w:r w:rsidR="00971531">
        <w:rPr>
          <w:color w:val="000000"/>
          <w:sz w:val="28"/>
          <w:szCs w:val="28"/>
        </w:rPr>
        <w:t>Осташковского округа.</w:t>
      </w:r>
      <w:r w:rsidR="00971531">
        <w:rPr>
          <w:sz w:val="28"/>
          <w:szCs w:val="28"/>
        </w:rPr>
        <w:t xml:space="preserve"> </w:t>
      </w:r>
      <w:r w:rsidR="00971531">
        <w:rPr>
          <w:b/>
          <w:spacing w:val="20"/>
          <w:sz w:val="28"/>
          <w:szCs w:val="28"/>
        </w:rPr>
        <w:t>постановляет</w:t>
      </w:r>
      <w:r w:rsidR="00971531">
        <w:rPr>
          <w:sz w:val="28"/>
          <w:szCs w:val="28"/>
        </w:rPr>
        <w:t>:</w:t>
      </w:r>
    </w:p>
    <w:p w14:paraId="0D1CDA86" w14:textId="0570F6EF" w:rsidR="00A76A08" w:rsidRDefault="00A76A08" w:rsidP="00971531">
      <w:pPr>
        <w:pStyle w:val="14-150"/>
        <w:numPr>
          <w:ilvl w:val="0"/>
          <w:numId w:val="17"/>
        </w:numPr>
        <w:tabs>
          <w:tab w:val="left" w:pos="0"/>
          <w:tab w:val="left" w:pos="1134"/>
        </w:tabs>
      </w:pPr>
      <w:bookmarkStart w:id="1" w:name="_GoBack"/>
      <w:r>
        <w:t xml:space="preserve">Утвердить план работы Контрольно-ревизионной службы </w:t>
      </w:r>
      <w:r>
        <w:br/>
        <w:t>при территориальной избирательной комиссии Осташковского округа.</w:t>
      </w:r>
    </w:p>
    <w:bookmarkEnd w:id="1"/>
    <w:p w14:paraId="04F33EF3" w14:textId="77777777" w:rsidR="00A76A08" w:rsidRPr="008D4BE2" w:rsidRDefault="00A76A08" w:rsidP="00A76A08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Контроль за выполнением плана работы Контрольно-ревизионной службы при территориальной избирательной комиссии Осташковского округа </w:t>
      </w:r>
      <w:r>
        <w:rPr>
          <w:sz w:val="28"/>
          <w:szCs w:val="28"/>
        </w:rPr>
        <w:t>в</w:t>
      </w:r>
      <w:r w:rsidRPr="00F05775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F0577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>
        <w:rPr>
          <w:sz w:val="28"/>
        </w:rPr>
        <w:t xml:space="preserve"> возложить на заместителя председателя комиссии З.А. Левашову.</w:t>
      </w:r>
      <w:r w:rsidRPr="008D4BE2">
        <w:rPr>
          <w:sz w:val="28"/>
        </w:rPr>
        <w:t xml:space="preserve"> </w:t>
      </w:r>
    </w:p>
    <w:p w14:paraId="02C2A39B" w14:textId="77777777" w:rsidR="00A76A08" w:rsidRPr="006A23EA" w:rsidRDefault="00A76A08" w:rsidP="00A76A08">
      <w:p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</w:rPr>
        <w:t>3</w:t>
      </w:r>
      <w:r w:rsidRPr="00553DB5">
        <w:rPr>
          <w:szCs w:val="28"/>
        </w:rPr>
        <w:t xml:space="preserve">. </w:t>
      </w:r>
      <w:r w:rsidRPr="006A23EA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>на сайте территориальной избирательной комиссии Осташковского округа в информационно-коммуникационной сети «Интернет»</w:t>
      </w:r>
      <w:r w:rsidRPr="006A23EA">
        <w:rPr>
          <w:sz w:val="28"/>
          <w:szCs w:val="28"/>
        </w:rPr>
        <w:t>.</w:t>
      </w:r>
    </w:p>
    <w:p w14:paraId="349ACE64" w14:textId="77777777" w:rsidR="00BF19CA" w:rsidRDefault="00BF19CA" w:rsidP="00BF19CA">
      <w:pPr>
        <w:pStyle w:val="Standard"/>
        <w:rPr>
          <w:vanish/>
        </w:rPr>
      </w:pPr>
    </w:p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1556A4D6" w:rsidR="00FF7DB7" w:rsidRDefault="00804731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  <w:p w14:paraId="74539C64" w14:textId="58AAFD6A" w:rsidR="00ED5293" w:rsidRPr="00AE080C" w:rsidRDefault="00ED5293" w:rsidP="00F523E6">
            <w:pPr>
              <w:pStyle w:val="2"/>
              <w:jc w:val="right"/>
              <w:rPr>
                <w:szCs w:val="28"/>
              </w:rPr>
            </w:pPr>
          </w:p>
        </w:tc>
      </w:tr>
    </w:tbl>
    <w:p w14:paraId="4B2CB5CD" w14:textId="77777777" w:rsidR="00BF19CA" w:rsidRDefault="00BF19CA">
      <w:pPr>
        <w:jc w:val="center"/>
      </w:pPr>
    </w:p>
    <w:sectPr w:rsidR="00BF19CA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0092D" w14:textId="77777777" w:rsidR="00903358" w:rsidRDefault="00903358">
      <w:r>
        <w:separator/>
      </w:r>
    </w:p>
  </w:endnote>
  <w:endnote w:type="continuationSeparator" w:id="0">
    <w:p w14:paraId="22B3028B" w14:textId="77777777" w:rsidR="00903358" w:rsidRDefault="0090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CEB75" w14:textId="77777777" w:rsidR="00903358" w:rsidRDefault="00903358">
      <w:r>
        <w:separator/>
      </w:r>
    </w:p>
  </w:footnote>
  <w:footnote w:type="continuationSeparator" w:id="0">
    <w:p w14:paraId="40744729" w14:textId="77777777" w:rsidR="00903358" w:rsidRDefault="0090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14A81"/>
    <w:multiLevelType w:val="hybridMultilevel"/>
    <w:tmpl w:val="0A56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15"/>
  </w:num>
  <w:num w:numId="18">
    <w:abstractNumId w:val="15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22D3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6EF3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0048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4925"/>
    <w:rsid w:val="005861B8"/>
    <w:rsid w:val="0058697D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12C3"/>
    <w:rsid w:val="005C5DBC"/>
    <w:rsid w:val="005C69C9"/>
    <w:rsid w:val="005C7204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256C6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53782"/>
    <w:rsid w:val="00761963"/>
    <w:rsid w:val="00766777"/>
    <w:rsid w:val="00771A7A"/>
    <w:rsid w:val="0077219A"/>
    <w:rsid w:val="007727CA"/>
    <w:rsid w:val="0077699E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731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3A8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58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76A08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0FA1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B5F4-882D-42AE-97F6-5929617A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2026-05-25T09:48:00Z</cp:lastPrinted>
  <dcterms:created xsi:type="dcterms:W3CDTF">2026-05-25T09:44:00Z</dcterms:created>
  <dcterms:modified xsi:type="dcterms:W3CDTF">2026-06-04T10:46:00Z</dcterms:modified>
</cp:coreProperties>
</file>