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924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4"/>
      </w:tblGrid>
      <w:tr w:rsidR="00985CCB" w:rsidRPr="005E48ED" w14:paraId="6286FE61" w14:textId="77777777" w:rsidTr="005C5609">
        <w:trPr>
          <w:trHeight w:val="1275"/>
        </w:trPr>
        <w:tc>
          <w:tcPr>
            <w:tcW w:w="9924" w:type="dxa"/>
          </w:tcPr>
          <w:p w14:paraId="108223B9" w14:textId="77777777" w:rsidR="00985CCB" w:rsidRPr="005E48ED" w:rsidRDefault="00985CCB" w:rsidP="00615328">
            <w:pPr>
              <w:jc w:val="center"/>
              <w:rPr>
                <w:b/>
                <w:sz w:val="36"/>
                <w:szCs w:val="36"/>
              </w:rPr>
            </w:pPr>
            <w:r w:rsidRPr="005E48ED">
              <w:rPr>
                <w:b/>
                <w:sz w:val="36"/>
                <w:szCs w:val="36"/>
              </w:rPr>
              <w:t>Территориальная избирательная комиссия</w:t>
            </w:r>
          </w:p>
          <w:p w14:paraId="6BA13AE8" w14:textId="77777777" w:rsidR="00985CCB" w:rsidRPr="005E48ED" w:rsidRDefault="00985CCB" w:rsidP="00615328">
            <w:pPr>
              <w:tabs>
                <w:tab w:val="left" w:pos="3191"/>
              </w:tabs>
              <w:jc w:val="center"/>
              <w:rPr>
                <w:b/>
                <w:sz w:val="36"/>
                <w:szCs w:val="36"/>
              </w:rPr>
            </w:pPr>
            <w:r w:rsidRPr="005E48ED">
              <w:rPr>
                <w:b/>
                <w:sz w:val="36"/>
                <w:szCs w:val="36"/>
              </w:rPr>
              <w:t>Осташковского округа</w:t>
            </w:r>
          </w:p>
          <w:p w14:paraId="235DDA28" w14:textId="77777777" w:rsidR="00985CCB" w:rsidRPr="005E48ED" w:rsidRDefault="00985CCB" w:rsidP="00615328">
            <w:pPr>
              <w:pStyle w:val="1"/>
              <w:rPr>
                <w:szCs w:val="28"/>
              </w:rPr>
            </w:pPr>
            <w:r w:rsidRPr="005E48ED">
              <w:rPr>
                <w:sz w:val="36"/>
                <w:szCs w:val="36"/>
              </w:rPr>
              <w:t>Тверской области</w:t>
            </w:r>
          </w:p>
        </w:tc>
      </w:tr>
    </w:tbl>
    <w:p w14:paraId="202350F0" w14:textId="77777777" w:rsidR="005C5609" w:rsidRDefault="005C5609" w:rsidP="00985CCB">
      <w:pPr>
        <w:jc w:val="center"/>
        <w:rPr>
          <w:b/>
          <w:sz w:val="28"/>
          <w:szCs w:val="28"/>
        </w:rPr>
      </w:pPr>
    </w:p>
    <w:p w14:paraId="1062A5F6" w14:textId="73550810" w:rsidR="00985CCB" w:rsidRPr="005E48ED" w:rsidRDefault="00985CCB" w:rsidP="00985CCB">
      <w:pPr>
        <w:jc w:val="center"/>
        <w:rPr>
          <w:b/>
          <w:sz w:val="28"/>
          <w:szCs w:val="28"/>
        </w:rPr>
      </w:pPr>
      <w:r w:rsidRPr="005E48ED">
        <w:rPr>
          <w:b/>
          <w:sz w:val="28"/>
          <w:szCs w:val="28"/>
        </w:rPr>
        <w:t xml:space="preserve">ПОСТАНОВЛЕНИЕ </w:t>
      </w:r>
    </w:p>
    <w:p w14:paraId="5757B8F0" w14:textId="77777777" w:rsidR="00A04ED5" w:rsidRPr="005E48ED" w:rsidRDefault="00A04ED5" w:rsidP="00985CCB">
      <w:pPr>
        <w:jc w:val="center"/>
        <w:rPr>
          <w:b/>
          <w:sz w:val="28"/>
          <w:szCs w:val="28"/>
        </w:rPr>
      </w:pPr>
    </w:p>
    <w:p w14:paraId="33858717" w14:textId="635DF075" w:rsidR="00985CCB" w:rsidRPr="005E48ED" w:rsidRDefault="00842BC9" w:rsidP="00985CCB">
      <w:pPr>
        <w:tabs>
          <w:tab w:val="left" w:pos="142"/>
        </w:tabs>
        <w:rPr>
          <w:sz w:val="24"/>
          <w:szCs w:val="24"/>
        </w:rPr>
      </w:pPr>
      <w:proofErr w:type="gramStart"/>
      <w:r>
        <w:rPr>
          <w:sz w:val="28"/>
          <w:szCs w:val="28"/>
        </w:rPr>
        <w:t>21  сентября</w:t>
      </w:r>
      <w:proofErr w:type="gramEnd"/>
      <w:r w:rsidR="005C5609">
        <w:rPr>
          <w:sz w:val="28"/>
          <w:szCs w:val="28"/>
        </w:rPr>
        <w:t xml:space="preserve"> </w:t>
      </w:r>
      <w:r w:rsidR="00985CCB" w:rsidRPr="005C5609">
        <w:rPr>
          <w:sz w:val="28"/>
          <w:szCs w:val="28"/>
        </w:rPr>
        <w:t xml:space="preserve"> 2026 года</w:t>
      </w:r>
      <w:r w:rsidR="00985CCB" w:rsidRPr="005C5609">
        <w:rPr>
          <w:sz w:val="28"/>
          <w:szCs w:val="28"/>
        </w:rPr>
        <w:tab/>
      </w:r>
      <w:r w:rsidR="00985CCB" w:rsidRPr="005C5609">
        <w:rPr>
          <w:sz w:val="28"/>
          <w:szCs w:val="28"/>
        </w:rPr>
        <w:tab/>
      </w:r>
      <w:r w:rsidR="00985CCB" w:rsidRPr="005C5609">
        <w:rPr>
          <w:sz w:val="28"/>
          <w:szCs w:val="28"/>
        </w:rPr>
        <w:tab/>
      </w:r>
      <w:r w:rsidR="00985CCB" w:rsidRPr="005C5609">
        <w:rPr>
          <w:sz w:val="28"/>
          <w:szCs w:val="28"/>
        </w:rPr>
        <w:tab/>
      </w:r>
      <w:r w:rsidR="00985CCB" w:rsidRPr="005C5609">
        <w:rPr>
          <w:sz w:val="28"/>
          <w:szCs w:val="28"/>
        </w:rPr>
        <w:tab/>
        <w:t xml:space="preserve">                </w:t>
      </w:r>
      <w:r w:rsidR="005C5609">
        <w:rPr>
          <w:sz w:val="28"/>
          <w:szCs w:val="28"/>
        </w:rPr>
        <w:t xml:space="preserve">          </w:t>
      </w:r>
      <w:r w:rsidR="00985CCB" w:rsidRPr="005C5609">
        <w:rPr>
          <w:sz w:val="28"/>
          <w:szCs w:val="28"/>
        </w:rPr>
        <w:t xml:space="preserve"> </w:t>
      </w:r>
      <w:r w:rsidR="00985CCB" w:rsidRPr="00690E8B">
        <w:rPr>
          <w:sz w:val="28"/>
          <w:szCs w:val="28"/>
        </w:rPr>
        <w:t xml:space="preserve">№ </w:t>
      </w:r>
      <w:r w:rsidR="00455F29" w:rsidRPr="00690E8B">
        <w:rPr>
          <w:sz w:val="28"/>
          <w:szCs w:val="28"/>
        </w:rPr>
        <w:t>1</w:t>
      </w:r>
      <w:r w:rsidR="00690E8B" w:rsidRPr="00690E8B">
        <w:rPr>
          <w:sz w:val="28"/>
          <w:szCs w:val="28"/>
        </w:rPr>
        <w:t>7</w:t>
      </w:r>
      <w:r w:rsidR="00455F29" w:rsidRPr="00690E8B">
        <w:rPr>
          <w:sz w:val="28"/>
          <w:szCs w:val="28"/>
        </w:rPr>
        <w:t>/</w:t>
      </w:r>
      <w:r w:rsidR="00690E8B" w:rsidRPr="00690E8B">
        <w:rPr>
          <w:sz w:val="28"/>
          <w:szCs w:val="28"/>
        </w:rPr>
        <w:t>11</w:t>
      </w:r>
      <w:r w:rsidR="002F3D92">
        <w:rPr>
          <w:sz w:val="28"/>
          <w:szCs w:val="28"/>
        </w:rPr>
        <w:t>6</w:t>
      </w:r>
      <w:bookmarkStart w:id="0" w:name="_GoBack"/>
      <w:bookmarkEnd w:id="0"/>
      <w:r w:rsidR="005C5609" w:rsidRPr="00690E8B">
        <w:rPr>
          <w:sz w:val="28"/>
          <w:szCs w:val="28"/>
        </w:rPr>
        <w:t>-6</w:t>
      </w:r>
    </w:p>
    <w:p w14:paraId="249C4417" w14:textId="48E8A025" w:rsidR="00985CCB" w:rsidRPr="005E48ED" w:rsidRDefault="00985CCB" w:rsidP="00985CCB">
      <w:pPr>
        <w:tabs>
          <w:tab w:val="left" w:pos="142"/>
        </w:tabs>
        <w:jc w:val="center"/>
        <w:rPr>
          <w:sz w:val="28"/>
          <w:szCs w:val="28"/>
        </w:rPr>
      </w:pPr>
      <w:r w:rsidRPr="005E48ED">
        <w:rPr>
          <w:sz w:val="28"/>
          <w:szCs w:val="28"/>
        </w:rPr>
        <w:t>г. Осташков</w:t>
      </w:r>
    </w:p>
    <w:p w14:paraId="41D7C9B0" w14:textId="3927CF18" w:rsidR="00420A93" w:rsidRDefault="00420A93" w:rsidP="00420A93">
      <w:pPr>
        <w:spacing w:before="24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246E19">
        <w:rPr>
          <w:rFonts w:eastAsia="Calibri"/>
          <w:b/>
          <w:sz w:val="28"/>
          <w:szCs w:val="28"/>
          <w:lang w:eastAsia="en-US"/>
        </w:rPr>
        <w:t>О подписании протокола №</w:t>
      </w:r>
      <w:r>
        <w:rPr>
          <w:rFonts w:eastAsia="Calibri"/>
          <w:b/>
          <w:sz w:val="28"/>
          <w:szCs w:val="28"/>
          <w:lang w:eastAsia="en-US"/>
        </w:rPr>
        <w:t> </w:t>
      </w:r>
      <w:r w:rsidRPr="00246E19">
        <w:rPr>
          <w:rFonts w:eastAsia="Calibri"/>
          <w:b/>
          <w:sz w:val="28"/>
          <w:szCs w:val="28"/>
          <w:lang w:eastAsia="en-US"/>
        </w:rPr>
        <w:t>1 о результатах выборов</w:t>
      </w:r>
      <w:r>
        <w:rPr>
          <w:rFonts w:eastAsia="Calibri"/>
          <w:b/>
          <w:sz w:val="28"/>
          <w:szCs w:val="28"/>
          <w:lang w:eastAsia="en-US"/>
        </w:rPr>
        <w:br/>
      </w:r>
      <w:r w:rsidRPr="00246E19">
        <w:rPr>
          <w:rFonts w:eastAsia="Calibri"/>
          <w:b/>
          <w:sz w:val="28"/>
          <w:szCs w:val="28"/>
          <w:lang w:eastAsia="en-US"/>
        </w:rPr>
        <w:t xml:space="preserve">по </w:t>
      </w:r>
      <w:r>
        <w:rPr>
          <w:rFonts w:eastAsia="Calibri"/>
          <w:b/>
          <w:sz w:val="28"/>
          <w:szCs w:val="28"/>
          <w:lang w:eastAsia="en-US"/>
        </w:rPr>
        <w:t xml:space="preserve">Осташковскому </w:t>
      </w:r>
      <w:r w:rsidRPr="00246E19">
        <w:rPr>
          <w:rFonts w:eastAsia="Calibri"/>
          <w:b/>
          <w:sz w:val="28"/>
          <w:szCs w:val="28"/>
          <w:lang w:eastAsia="en-US"/>
        </w:rPr>
        <w:t>одноман</w:t>
      </w:r>
      <w:r>
        <w:rPr>
          <w:rFonts w:eastAsia="Calibri"/>
          <w:b/>
          <w:sz w:val="28"/>
          <w:szCs w:val="28"/>
          <w:lang w:eastAsia="en-US"/>
        </w:rPr>
        <w:t>датному избирательному округу № 18</w:t>
      </w:r>
      <w:r>
        <w:rPr>
          <w:rFonts w:eastAsia="Calibri"/>
          <w:b/>
          <w:sz w:val="28"/>
          <w:szCs w:val="28"/>
          <w:lang w:eastAsia="en-US"/>
        </w:rPr>
        <w:br/>
        <w:t>на выборах</w:t>
      </w:r>
      <w:r w:rsidRPr="00246E19">
        <w:rPr>
          <w:rFonts w:eastAsia="Calibri"/>
          <w:b/>
          <w:sz w:val="28"/>
          <w:szCs w:val="28"/>
          <w:lang w:eastAsia="en-US"/>
        </w:rPr>
        <w:t xml:space="preserve"> депутатов Законодательного Собрания </w:t>
      </w:r>
      <w:r>
        <w:rPr>
          <w:rFonts w:eastAsia="Calibri"/>
          <w:b/>
          <w:sz w:val="28"/>
          <w:szCs w:val="28"/>
          <w:lang w:eastAsia="en-US"/>
        </w:rPr>
        <w:br/>
      </w:r>
      <w:r w:rsidRPr="00246E19">
        <w:rPr>
          <w:rFonts w:eastAsia="Calibri"/>
          <w:b/>
          <w:sz w:val="28"/>
          <w:szCs w:val="28"/>
          <w:lang w:eastAsia="en-US"/>
        </w:rPr>
        <w:t xml:space="preserve">Тверской области </w:t>
      </w:r>
      <w:r>
        <w:rPr>
          <w:rFonts w:eastAsia="Calibri"/>
          <w:b/>
          <w:sz w:val="28"/>
          <w:szCs w:val="28"/>
          <w:lang w:eastAsia="en-US"/>
        </w:rPr>
        <w:t>восьмого</w:t>
      </w:r>
      <w:r w:rsidRPr="00246E19">
        <w:rPr>
          <w:rFonts w:eastAsia="Calibri"/>
          <w:b/>
          <w:sz w:val="28"/>
          <w:szCs w:val="28"/>
          <w:lang w:eastAsia="en-US"/>
        </w:rPr>
        <w:t xml:space="preserve"> созыва </w:t>
      </w:r>
      <w:r>
        <w:rPr>
          <w:rFonts w:eastAsia="Calibri"/>
          <w:b/>
          <w:sz w:val="28"/>
          <w:szCs w:val="28"/>
          <w:lang w:eastAsia="en-US"/>
        </w:rPr>
        <w:br/>
        <w:t>20 сентября</w:t>
      </w:r>
      <w:r w:rsidRPr="00246E19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2026</w:t>
      </w:r>
      <w:r w:rsidRPr="00246E19">
        <w:rPr>
          <w:rFonts w:eastAsia="Calibri"/>
          <w:b/>
          <w:sz w:val="28"/>
          <w:szCs w:val="28"/>
          <w:lang w:eastAsia="en-US"/>
        </w:rPr>
        <w:t xml:space="preserve"> года</w:t>
      </w:r>
    </w:p>
    <w:p w14:paraId="0E6136FD" w14:textId="3318796E" w:rsidR="00420A93" w:rsidRPr="004B091D" w:rsidRDefault="00420A93" w:rsidP="00420A93">
      <w:pPr>
        <w:pStyle w:val="af4"/>
        <w:spacing w:before="360" w:line="360" w:lineRule="auto"/>
        <w:ind w:firstLine="709"/>
        <w:jc w:val="both"/>
        <w:rPr>
          <w:b/>
          <w:w w:val="114"/>
          <w:sz w:val="28"/>
          <w:szCs w:val="28"/>
        </w:rPr>
      </w:pPr>
      <w:r>
        <w:rPr>
          <w:sz w:val="28"/>
          <w:szCs w:val="28"/>
        </w:rPr>
        <w:t xml:space="preserve">На основании протоколов </w:t>
      </w:r>
      <w:r w:rsidRPr="005757DE">
        <w:rPr>
          <w:sz w:val="28"/>
          <w:szCs w:val="28"/>
        </w:rPr>
        <w:t>участковых</w:t>
      </w:r>
      <w:r>
        <w:rPr>
          <w:sz w:val="28"/>
          <w:szCs w:val="28"/>
        </w:rPr>
        <w:t xml:space="preserve"> избирательных комиссий об итогах голосования по </w:t>
      </w:r>
      <w:r>
        <w:rPr>
          <w:rFonts w:eastAsia="Calibri"/>
          <w:sz w:val="28"/>
          <w:szCs w:val="28"/>
          <w:lang w:eastAsia="en-US"/>
        </w:rPr>
        <w:t xml:space="preserve">Осташковскому </w:t>
      </w:r>
      <w:r w:rsidRPr="005757DE">
        <w:rPr>
          <w:rFonts w:eastAsia="Calibri"/>
          <w:sz w:val="28"/>
          <w:szCs w:val="28"/>
          <w:lang w:eastAsia="en-US"/>
        </w:rPr>
        <w:t>одномандатному избирательному округу № </w:t>
      </w:r>
      <w:r>
        <w:rPr>
          <w:rFonts w:eastAsia="Calibri"/>
          <w:sz w:val="28"/>
          <w:szCs w:val="28"/>
          <w:lang w:eastAsia="en-US"/>
        </w:rPr>
        <w:t>18</w:t>
      </w:r>
      <w:r>
        <w:rPr>
          <w:sz w:val="28"/>
          <w:szCs w:val="28"/>
        </w:rPr>
        <w:t xml:space="preserve">, </w:t>
      </w:r>
      <w:r w:rsidRPr="004B091D">
        <w:rPr>
          <w:sz w:val="28"/>
          <w:szCs w:val="28"/>
        </w:rPr>
        <w:t xml:space="preserve">статьи </w:t>
      </w:r>
      <w:r w:rsidRPr="00082588">
        <w:rPr>
          <w:sz w:val="28"/>
          <w:szCs w:val="28"/>
        </w:rPr>
        <w:t>25</w:t>
      </w:r>
      <w:r w:rsidRPr="004B091D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>от 12.06.2002 № 67-ФЗ</w:t>
      </w:r>
      <w:r w:rsidRPr="004B091D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4B091D">
        <w:rPr>
          <w:sz w:val="28"/>
          <w:szCs w:val="28"/>
        </w:rPr>
        <w:t xml:space="preserve">«Об основных гарантиях избирательных прав и права на участие </w:t>
      </w:r>
      <w:r>
        <w:rPr>
          <w:sz w:val="28"/>
          <w:szCs w:val="28"/>
        </w:rPr>
        <w:br/>
      </w:r>
      <w:r w:rsidRPr="004B091D">
        <w:rPr>
          <w:sz w:val="28"/>
          <w:szCs w:val="28"/>
        </w:rPr>
        <w:t>в референдуме гражд</w:t>
      </w:r>
      <w:r>
        <w:rPr>
          <w:sz w:val="28"/>
          <w:szCs w:val="28"/>
        </w:rPr>
        <w:t>ан Российской Федерации» (далее – </w:t>
      </w:r>
      <w:r w:rsidRPr="004B091D">
        <w:rPr>
          <w:sz w:val="28"/>
          <w:szCs w:val="28"/>
        </w:rPr>
        <w:t xml:space="preserve">Федеральный закон), статьи </w:t>
      </w:r>
      <w:r>
        <w:rPr>
          <w:sz w:val="28"/>
          <w:szCs w:val="28"/>
        </w:rPr>
        <w:t>21</w:t>
      </w:r>
      <w:r w:rsidRPr="004B091D">
        <w:rPr>
          <w:sz w:val="28"/>
          <w:szCs w:val="28"/>
        </w:rPr>
        <w:t xml:space="preserve"> Избирательного кодекса Тверской области</w:t>
      </w:r>
      <w:r w:rsidRPr="000B5463">
        <w:rPr>
          <w:sz w:val="28"/>
          <w:szCs w:val="28"/>
        </w:rPr>
        <w:t xml:space="preserve"> </w:t>
      </w:r>
      <w:r>
        <w:rPr>
          <w:sz w:val="28"/>
          <w:szCs w:val="28"/>
        </w:rPr>
        <w:t>от 07.04.2003 № 20-ЗО</w:t>
      </w:r>
      <w:r w:rsidRPr="004B091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постановления избирательной комиссии Тверской области </w:t>
      </w:r>
      <w:r>
        <w:rPr>
          <w:sz w:val="28"/>
          <w:szCs w:val="28"/>
        </w:rPr>
        <w:br/>
        <w:t xml:space="preserve">от </w:t>
      </w:r>
      <w:r w:rsidR="00F42E72" w:rsidRPr="005E48ED">
        <w:rPr>
          <w:bCs/>
          <w:sz w:val="28"/>
          <w:szCs w:val="40"/>
        </w:rPr>
        <w:t>04.05.2026 № 191/2381-7 «О возложении полномочий окружной избирательной комиссии Осташковского одномандатного избирательного округа №18 по выборам депутатов Законодательного Собрания Тверской области восьмого созыва на территориальную избирательную комиссию Осташковского округа»</w:t>
      </w:r>
      <w:r w:rsidRPr="000F08EE">
        <w:rPr>
          <w:sz w:val="28"/>
          <w:szCs w:val="28"/>
        </w:rPr>
        <w:t>,</w:t>
      </w:r>
      <w:r>
        <w:rPr>
          <w:sz w:val="28"/>
          <w:szCs w:val="28"/>
        </w:rPr>
        <w:t xml:space="preserve"> в</w:t>
      </w:r>
      <w:r w:rsidRPr="004B091D">
        <w:rPr>
          <w:sz w:val="28"/>
          <w:szCs w:val="28"/>
        </w:rPr>
        <w:t xml:space="preserve"> соответствии со стать</w:t>
      </w:r>
      <w:r>
        <w:rPr>
          <w:sz w:val="28"/>
          <w:szCs w:val="28"/>
        </w:rPr>
        <w:t>ями</w:t>
      </w:r>
      <w:r w:rsidRPr="004B091D">
        <w:rPr>
          <w:sz w:val="28"/>
          <w:szCs w:val="28"/>
        </w:rPr>
        <w:t xml:space="preserve"> 6</w:t>
      </w:r>
      <w:r>
        <w:rPr>
          <w:sz w:val="28"/>
          <w:szCs w:val="28"/>
        </w:rPr>
        <w:t>9, 70</w:t>
      </w:r>
      <w:r w:rsidRPr="004B091D">
        <w:rPr>
          <w:sz w:val="28"/>
          <w:szCs w:val="28"/>
        </w:rPr>
        <w:t xml:space="preserve"> Федерального закона, стать</w:t>
      </w:r>
      <w:r>
        <w:rPr>
          <w:sz w:val="28"/>
          <w:szCs w:val="28"/>
        </w:rPr>
        <w:t>ями</w:t>
      </w:r>
      <w:r w:rsidRPr="004B091D">
        <w:rPr>
          <w:sz w:val="28"/>
          <w:szCs w:val="28"/>
        </w:rPr>
        <w:t xml:space="preserve"> 6</w:t>
      </w:r>
      <w:r>
        <w:rPr>
          <w:sz w:val="28"/>
          <w:szCs w:val="28"/>
        </w:rPr>
        <w:t>5, 66</w:t>
      </w:r>
      <w:r w:rsidRPr="004B091D">
        <w:rPr>
          <w:sz w:val="28"/>
          <w:szCs w:val="28"/>
        </w:rPr>
        <w:t xml:space="preserve"> Избиратель</w:t>
      </w:r>
      <w:r>
        <w:rPr>
          <w:sz w:val="28"/>
          <w:szCs w:val="28"/>
        </w:rPr>
        <w:t>ного кодекса Тверской области,</w:t>
      </w:r>
      <w:r w:rsidRPr="004B09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территориальная избирательная </w:t>
      </w:r>
      <w:proofErr w:type="gramStart"/>
      <w:r>
        <w:rPr>
          <w:sz w:val="28"/>
          <w:szCs w:val="28"/>
        </w:rPr>
        <w:t xml:space="preserve">комиссия </w:t>
      </w:r>
      <w:r w:rsidR="00F42E72">
        <w:rPr>
          <w:sz w:val="28"/>
          <w:szCs w:val="28"/>
        </w:rPr>
        <w:t xml:space="preserve"> Осташковского</w:t>
      </w:r>
      <w:proofErr w:type="gramEnd"/>
      <w:r w:rsidR="00F42E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округа </w:t>
      </w:r>
      <w:r w:rsidRPr="00DC07B4">
        <w:rPr>
          <w:b/>
          <w:spacing w:val="30"/>
          <w:sz w:val="28"/>
          <w:szCs w:val="28"/>
        </w:rPr>
        <w:t>постановляет</w:t>
      </w:r>
      <w:r w:rsidRPr="004B091D">
        <w:rPr>
          <w:sz w:val="28"/>
          <w:szCs w:val="28"/>
        </w:rPr>
        <w:t xml:space="preserve">: </w:t>
      </w:r>
    </w:p>
    <w:p w14:paraId="4287376A" w14:textId="77A11611" w:rsidR="00420A93" w:rsidRPr="001D35B7" w:rsidRDefault="00420A93" w:rsidP="00420A93">
      <w:pPr>
        <w:numPr>
          <w:ilvl w:val="0"/>
          <w:numId w:val="32"/>
        </w:numPr>
        <w:tabs>
          <w:tab w:val="clear" w:pos="720"/>
          <w:tab w:val="num" w:pos="426"/>
          <w:tab w:val="left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4B091D">
        <w:rPr>
          <w:sz w:val="28"/>
          <w:szCs w:val="28"/>
        </w:rPr>
        <w:t xml:space="preserve">Подписать протокол </w:t>
      </w:r>
      <w:r w:rsidRPr="004B091D">
        <w:rPr>
          <w:w w:val="114"/>
          <w:sz w:val="28"/>
          <w:szCs w:val="28"/>
        </w:rPr>
        <w:t>№</w:t>
      </w:r>
      <w:r>
        <w:rPr>
          <w:w w:val="114"/>
          <w:sz w:val="28"/>
          <w:szCs w:val="28"/>
        </w:rPr>
        <w:t> </w:t>
      </w:r>
      <w:r>
        <w:rPr>
          <w:sz w:val="28"/>
          <w:szCs w:val="28"/>
        </w:rPr>
        <w:t>1</w:t>
      </w:r>
      <w:r w:rsidRPr="00B248E8">
        <w:rPr>
          <w:sz w:val="28"/>
          <w:szCs w:val="28"/>
        </w:rPr>
        <w:t xml:space="preserve"> территориальной избирательной</w:t>
      </w:r>
      <w:r>
        <w:rPr>
          <w:w w:val="114"/>
          <w:sz w:val="28"/>
          <w:szCs w:val="28"/>
        </w:rPr>
        <w:t xml:space="preserve"> </w:t>
      </w:r>
      <w:r w:rsidRPr="003E37BA">
        <w:rPr>
          <w:sz w:val="28"/>
          <w:szCs w:val="28"/>
        </w:rPr>
        <w:t xml:space="preserve">комиссии </w:t>
      </w:r>
      <w:r w:rsidR="00F42E72">
        <w:rPr>
          <w:sz w:val="28"/>
          <w:szCs w:val="28"/>
        </w:rPr>
        <w:t xml:space="preserve">Осташковского </w:t>
      </w:r>
      <w:r>
        <w:rPr>
          <w:sz w:val="28"/>
          <w:szCs w:val="28"/>
        </w:rPr>
        <w:t>округа</w:t>
      </w:r>
      <w:r w:rsidRPr="009319B9"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о результатах выборов по </w:t>
      </w:r>
      <w:r w:rsidR="00F42E72">
        <w:rPr>
          <w:rFonts w:eastAsia="Calibri"/>
          <w:sz w:val="28"/>
          <w:szCs w:val="28"/>
          <w:lang w:eastAsia="en-US"/>
        </w:rPr>
        <w:t xml:space="preserve">Осташковскому </w:t>
      </w:r>
      <w:r w:rsidRPr="005757DE">
        <w:rPr>
          <w:rFonts w:eastAsia="Calibri"/>
          <w:sz w:val="28"/>
          <w:szCs w:val="28"/>
          <w:lang w:eastAsia="en-US"/>
        </w:rPr>
        <w:t>одномандатному избирательному округу № </w:t>
      </w:r>
      <w:r w:rsidR="00F42E72">
        <w:rPr>
          <w:rFonts w:eastAsia="Calibri"/>
          <w:sz w:val="28"/>
          <w:szCs w:val="28"/>
          <w:lang w:eastAsia="en-US"/>
        </w:rPr>
        <w:t>18</w:t>
      </w:r>
      <w:r w:rsidRPr="004B09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выборах депутатов </w:t>
      </w:r>
      <w:r>
        <w:rPr>
          <w:sz w:val="28"/>
          <w:szCs w:val="28"/>
        </w:rPr>
        <w:lastRenderedPageBreak/>
        <w:t>Законодательного Собрания Тверской области восьмого созыва 20 сентября 2026 года</w:t>
      </w:r>
      <w:r w:rsidRPr="004B091D">
        <w:rPr>
          <w:sz w:val="28"/>
          <w:szCs w:val="28"/>
        </w:rPr>
        <w:t>.</w:t>
      </w:r>
    </w:p>
    <w:p w14:paraId="5865BD7D" w14:textId="77777777" w:rsidR="00420A93" w:rsidRPr="008105FB" w:rsidRDefault="00420A93" w:rsidP="00420A93">
      <w:pPr>
        <w:numPr>
          <w:ilvl w:val="0"/>
          <w:numId w:val="32"/>
        </w:numPr>
        <w:tabs>
          <w:tab w:val="clear" w:pos="720"/>
          <w:tab w:val="num" w:pos="426"/>
          <w:tab w:val="left" w:pos="1134"/>
        </w:tabs>
        <w:spacing w:after="120" w:line="360" w:lineRule="auto"/>
        <w:ind w:left="0" w:firstLine="709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t>Направить настоящее постановление в избирательную комиссию Тверской области.</w:t>
      </w:r>
    </w:p>
    <w:p w14:paraId="52235866" w14:textId="261ADB64" w:rsidR="00420A93" w:rsidRPr="005757DE" w:rsidRDefault="00420A93" w:rsidP="00420A93">
      <w:pPr>
        <w:numPr>
          <w:ilvl w:val="0"/>
          <w:numId w:val="32"/>
        </w:numPr>
        <w:tabs>
          <w:tab w:val="clear" w:pos="720"/>
          <w:tab w:val="num" w:pos="426"/>
          <w:tab w:val="left" w:pos="1134"/>
        </w:tabs>
        <w:spacing w:after="360" w:line="360" w:lineRule="auto"/>
        <w:ind w:left="0" w:firstLine="709"/>
        <w:jc w:val="both"/>
        <w:rPr>
          <w:w w:val="114"/>
          <w:sz w:val="28"/>
          <w:szCs w:val="28"/>
        </w:rPr>
      </w:pPr>
      <w:r w:rsidRPr="009541F7">
        <w:rPr>
          <w:sz w:val="28"/>
          <w:szCs w:val="28"/>
        </w:rPr>
        <w:t>Разместить настоящее постановление</w:t>
      </w:r>
      <w:r>
        <w:rPr>
          <w:sz w:val="28"/>
          <w:szCs w:val="28"/>
        </w:rPr>
        <w:t xml:space="preserve"> на сайте территориальной избирательной комиссии </w:t>
      </w:r>
      <w:r w:rsidR="00F42E72">
        <w:rPr>
          <w:sz w:val="28"/>
          <w:szCs w:val="28"/>
        </w:rPr>
        <w:t>Осташковского</w:t>
      </w:r>
      <w:r>
        <w:rPr>
          <w:sz w:val="28"/>
          <w:szCs w:val="28"/>
        </w:rPr>
        <w:t xml:space="preserve"> округа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0351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E63AB">
        <w:rPr>
          <w:sz w:val="28"/>
          <w:szCs w:val="28"/>
        </w:rPr>
        <w:t>информационно-телекоммуникационной сети «Интернет».</w:t>
      </w:r>
    </w:p>
    <w:p w14:paraId="24C35B8D" w14:textId="77777777" w:rsidR="00257168" w:rsidRDefault="00257168" w:rsidP="00257168">
      <w:pPr>
        <w:shd w:val="clear" w:color="auto" w:fill="FFFFFF"/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tbl>
      <w:tblPr>
        <w:tblW w:w="9360" w:type="dxa"/>
        <w:tblInd w:w="108" w:type="dxa"/>
        <w:tblLook w:val="04A0" w:firstRow="1" w:lastRow="0" w:firstColumn="1" w:lastColumn="0" w:noHBand="0" w:noVBand="1"/>
      </w:tblPr>
      <w:tblGrid>
        <w:gridCol w:w="4500"/>
        <w:gridCol w:w="4860"/>
      </w:tblGrid>
      <w:tr w:rsidR="00985CCB" w:rsidRPr="005E48ED" w14:paraId="7ED23547" w14:textId="77777777" w:rsidTr="00615328">
        <w:tc>
          <w:tcPr>
            <w:tcW w:w="4500" w:type="dxa"/>
            <w:vAlign w:val="bottom"/>
          </w:tcPr>
          <w:p w14:paraId="66769223" w14:textId="77777777" w:rsidR="009861F2" w:rsidRPr="005E48ED" w:rsidRDefault="009861F2" w:rsidP="00615328">
            <w:pPr>
              <w:jc w:val="center"/>
              <w:rPr>
                <w:sz w:val="28"/>
              </w:rPr>
            </w:pPr>
          </w:p>
          <w:p w14:paraId="2B5F4C9D" w14:textId="79A5BDFD" w:rsidR="00985CCB" w:rsidRPr="005E48ED" w:rsidRDefault="00985CCB" w:rsidP="00615328">
            <w:pPr>
              <w:jc w:val="center"/>
              <w:rPr>
                <w:sz w:val="28"/>
                <w:szCs w:val="24"/>
              </w:rPr>
            </w:pPr>
            <w:r w:rsidRPr="005E48ED">
              <w:rPr>
                <w:sz w:val="28"/>
              </w:rPr>
              <w:t>Председатель</w:t>
            </w:r>
          </w:p>
          <w:p w14:paraId="020AF709" w14:textId="77777777" w:rsidR="00985CCB" w:rsidRPr="005E48ED" w:rsidRDefault="00985CCB" w:rsidP="00615328">
            <w:pPr>
              <w:jc w:val="center"/>
              <w:rPr>
                <w:sz w:val="28"/>
                <w:szCs w:val="24"/>
              </w:rPr>
            </w:pPr>
            <w:r w:rsidRPr="005E48ED">
              <w:rPr>
                <w:sz w:val="28"/>
              </w:rPr>
              <w:t>территориальной избирательной комиссии Осташковского округа</w:t>
            </w:r>
          </w:p>
        </w:tc>
        <w:tc>
          <w:tcPr>
            <w:tcW w:w="4860" w:type="dxa"/>
            <w:vAlign w:val="bottom"/>
          </w:tcPr>
          <w:p w14:paraId="5E916308" w14:textId="77777777" w:rsidR="00842BC9" w:rsidRDefault="00842BC9" w:rsidP="00615328">
            <w:pPr>
              <w:pStyle w:val="2"/>
              <w:jc w:val="right"/>
              <w:rPr>
                <w:rFonts w:eastAsia="Arial Unicode MS"/>
              </w:rPr>
            </w:pPr>
          </w:p>
          <w:p w14:paraId="79B3B922" w14:textId="006C875B" w:rsidR="00985CCB" w:rsidRPr="005E48ED" w:rsidRDefault="00985CCB" w:rsidP="00615328">
            <w:pPr>
              <w:pStyle w:val="2"/>
              <w:jc w:val="right"/>
              <w:rPr>
                <w:rFonts w:eastAsia="Arial Unicode MS"/>
              </w:rPr>
            </w:pPr>
            <w:r w:rsidRPr="005E48ED">
              <w:rPr>
                <w:rFonts w:eastAsia="Arial Unicode MS"/>
              </w:rPr>
              <w:t>Л.В. Романцова</w:t>
            </w:r>
          </w:p>
        </w:tc>
      </w:tr>
      <w:tr w:rsidR="00985CCB" w:rsidRPr="005E48ED" w14:paraId="0E91334C" w14:textId="77777777" w:rsidTr="00615328">
        <w:tc>
          <w:tcPr>
            <w:tcW w:w="4500" w:type="dxa"/>
            <w:vAlign w:val="bottom"/>
          </w:tcPr>
          <w:p w14:paraId="6152D329" w14:textId="77777777" w:rsidR="00985CCB" w:rsidRPr="005E48ED" w:rsidRDefault="00985CCB" w:rsidP="00615328">
            <w:pPr>
              <w:jc w:val="center"/>
              <w:rPr>
                <w:sz w:val="28"/>
                <w:szCs w:val="24"/>
              </w:rPr>
            </w:pPr>
            <w:r w:rsidRPr="005E48ED">
              <w:rPr>
                <w:sz w:val="28"/>
              </w:rPr>
              <w:t>Секретарь</w:t>
            </w:r>
          </w:p>
          <w:p w14:paraId="417BBB2A" w14:textId="77777777" w:rsidR="00985CCB" w:rsidRPr="005E48ED" w:rsidRDefault="00985CCB" w:rsidP="00615328">
            <w:pPr>
              <w:jc w:val="center"/>
              <w:rPr>
                <w:sz w:val="28"/>
                <w:szCs w:val="24"/>
              </w:rPr>
            </w:pPr>
            <w:r w:rsidRPr="005E48ED">
              <w:rPr>
                <w:sz w:val="28"/>
              </w:rPr>
              <w:t xml:space="preserve">территориальной </w:t>
            </w:r>
            <w:proofErr w:type="gramStart"/>
            <w:r w:rsidRPr="005E48ED">
              <w:rPr>
                <w:sz w:val="28"/>
              </w:rPr>
              <w:t>избирательной  комиссии</w:t>
            </w:r>
            <w:proofErr w:type="gramEnd"/>
            <w:r w:rsidRPr="005E48ED">
              <w:rPr>
                <w:sz w:val="28"/>
              </w:rPr>
              <w:t xml:space="preserve"> Осташковского округа</w:t>
            </w:r>
          </w:p>
        </w:tc>
        <w:tc>
          <w:tcPr>
            <w:tcW w:w="4860" w:type="dxa"/>
            <w:vAlign w:val="bottom"/>
          </w:tcPr>
          <w:p w14:paraId="42C809FB" w14:textId="77777777" w:rsidR="00985CCB" w:rsidRPr="005E48ED" w:rsidRDefault="00985CCB" w:rsidP="00615328">
            <w:pPr>
              <w:pStyle w:val="2"/>
              <w:jc w:val="right"/>
            </w:pPr>
          </w:p>
          <w:p w14:paraId="0F33C637" w14:textId="77777777" w:rsidR="00985CCB" w:rsidRPr="005E48ED" w:rsidRDefault="00985CCB" w:rsidP="00615328">
            <w:pPr>
              <w:pStyle w:val="2"/>
              <w:jc w:val="right"/>
            </w:pPr>
          </w:p>
          <w:p w14:paraId="5047F243" w14:textId="77777777" w:rsidR="00985CCB" w:rsidRPr="005E48ED" w:rsidRDefault="00985CCB" w:rsidP="00615328">
            <w:pPr>
              <w:pStyle w:val="2"/>
              <w:jc w:val="right"/>
            </w:pPr>
          </w:p>
          <w:p w14:paraId="7325DCB6" w14:textId="77777777" w:rsidR="00985CCB" w:rsidRPr="005E48ED" w:rsidRDefault="00985CCB" w:rsidP="00615328">
            <w:pPr>
              <w:pStyle w:val="2"/>
              <w:jc w:val="right"/>
            </w:pPr>
            <w:r w:rsidRPr="005E48ED">
              <w:t>А.А. Иванова</w:t>
            </w:r>
          </w:p>
        </w:tc>
      </w:tr>
    </w:tbl>
    <w:p w14:paraId="65EFB12F" w14:textId="6DC31D21" w:rsidR="00F82B37" w:rsidRPr="005E48ED" w:rsidRDefault="00F82B37" w:rsidP="00314AD9">
      <w:pPr>
        <w:ind w:firstLine="720"/>
        <w:jc w:val="both"/>
        <w:outlineLvl w:val="0"/>
        <w:rPr>
          <w:sz w:val="28"/>
          <w:szCs w:val="28"/>
        </w:rPr>
      </w:pPr>
    </w:p>
    <w:sectPr w:rsidR="00F82B37" w:rsidRPr="005E48ED" w:rsidSect="003650F3">
      <w:headerReference w:type="default" r:id="rId8"/>
      <w:pgSz w:w="11906" w:h="16838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C42DA1" w14:textId="77777777" w:rsidR="00B445F6" w:rsidRDefault="00B445F6">
      <w:r>
        <w:separator/>
      </w:r>
    </w:p>
  </w:endnote>
  <w:endnote w:type="continuationSeparator" w:id="0">
    <w:p w14:paraId="4D71EB61" w14:textId="77777777" w:rsidR="00B445F6" w:rsidRDefault="00B44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2C42D3" w14:textId="77777777" w:rsidR="00B445F6" w:rsidRDefault="00B445F6">
      <w:r>
        <w:separator/>
      </w:r>
    </w:p>
  </w:footnote>
  <w:footnote w:type="continuationSeparator" w:id="0">
    <w:p w14:paraId="168F1721" w14:textId="77777777" w:rsidR="00B445F6" w:rsidRDefault="00B445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88935D" w14:textId="77777777" w:rsidR="003650F3" w:rsidRDefault="003650F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66D0A">
      <w:rPr>
        <w:noProof/>
      </w:rPr>
      <w:t>4</w:t>
    </w:r>
    <w:r>
      <w:fldChar w:fldCharType="end"/>
    </w:r>
  </w:p>
  <w:p w14:paraId="538A26E2" w14:textId="77777777" w:rsidR="00F82B37" w:rsidRDefault="00F82B37">
    <w:pPr>
      <w:pStyle w:val="a3"/>
      <w:rPr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C341BA"/>
    <w:multiLevelType w:val="singleLevel"/>
    <w:tmpl w:val="72ACA3D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B2F38BF"/>
    <w:multiLevelType w:val="singleLevel"/>
    <w:tmpl w:val="53CE893C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hint="default"/>
      </w:rPr>
    </w:lvl>
  </w:abstractNum>
  <w:abstractNum w:abstractNumId="2" w15:restartNumberingAfterBreak="0">
    <w:nsid w:val="0D825869"/>
    <w:multiLevelType w:val="hybridMultilevel"/>
    <w:tmpl w:val="0CEC0C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0840BD"/>
    <w:multiLevelType w:val="hybridMultilevel"/>
    <w:tmpl w:val="3162D0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7E6BBC"/>
    <w:multiLevelType w:val="hybridMultilevel"/>
    <w:tmpl w:val="B0D205DE"/>
    <w:lvl w:ilvl="0" w:tplc="779AD700">
      <w:start w:val="1"/>
      <w:numFmt w:val="decimal"/>
      <w:lvlText w:val="%1."/>
      <w:lvlJc w:val="left"/>
      <w:pPr>
        <w:ind w:left="1637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B82832"/>
    <w:multiLevelType w:val="hybridMultilevel"/>
    <w:tmpl w:val="17DE0F8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1366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28E536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257F2CDE"/>
    <w:multiLevelType w:val="singleLevel"/>
    <w:tmpl w:val="F072D122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29C941E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2B075C74"/>
    <w:multiLevelType w:val="hybridMultilevel"/>
    <w:tmpl w:val="4596E6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B56F0A"/>
    <w:multiLevelType w:val="hybridMultilevel"/>
    <w:tmpl w:val="A3A8E950"/>
    <w:lvl w:ilvl="0" w:tplc="6CBCBFC6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85"/>
        </w:tabs>
        <w:ind w:left="13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05"/>
        </w:tabs>
        <w:ind w:left="210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25"/>
        </w:tabs>
        <w:ind w:left="2825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45"/>
        </w:tabs>
        <w:ind w:left="3545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65"/>
        </w:tabs>
        <w:ind w:left="426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85"/>
        </w:tabs>
        <w:ind w:left="498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05"/>
        </w:tabs>
        <w:ind w:left="5705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25"/>
        </w:tabs>
        <w:ind w:left="6425" w:hanging="360"/>
      </w:pPr>
    </w:lvl>
  </w:abstractNum>
  <w:abstractNum w:abstractNumId="12" w15:restartNumberingAfterBreak="0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FB0439"/>
    <w:multiLevelType w:val="hybridMultilevel"/>
    <w:tmpl w:val="13761E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5A5830"/>
    <w:multiLevelType w:val="hybridMultilevel"/>
    <w:tmpl w:val="E7380D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FD2041"/>
    <w:multiLevelType w:val="hybridMultilevel"/>
    <w:tmpl w:val="36DC08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0E3BE5"/>
    <w:multiLevelType w:val="hybridMultilevel"/>
    <w:tmpl w:val="2B6A0358"/>
    <w:lvl w:ilvl="0" w:tplc="72B28FF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E2807E9"/>
    <w:multiLevelType w:val="hybridMultilevel"/>
    <w:tmpl w:val="EA66E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F163AA6"/>
    <w:multiLevelType w:val="singleLevel"/>
    <w:tmpl w:val="5E3826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5445335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4B14A81"/>
    <w:multiLevelType w:val="hybridMultilevel"/>
    <w:tmpl w:val="0A56D7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0526E87"/>
    <w:multiLevelType w:val="singleLevel"/>
    <w:tmpl w:val="2294FB7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616B239E"/>
    <w:multiLevelType w:val="hybridMultilevel"/>
    <w:tmpl w:val="5F6635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62B4249"/>
    <w:multiLevelType w:val="hybridMultilevel"/>
    <w:tmpl w:val="493E2D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7E2292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6B072A47"/>
    <w:multiLevelType w:val="hybridMultilevel"/>
    <w:tmpl w:val="70E814E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F7F1CB8"/>
    <w:multiLevelType w:val="hybridMultilevel"/>
    <w:tmpl w:val="E3282E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8BC0F48"/>
    <w:multiLevelType w:val="hybridMultilevel"/>
    <w:tmpl w:val="C13247F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9993A2E"/>
    <w:multiLevelType w:val="singleLevel"/>
    <w:tmpl w:val="51F6E19C"/>
    <w:lvl w:ilvl="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</w:abstractNum>
  <w:abstractNum w:abstractNumId="29" w15:restartNumberingAfterBreak="0">
    <w:nsid w:val="7B274883"/>
    <w:multiLevelType w:val="singleLevel"/>
    <w:tmpl w:val="078A8E5C"/>
    <w:lvl w:ilvl="0">
      <w:numFmt w:val="bullet"/>
      <w:lvlText w:val=""/>
      <w:lvlJc w:val="left"/>
      <w:pPr>
        <w:tabs>
          <w:tab w:val="num" w:pos="6960"/>
        </w:tabs>
        <w:ind w:left="6960" w:hanging="1515"/>
      </w:pPr>
      <w:rPr>
        <w:rFonts w:ascii="Symbol" w:hAnsi="Symbol" w:cs="Symbol" w:hint="default"/>
      </w:rPr>
    </w:lvl>
  </w:abstractNum>
  <w:abstractNum w:abstractNumId="30" w15:restartNumberingAfterBreak="0">
    <w:nsid w:val="7E8B768B"/>
    <w:multiLevelType w:val="hybridMultilevel"/>
    <w:tmpl w:val="9F1EE13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FA77E45"/>
    <w:multiLevelType w:val="hybridMultilevel"/>
    <w:tmpl w:val="A3A8E950"/>
    <w:lvl w:ilvl="0" w:tplc="6CBCBFC6">
      <w:start w:val="1"/>
      <w:numFmt w:val="decimal"/>
      <w:lvlText w:val="%1."/>
      <w:lvlJc w:val="left"/>
      <w:pPr>
        <w:ind w:left="11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9"/>
  </w:num>
  <w:num w:numId="3">
    <w:abstractNumId w:val="19"/>
  </w:num>
  <w:num w:numId="4">
    <w:abstractNumId w:val="6"/>
  </w:num>
  <w:num w:numId="5">
    <w:abstractNumId w:val="0"/>
  </w:num>
  <w:num w:numId="6">
    <w:abstractNumId w:val="18"/>
  </w:num>
  <w:num w:numId="7">
    <w:abstractNumId w:val="28"/>
  </w:num>
  <w:num w:numId="8">
    <w:abstractNumId w:val="29"/>
  </w:num>
  <w:num w:numId="9">
    <w:abstractNumId w:val="1"/>
  </w:num>
  <w:num w:numId="10">
    <w:abstractNumId w:val="8"/>
  </w:num>
  <w:num w:numId="11">
    <w:abstractNumId w:val="24"/>
  </w:num>
  <w:num w:numId="12">
    <w:abstractNumId w:val="7"/>
  </w:num>
  <w:num w:numId="13">
    <w:abstractNumId w:val="27"/>
  </w:num>
  <w:num w:numId="14">
    <w:abstractNumId w:val="2"/>
  </w:num>
  <w:num w:numId="15">
    <w:abstractNumId w:val="26"/>
  </w:num>
  <w:num w:numId="16">
    <w:abstractNumId w:val="23"/>
  </w:num>
  <w:num w:numId="17">
    <w:abstractNumId w:val="13"/>
  </w:num>
  <w:num w:numId="18">
    <w:abstractNumId w:val="5"/>
  </w:num>
  <w:num w:numId="19">
    <w:abstractNumId w:val="30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</w:num>
  <w:num w:numId="2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</w:num>
  <w:num w:numId="26">
    <w:abstractNumId w:val="10"/>
  </w:num>
  <w:num w:numId="27">
    <w:abstractNumId w:val="15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12"/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20"/>
  <w:doNotHyphenateCaps/>
  <w:drawingGridHorizontalSpacing w:val="100"/>
  <w:displayHorizontalDrawingGridEvery w:val="0"/>
  <w:displayVerticalDrawingGridEvery w:val="0"/>
  <w:noPunctuationKerning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334"/>
    <w:rsid w:val="00004D3F"/>
    <w:rsid w:val="00007666"/>
    <w:rsid w:val="00017E5B"/>
    <w:rsid w:val="00023567"/>
    <w:rsid w:val="00030780"/>
    <w:rsid w:val="00046334"/>
    <w:rsid w:val="000625E7"/>
    <w:rsid w:val="00064C73"/>
    <w:rsid w:val="00071A5D"/>
    <w:rsid w:val="000848C7"/>
    <w:rsid w:val="00096D8D"/>
    <w:rsid w:val="000B1508"/>
    <w:rsid w:val="000D2896"/>
    <w:rsid w:val="000D4D6B"/>
    <w:rsid w:val="000D67EB"/>
    <w:rsid w:val="000D6E96"/>
    <w:rsid w:val="000F7789"/>
    <w:rsid w:val="00114D5B"/>
    <w:rsid w:val="001239D6"/>
    <w:rsid w:val="001532E2"/>
    <w:rsid w:val="00154B9F"/>
    <w:rsid w:val="00157E5D"/>
    <w:rsid w:val="00166544"/>
    <w:rsid w:val="00167A5C"/>
    <w:rsid w:val="00170BAD"/>
    <w:rsid w:val="00192A81"/>
    <w:rsid w:val="001A6AB6"/>
    <w:rsid w:val="001B0002"/>
    <w:rsid w:val="001D0B06"/>
    <w:rsid w:val="001D1E0A"/>
    <w:rsid w:val="001D3A55"/>
    <w:rsid w:val="001D492A"/>
    <w:rsid w:val="001E278B"/>
    <w:rsid w:val="001E35AD"/>
    <w:rsid w:val="0021359A"/>
    <w:rsid w:val="00216F55"/>
    <w:rsid w:val="00235EBD"/>
    <w:rsid w:val="0024653F"/>
    <w:rsid w:val="00252E7D"/>
    <w:rsid w:val="00257168"/>
    <w:rsid w:val="0026519F"/>
    <w:rsid w:val="002656BF"/>
    <w:rsid w:val="0027470D"/>
    <w:rsid w:val="002753D7"/>
    <w:rsid w:val="002872D7"/>
    <w:rsid w:val="00291907"/>
    <w:rsid w:val="00294E72"/>
    <w:rsid w:val="002B1F4F"/>
    <w:rsid w:val="002B25FE"/>
    <w:rsid w:val="002B57BE"/>
    <w:rsid w:val="002C431D"/>
    <w:rsid w:val="002D3AA3"/>
    <w:rsid w:val="002F1B5D"/>
    <w:rsid w:val="002F3D92"/>
    <w:rsid w:val="003001C1"/>
    <w:rsid w:val="00314AD9"/>
    <w:rsid w:val="00334001"/>
    <w:rsid w:val="00337314"/>
    <w:rsid w:val="00341DA5"/>
    <w:rsid w:val="00350053"/>
    <w:rsid w:val="003500F5"/>
    <w:rsid w:val="003650F3"/>
    <w:rsid w:val="00394093"/>
    <w:rsid w:val="0039608F"/>
    <w:rsid w:val="003B05D0"/>
    <w:rsid w:val="003D0580"/>
    <w:rsid w:val="003D473C"/>
    <w:rsid w:val="003D5139"/>
    <w:rsid w:val="003F1A2E"/>
    <w:rsid w:val="003F580D"/>
    <w:rsid w:val="003F6450"/>
    <w:rsid w:val="004046F1"/>
    <w:rsid w:val="0040633A"/>
    <w:rsid w:val="00410E0F"/>
    <w:rsid w:val="00412DE6"/>
    <w:rsid w:val="00420A93"/>
    <w:rsid w:val="00425DB3"/>
    <w:rsid w:val="004277E1"/>
    <w:rsid w:val="00445BE2"/>
    <w:rsid w:val="00453F11"/>
    <w:rsid w:val="00455653"/>
    <w:rsid w:val="00455F29"/>
    <w:rsid w:val="004651D7"/>
    <w:rsid w:val="004728E3"/>
    <w:rsid w:val="004922F2"/>
    <w:rsid w:val="00495C02"/>
    <w:rsid w:val="004A3349"/>
    <w:rsid w:val="004C536C"/>
    <w:rsid w:val="004E517A"/>
    <w:rsid w:val="004F7492"/>
    <w:rsid w:val="00533633"/>
    <w:rsid w:val="0054548F"/>
    <w:rsid w:val="005500CA"/>
    <w:rsid w:val="0055270F"/>
    <w:rsid w:val="0056521A"/>
    <w:rsid w:val="00572074"/>
    <w:rsid w:val="00573D60"/>
    <w:rsid w:val="00592618"/>
    <w:rsid w:val="00596A91"/>
    <w:rsid w:val="005A2681"/>
    <w:rsid w:val="005B188C"/>
    <w:rsid w:val="005C5609"/>
    <w:rsid w:val="005E48ED"/>
    <w:rsid w:val="006169C9"/>
    <w:rsid w:val="00620AC2"/>
    <w:rsid w:val="00624B7F"/>
    <w:rsid w:val="006541BC"/>
    <w:rsid w:val="00654398"/>
    <w:rsid w:val="00670425"/>
    <w:rsid w:val="006741FC"/>
    <w:rsid w:val="00676B04"/>
    <w:rsid w:val="006864DB"/>
    <w:rsid w:val="00690E8B"/>
    <w:rsid w:val="00692915"/>
    <w:rsid w:val="00692F15"/>
    <w:rsid w:val="006B1D5F"/>
    <w:rsid w:val="006B1D7D"/>
    <w:rsid w:val="006B374B"/>
    <w:rsid w:val="006D0730"/>
    <w:rsid w:val="006E53D6"/>
    <w:rsid w:val="006E77E6"/>
    <w:rsid w:val="0070227A"/>
    <w:rsid w:val="00713A4A"/>
    <w:rsid w:val="00737E22"/>
    <w:rsid w:val="00743193"/>
    <w:rsid w:val="00743EE0"/>
    <w:rsid w:val="00745C49"/>
    <w:rsid w:val="007513B7"/>
    <w:rsid w:val="0077202A"/>
    <w:rsid w:val="00777940"/>
    <w:rsid w:val="007865EC"/>
    <w:rsid w:val="007B148E"/>
    <w:rsid w:val="007B6BD7"/>
    <w:rsid w:val="007C3128"/>
    <w:rsid w:val="007C6F21"/>
    <w:rsid w:val="007D06B3"/>
    <w:rsid w:val="007D3593"/>
    <w:rsid w:val="007D5F1D"/>
    <w:rsid w:val="007D6CBF"/>
    <w:rsid w:val="007E0AC1"/>
    <w:rsid w:val="007E2EBC"/>
    <w:rsid w:val="00842BC9"/>
    <w:rsid w:val="008536F7"/>
    <w:rsid w:val="00853ACD"/>
    <w:rsid w:val="00865984"/>
    <w:rsid w:val="00866D0A"/>
    <w:rsid w:val="008819E4"/>
    <w:rsid w:val="008859A0"/>
    <w:rsid w:val="008A5A34"/>
    <w:rsid w:val="008B5ADC"/>
    <w:rsid w:val="008C7E1C"/>
    <w:rsid w:val="008D41F5"/>
    <w:rsid w:val="008E1DE5"/>
    <w:rsid w:val="008E22EB"/>
    <w:rsid w:val="00925F95"/>
    <w:rsid w:val="00934857"/>
    <w:rsid w:val="00985CCB"/>
    <w:rsid w:val="009861F2"/>
    <w:rsid w:val="00986349"/>
    <w:rsid w:val="00994310"/>
    <w:rsid w:val="00994478"/>
    <w:rsid w:val="00996EC4"/>
    <w:rsid w:val="009A4309"/>
    <w:rsid w:val="009B2EF7"/>
    <w:rsid w:val="009D2583"/>
    <w:rsid w:val="00A04ED5"/>
    <w:rsid w:val="00A06143"/>
    <w:rsid w:val="00A076BA"/>
    <w:rsid w:val="00A357FD"/>
    <w:rsid w:val="00A366E5"/>
    <w:rsid w:val="00A5147B"/>
    <w:rsid w:val="00AB4198"/>
    <w:rsid w:val="00AB4FEB"/>
    <w:rsid w:val="00AD4090"/>
    <w:rsid w:val="00AE5744"/>
    <w:rsid w:val="00AE7F9E"/>
    <w:rsid w:val="00AF0674"/>
    <w:rsid w:val="00AF6FE6"/>
    <w:rsid w:val="00B04FCD"/>
    <w:rsid w:val="00B07AFD"/>
    <w:rsid w:val="00B445F6"/>
    <w:rsid w:val="00B53F87"/>
    <w:rsid w:val="00B56FA1"/>
    <w:rsid w:val="00B608FD"/>
    <w:rsid w:val="00B64428"/>
    <w:rsid w:val="00B6460E"/>
    <w:rsid w:val="00B65AD4"/>
    <w:rsid w:val="00B775D7"/>
    <w:rsid w:val="00B96A22"/>
    <w:rsid w:val="00BA2686"/>
    <w:rsid w:val="00BC28DE"/>
    <w:rsid w:val="00BC70CB"/>
    <w:rsid w:val="00BD1F8E"/>
    <w:rsid w:val="00BD5015"/>
    <w:rsid w:val="00BD577D"/>
    <w:rsid w:val="00BD5E1F"/>
    <w:rsid w:val="00BD7D97"/>
    <w:rsid w:val="00BF0AA1"/>
    <w:rsid w:val="00C257FE"/>
    <w:rsid w:val="00C414BB"/>
    <w:rsid w:val="00C41724"/>
    <w:rsid w:val="00C44D9B"/>
    <w:rsid w:val="00C45689"/>
    <w:rsid w:val="00C709CD"/>
    <w:rsid w:val="00C71ABD"/>
    <w:rsid w:val="00C72EE6"/>
    <w:rsid w:val="00C762AB"/>
    <w:rsid w:val="00C913DD"/>
    <w:rsid w:val="00CA2098"/>
    <w:rsid w:val="00CC59EF"/>
    <w:rsid w:val="00CD7D56"/>
    <w:rsid w:val="00CE146F"/>
    <w:rsid w:val="00CE7A28"/>
    <w:rsid w:val="00CE7E18"/>
    <w:rsid w:val="00CF5C47"/>
    <w:rsid w:val="00D078BF"/>
    <w:rsid w:val="00D400FB"/>
    <w:rsid w:val="00D5040B"/>
    <w:rsid w:val="00D55E18"/>
    <w:rsid w:val="00D808A7"/>
    <w:rsid w:val="00D80A50"/>
    <w:rsid w:val="00D863F4"/>
    <w:rsid w:val="00D94B95"/>
    <w:rsid w:val="00DA2B08"/>
    <w:rsid w:val="00DA4AB1"/>
    <w:rsid w:val="00DA7F6B"/>
    <w:rsid w:val="00DB1D2D"/>
    <w:rsid w:val="00DC6D2C"/>
    <w:rsid w:val="00DD0D0F"/>
    <w:rsid w:val="00E03C7B"/>
    <w:rsid w:val="00E3357A"/>
    <w:rsid w:val="00E563CC"/>
    <w:rsid w:val="00E62634"/>
    <w:rsid w:val="00EB2755"/>
    <w:rsid w:val="00EB4864"/>
    <w:rsid w:val="00ED1EC4"/>
    <w:rsid w:val="00EF1519"/>
    <w:rsid w:val="00EF205D"/>
    <w:rsid w:val="00F03DA5"/>
    <w:rsid w:val="00F305B2"/>
    <w:rsid w:val="00F369A2"/>
    <w:rsid w:val="00F37F81"/>
    <w:rsid w:val="00F42E72"/>
    <w:rsid w:val="00F5001D"/>
    <w:rsid w:val="00F5474D"/>
    <w:rsid w:val="00F64225"/>
    <w:rsid w:val="00F672C7"/>
    <w:rsid w:val="00F82B37"/>
    <w:rsid w:val="00F90A2C"/>
    <w:rsid w:val="00F943C1"/>
    <w:rsid w:val="00FB68A7"/>
    <w:rsid w:val="00FC3A54"/>
    <w:rsid w:val="00FC4790"/>
    <w:rsid w:val="00FD7CAF"/>
    <w:rsid w:val="00FE454A"/>
    <w:rsid w:val="00FE6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BE339"/>
  <w15:docId w15:val="{45F2A8BB-F0E7-4624-87BA-EEEA3F95B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0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00F5"/>
  </w:style>
  <w:style w:type="paragraph" w:styleId="1">
    <w:name w:val="heading 1"/>
    <w:basedOn w:val="a"/>
    <w:next w:val="a"/>
    <w:link w:val="10"/>
    <w:uiPriority w:val="99"/>
    <w:qFormat/>
    <w:rsid w:val="003500F5"/>
    <w:pPr>
      <w:keepNext/>
      <w:jc w:val="center"/>
      <w:outlineLvl w:val="0"/>
    </w:pPr>
    <w:rPr>
      <w:sz w:val="26"/>
      <w:szCs w:val="26"/>
    </w:rPr>
  </w:style>
  <w:style w:type="paragraph" w:styleId="2">
    <w:name w:val="heading 2"/>
    <w:basedOn w:val="a"/>
    <w:next w:val="a"/>
    <w:link w:val="20"/>
    <w:qFormat/>
    <w:rsid w:val="003500F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500F5"/>
    <w:pPr>
      <w:keepNext/>
      <w:widowControl w:val="0"/>
      <w:ind w:right="-1050"/>
      <w:jc w:val="righ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500F5"/>
    <w:pPr>
      <w:keepNext/>
      <w:jc w:val="right"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3500F5"/>
    <w:pPr>
      <w:keepNext/>
      <w:ind w:right="-1050"/>
      <w:jc w:val="center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3500F5"/>
    <w:pPr>
      <w:keepNext/>
      <w:jc w:val="both"/>
      <w:outlineLvl w:val="5"/>
    </w:pPr>
    <w:rPr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3500F5"/>
    <w:pPr>
      <w:keepNext/>
      <w:widowControl w:val="0"/>
      <w:jc w:val="center"/>
      <w:outlineLvl w:val="6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3500F5"/>
    <w:pPr>
      <w:keepNext/>
      <w:ind w:right="-2"/>
      <w:jc w:val="center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3500F5"/>
    <w:pPr>
      <w:keepNext/>
      <w:jc w:val="right"/>
      <w:outlineLvl w:val="8"/>
    </w:pPr>
    <w:rPr>
      <w:b/>
      <w:bCs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C3A54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locked/>
    <w:rsid w:val="00FC3A54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FC3A54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FC3A54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FC3A54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FC3A54"/>
    <w:rPr>
      <w:rFonts w:ascii="Calibri" w:hAnsi="Calibri" w:cs="Calibri"/>
      <w:b/>
      <w:bCs/>
    </w:rPr>
  </w:style>
  <w:style w:type="character" w:customStyle="1" w:styleId="70">
    <w:name w:val="Заголовок 7 Знак"/>
    <w:link w:val="7"/>
    <w:uiPriority w:val="99"/>
    <w:semiHidden/>
    <w:locked/>
    <w:rsid w:val="00FC3A54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link w:val="8"/>
    <w:uiPriority w:val="99"/>
    <w:semiHidden/>
    <w:locked/>
    <w:rsid w:val="00FC3A54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semiHidden/>
    <w:locked/>
    <w:rsid w:val="00FC3A54"/>
    <w:rPr>
      <w:rFonts w:ascii="Cambria" w:hAnsi="Cambria" w:cs="Cambria"/>
    </w:rPr>
  </w:style>
  <w:style w:type="paragraph" w:styleId="a3">
    <w:name w:val="header"/>
    <w:basedOn w:val="a"/>
    <w:link w:val="a4"/>
    <w:uiPriority w:val="99"/>
    <w:rsid w:val="003500F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71A5D"/>
  </w:style>
  <w:style w:type="character" w:styleId="a5">
    <w:name w:val="page number"/>
    <w:basedOn w:val="a0"/>
    <w:uiPriority w:val="99"/>
    <w:rsid w:val="003500F5"/>
  </w:style>
  <w:style w:type="paragraph" w:styleId="a6">
    <w:name w:val="Body Text"/>
    <w:basedOn w:val="a"/>
    <w:link w:val="a7"/>
    <w:uiPriority w:val="99"/>
    <w:rsid w:val="003500F5"/>
    <w:pPr>
      <w:jc w:val="both"/>
    </w:pPr>
    <w:rPr>
      <w:sz w:val="28"/>
      <w:szCs w:val="28"/>
    </w:rPr>
  </w:style>
  <w:style w:type="character" w:customStyle="1" w:styleId="a7">
    <w:name w:val="Основной текст Знак"/>
    <w:link w:val="a6"/>
    <w:uiPriority w:val="99"/>
    <w:semiHidden/>
    <w:locked/>
    <w:rsid w:val="00FC3A54"/>
    <w:rPr>
      <w:sz w:val="20"/>
      <w:szCs w:val="20"/>
    </w:rPr>
  </w:style>
  <w:style w:type="paragraph" w:styleId="a8">
    <w:name w:val="Body Text Indent"/>
    <w:basedOn w:val="a"/>
    <w:link w:val="a9"/>
    <w:uiPriority w:val="99"/>
    <w:rsid w:val="003500F5"/>
    <w:pPr>
      <w:ind w:firstLine="720"/>
      <w:jc w:val="both"/>
    </w:pPr>
    <w:rPr>
      <w:b/>
      <w:bCs/>
      <w:sz w:val="28"/>
      <w:szCs w:val="28"/>
    </w:rPr>
  </w:style>
  <w:style w:type="character" w:customStyle="1" w:styleId="a9">
    <w:name w:val="Основной текст с отступом Знак"/>
    <w:link w:val="a8"/>
    <w:uiPriority w:val="99"/>
    <w:semiHidden/>
    <w:locked/>
    <w:rsid w:val="00FC3A54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3500F5"/>
    <w:pPr>
      <w:ind w:firstLine="720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FC3A54"/>
    <w:rPr>
      <w:sz w:val="20"/>
      <w:szCs w:val="20"/>
    </w:rPr>
  </w:style>
  <w:style w:type="paragraph" w:styleId="aa">
    <w:name w:val="Title"/>
    <w:basedOn w:val="a"/>
    <w:link w:val="ab"/>
    <w:uiPriority w:val="99"/>
    <w:qFormat/>
    <w:rsid w:val="003500F5"/>
    <w:pPr>
      <w:widowControl w:val="0"/>
      <w:ind w:right="-1050"/>
      <w:jc w:val="center"/>
    </w:pPr>
    <w:rPr>
      <w:b/>
      <w:bCs/>
      <w:sz w:val="28"/>
      <w:szCs w:val="28"/>
    </w:rPr>
  </w:style>
  <w:style w:type="character" w:customStyle="1" w:styleId="ab">
    <w:name w:val="Заголовок Знак"/>
    <w:link w:val="aa"/>
    <w:uiPriority w:val="99"/>
    <w:locked/>
    <w:rsid w:val="00FC3A54"/>
    <w:rPr>
      <w:rFonts w:ascii="Cambria" w:hAnsi="Cambria" w:cs="Cambria"/>
      <w:b/>
      <w:bCs/>
      <w:kern w:val="28"/>
      <w:sz w:val="32"/>
      <w:szCs w:val="32"/>
    </w:rPr>
  </w:style>
  <w:style w:type="paragraph" w:styleId="31">
    <w:name w:val="Body Text 3"/>
    <w:basedOn w:val="a"/>
    <w:link w:val="32"/>
    <w:uiPriority w:val="99"/>
    <w:rsid w:val="003500F5"/>
    <w:pPr>
      <w:pBdr>
        <w:bottom w:val="single" w:sz="12" w:space="1" w:color="auto"/>
      </w:pBdr>
    </w:pPr>
    <w:rPr>
      <w:sz w:val="24"/>
      <w:szCs w:val="24"/>
    </w:rPr>
  </w:style>
  <w:style w:type="character" w:customStyle="1" w:styleId="32">
    <w:name w:val="Основной текст 3 Знак"/>
    <w:link w:val="31"/>
    <w:uiPriority w:val="99"/>
    <w:semiHidden/>
    <w:locked/>
    <w:rsid w:val="00FC3A54"/>
    <w:rPr>
      <w:sz w:val="16"/>
      <w:szCs w:val="16"/>
    </w:rPr>
  </w:style>
  <w:style w:type="paragraph" w:styleId="33">
    <w:name w:val="Body Text Indent 3"/>
    <w:basedOn w:val="a"/>
    <w:link w:val="34"/>
    <w:uiPriority w:val="99"/>
    <w:rsid w:val="003500F5"/>
    <w:pPr>
      <w:ind w:right="-2" w:firstLine="720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FC3A54"/>
    <w:rPr>
      <w:sz w:val="16"/>
      <w:szCs w:val="16"/>
    </w:rPr>
  </w:style>
  <w:style w:type="paragraph" w:styleId="ac">
    <w:name w:val="Block Text"/>
    <w:basedOn w:val="a"/>
    <w:uiPriority w:val="99"/>
    <w:rsid w:val="003500F5"/>
    <w:pPr>
      <w:ind w:left="720" w:right="-2" w:firstLine="720"/>
      <w:jc w:val="both"/>
    </w:pPr>
    <w:rPr>
      <w:sz w:val="28"/>
      <w:szCs w:val="28"/>
    </w:rPr>
  </w:style>
  <w:style w:type="paragraph" w:styleId="23">
    <w:name w:val="Body Text 2"/>
    <w:basedOn w:val="a"/>
    <w:link w:val="24"/>
    <w:uiPriority w:val="99"/>
    <w:rsid w:val="003500F5"/>
    <w:pPr>
      <w:ind w:right="-1050"/>
      <w:jc w:val="both"/>
    </w:pPr>
    <w:rPr>
      <w:sz w:val="28"/>
      <w:szCs w:val="28"/>
    </w:rPr>
  </w:style>
  <w:style w:type="character" w:customStyle="1" w:styleId="24">
    <w:name w:val="Основной текст 2 Знак"/>
    <w:link w:val="23"/>
    <w:uiPriority w:val="99"/>
    <w:semiHidden/>
    <w:locked/>
    <w:rsid w:val="00FC3A54"/>
    <w:rPr>
      <w:sz w:val="20"/>
      <w:szCs w:val="20"/>
    </w:rPr>
  </w:style>
  <w:style w:type="paragraph" w:styleId="ad">
    <w:name w:val="footer"/>
    <w:basedOn w:val="a"/>
    <w:link w:val="ae"/>
    <w:uiPriority w:val="99"/>
    <w:rsid w:val="003500F5"/>
    <w:pPr>
      <w:tabs>
        <w:tab w:val="center" w:pos="4153"/>
        <w:tab w:val="right" w:pos="8306"/>
      </w:tabs>
    </w:pPr>
  </w:style>
  <w:style w:type="character" w:customStyle="1" w:styleId="ae">
    <w:name w:val="Нижний колонтитул Знак"/>
    <w:link w:val="ad"/>
    <w:uiPriority w:val="99"/>
    <w:semiHidden/>
    <w:locked/>
    <w:rsid w:val="00FC3A54"/>
    <w:rPr>
      <w:sz w:val="20"/>
      <w:szCs w:val="20"/>
    </w:rPr>
  </w:style>
  <w:style w:type="paragraph" w:styleId="af">
    <w:name w:val="caption"/>
    <w:basedOn w:val="a"/>
    <w:uiPriority w:val="99"/>
    <w:qFormat/>
    <w:rsid w:val="003500F5"/>
    <w:pPr>
      <w:widowControl w:val="0"/>
      <w:ind w:right="-1050"/>
      <w:jc w:val="center"/>
    </w:pPr>
    <w:rPr>
      <w:b/>
      <w:bCs/>
      <w:sz w:val="28"/>
      <w:szCs w:val="28"/>
    </w:rPr>
  </w:style>
  <w:style w:type="paragraph" w:customStyle="1" w:styleId="11">
    <w:name w:val="Абзац списка1"/>
    <w:basedOn w:val="a"/>
    <w:uiPriority w:val="99"/>
    <w:rsid w:val="00BD5015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12">
    <w:name w:val="заголовок 1"/>
    <w:basedOn w:val="a"/>
    <w:next w:val="a"/>
    <w:uiPriority w:val="99"/>
    <w:rsid w:val="00071A5D"/>
    <w:pPr>
      <w:keepNext/>
      <w:autoSpaceDE w:val="0"/>
      <w:autoSpaceDN w:val="0"/>
      <w:jc w:val="center"/>
      <w:outlineLvl w:val="0"/>
    </w:pPr>
    <w:rPr>
      <w:sz w:val="28"/>
      <w:szCs w:val="28"/>
    </w:rPr>
  </w:style>
  <w:style w:type="paragraph" w:customStyle="1" w:styleId="af0">
    <w:name w:val="Знак Знак Знак"/>
    <w:basedOn w:val="a"/>
    <w:uiPriority w:val="99"/>
    <w:rsid w:val="00B53F87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5">
    <w:name w:val="Абзац списка2"/>
    <w:basedOn w:val="a"/>
    <w:uiPriority w:val="99"/>
    <w:rsid w:val="00B608FD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table" w:styleId="af1">
    <w:name w:val="Table Grid"/>
    <w:basedOn w:val="a1"/>
    <w:uiPriority w:val="99"/>
    <w:rsid w:val="00ED1E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166544"/>
    <w:pPr>
      <w:snapToGrid w:val="0"/>
      <w:ind w:right="19772"/>
    </w:pPr>
    <w:rPr>
      <w:rFonts w:ascii="Courier New" w:hAnsi="Courier New"/>
    </w:rPr>
  </w:style>
  <w:style w:type="paragraph" w:customStyle="1" w:styleId="ConsNormal">
    <w:name w:val="ConsNormal"/>
    <w:rsid w:val="004277E1"/>
    <w:pPr>
      <w:snapToGrid w:val="0"/>
      <w:ind w:right="19772" w:firstLine="720"/>
    </w:pPr>
    <w:rPr>
      <w:rFonts w:ascii="Arial" w:hAnsi="Arial"/>
    </w:rPr>
  </w:style>
  <w:style w:type="paragraph" w:styleId="af2">
    <w:name w:val="No Spacing"/>
    <w:uiPriority w:val="1"/>
    <w:qFormat/>
    <w:rsid w:val="00620AC2"/>
  </w:style>
  <w:style w:type="paragraph" w:customStyle="1" w:styleId="ConsPlusTitle">
    <w:name w:val="ConsPlusTitle"/>
    <w:rsid w:val="00620AC2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styleId="af3">
    <w:name w:val="Strong"/>
    <w:uiPriority w:val="99"/>
    <w:qFormat/>
    <w:locked/>
    <w:rsid w:val="00257168"/>
    <w:rPr>
      <w:b/>
      <w:bCs/>
    </w:rPr>
  </w:style>
  <w:style w:type="paragraph" w:customStyle="1" w:styleId="ConsPlusNormal">
    <w:name w:val="ConsPlusNormal"/>
    <w:uiPriority w:val="99"/>
    <w:rsid w:val="00257168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title">
    <w:name w:val="constitle"/>
    <w:basedOn w:val="a"/>
    <w:uiPriority w:val="99"/>
    <w:rsid w:val="00257168"/>
    <w:pPr>
      <w:spacing w:before="100" w:beforeAutospacing="1" w:after="100" w:afterAutospacing="1"/>
    </w:pPr>
    <w:rPr>
      <w:sz w:val="24"/>
      <w:szCs w:val="24"/>
    </w:rPr>
  </w:style>
  <w:style w:type="paragraph" w:customStyle="1" w:styleId="af4">
    <w:name w:val="Стиль"/>
    <w:rsid w:val="00842BC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853A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4222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2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2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9F9589-ADA0-4106-BA97-B38C6B263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Ст</vt:lpstr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</dc:title>
  <dc:subject/>
  <dc:creator>Титов</dc:creator>
  <cp:keywords/>
  <dc:description/>
  <cp:lastModifiedBy>Пользователь</cp:lastModifiedBy>
  <cp:revision>9</cp:revision>
  <cp:lastPrinted>2026-09-21T07:07:00Z</cp:lastPrinted>
  <dcterms:created xsi:type="dcterms:W3CDTF">2026-09-14T12:22:00Z</dcterms:created>
  <dcterms:modified xsi:type="dcterms:W3CDTF">2026-09-21T07:07:00Z</dcterms:modified>
</cp:coreProperties>
</file>