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06529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06529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06529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A572E7A" w:rsidR="00771A7A" w:rsidRDefault="0006529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22 июля</w:t>
      </w:r>
      <w:r w:rsidR="00810762">
        <w:rPr>
          <w:sz w:val="28"/>
          <w:szCs w:val="28"/>
        </w:rPr>
        <w:t xml:space="preserve"> </w:t>
      </w:r>
      <w:r w:rsidR="00B87254">
        <w:rPr>
          <w:sz w:val="28"/>
          <w:szCs w:val="28"/>
        </w:rPr>
        <w:t xml:space="preserve"> </w:t>
      </w:r>
      <w:r w:rsidR="00126204">
        <w:rPr>
          <w:sz w:val="28"/>
          <w:szCs w:val="28"/>
        </w:rPr>
        <w:t>20</w:t>
      </w:r>
      <w:r w:rsidR="005715F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114/53</w:t>
      </w:r>
      <w:r w:rsidR="00AA6D1A">
        <w:rPr>
          <w:sz w:val="28"/>
          <w:szCs w:val="28"/>
        </w:rPr>
        <w:t>5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2C97141D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1A2AA693" w14:textId="65586F25" w:rsidR="00F521B3" w:rsidRPr="00F521B3" w:rsidRDefault="00F521B3" w:rsidP="00F521B3">
      <w:pPr>
        <w:spacing w:before="240" w:after="240"/>
        <w:ind w:firstLine="709"/>
        <w:jc w:val="center"/>
        <w:rPr>
          <w:b/>
          <w:sz w:val="28"/>
          <w:szCs w:val="28"/>
        </w:rPr>
      </w:pPr>
      <w:r w:rsidRPr="00F521B3">
        <w:rPr>
          <w:b/>
          <w:sz w:val="28"/>
          <w:szCs w:val="28"/>
        </w:rPr>
        <w:t xml:space="preserve">О Порядке предоставления помещений, </w:t>
      </w:r>
      <w:r w:rsidRPr="00F521B3">
        <w:rPr>
          <w:b/>
          <w:sz w:val="28"/>
          <w:szCs w:val="28"/>
        </w:rPr>
        <w:br/>
        <w:t xml:space="preserve">пригодных для проведения агитационных публичных мероприятий </w:t>
      </w:r>
      <w:r w:rsidRPr="00F521B3">
        <w:rPr>
          <w:b/>
          <w:sz w:val="28"/>
          <w:szCs w:val="28"/>
        </w:rPr>
        <w:br/>
        <w:t xml:space="preserve">в форме собраний, зарегистрированным кандидатам для встреч </w:t>
      </w:r>
      <w:r w:rsidRPr="00F521B3">
        <w:rPr>
          <w:b/>
          <w:sz w:val="28"/>
          <w:szCs w:val="28"/>
        </w:rPr>
        <w:br/>
        <w:t>с избирателями при проведении дополнительных выборов депутат</w:t>
      </w:r>
      <w:r>
        <w:rPr>
          <w:b/>
          <w:sz w:val="28"/>
          <w:szCs w:val="28"/>
        </w:rPr>
        <w:t>а</w:t>
      </w:r>
      <w:r w:rsidRPr="00F521B3">
        <w:rPr>
          <w:b/>
          <w:sz w:val="28"/>
          <w:szCs w:val="28"/>
        </w:rPr>
        <w:br/>
      </w:r>
      <w:r w:rsidR="0006529B">
        <w:rPr>
          <w:b/>
          <w:sz w:val="28"/>
          <w:szCs w:val="28"/>
        </w:rPr>
        <w:t>Думы Осташковского муниципального округа Тверской области</w:t>
      </w:r>
      <w:r>
        <w:rPr>
          <w:b/>
          <w:sz w:val="28"/>
          <w:szCs w:val="28"/>
        </w:rPr>
        <w:t xml:space="preserve"> второго созыва</w:t>
      </w:r>
      <w:r w:rsidRPr="00F521B3">
        <w:rPr>
          <w:b/>
          <w:sz w:val="28"/>
          <w:szCs w:val="28"/>
        </w:rPr>
        <w:t xml:space="preserve"> по одномандатн</w:t>
      </w:r>
      <w:r>
        <w:rPr>
          <w:b/>
          <w:sz w:val="28"/>
          <w:szCs w:val="28"/>
        </w:rPr>
        <w:t>ому</w:t>
      </w:r>
      <w:r w:rsidRPr="00F521B3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F521B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</w:t>
      </w:r>
      <w:r w:rsidRPr="00F521B3">
        <w:rPr>
          <w:b/>
          <w:sz w:val="28"/>
          <w:szCs w:val="28"/>
        </w:rPr>
        <w:t xml:space="preserve"> №</w:t>
      </w:r>
      <w:r w:rsidR="0006529B">
        <w:rPr>
          <w:b/>
          <w:sz w:val="28"/>
          <w:szCs w:val="28"/>
        </w:rPr>
        <w:t>14</w:t>
      </w:r>
    </w:p>
    <w:p w14:paraId="23A0535C" w14:textId="04FBE23F" w:rsidR="00583186" w:rsidRPr="00583186" w:rsidRDefault="00F521B3" w:rsidP="00F521B3">
      <w:pPr>
        <w:spacing w:before="240"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</w:t>
      </w:r>
      <w:r>
        <w:rPr>
          <w:sz w:val="28"/>
          <w:szCs w:val="28"/>
          <w:vertAlign w:val="superscript"/>
        </w:rPr>
        <w:t>1</w:t>
      </w:r>
      <w:r w:rsidRPr="00804B27">
        <w:rPr>
          <w:sz w:val="28"/>
          <w:szCs w:val="28"/>
        </w:rPr>
        <w:t xml:space="preserve"> статьи 26</w:t>
      </w:r>
      <w:r>
        <w:rPr>
          <w:sz w:val="28"/>
          <w:szCs w:val="28"/>
        </w:rPr>
        <w:t>, статьей 5</w:t>
      </w:r>
      <w:r w:rsidRPr="00CA0B29">
        <w:rPr>
          <w:sz w:val="28"/>
          <w:szCs w:val="28"/>
        </w:rPr>
        <w:t>3 Федерального закона от 12.06.2002 №67-ФЗ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</w:t>
      </w:r>
      <w:r w:rsidRPr="00CA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11 </w:t>
      </w:r>
      <w:r w:rsidRPr="00CA0B29">
        <w:rPr>
          <w:sz w:val="28"/>
          <w:szCs w:val="28"/>
        </w:rPr>
        <w:t>стать</w:t>
      </w:r>
      <w:r>
        <w:rPr>
          <w:sz w:val="28"/>
          <w:szCs w:val="28"/>
        </w:rPr>
        <w:t>и 22, статьей 50</w:t>
      </w:r>
      <w:r w:rsidRPr="00CA0B29">
        <w:rPr>
          <w:sz w:val="28"/>
          <w:szCs w:val="28"/>
        </w:rPr>
        <w:t xml:space="preserve"> Избирательного кодекса Тверской области от 07.04.2003 № 20-ЗО</w:t>
      </w:r>
      <w:r>
        <w:rPr>
          <w:sz w:val="28"/>
          <w:szCs w:val="28"/>
        </w:rPr>
        <w:t xml:space="preserve">, </w:t>
      </w:r>
      <w:r w:rsidR="00A91C86">
        <w:rPr>
          <w:sz w:val="28"/>
          <w:szCs w:val="28"/>
        </w:rPr>
        <w:t>постановления</w:t>
      </w:r>
      <w:r w:rsidR="00A91C86" w:rsidRPr="001C3FCD">
        <w:rPr>
          <w:sz w:val="28"/>
          <w:szCs w:val="28"/>
        </w:rPr>
        <w:t xml:space="preserve"> избирательной комиссии Тверской области </w:t>
      </w:r>
      <w:r w:rsidR="0006529B">
        <w:rPr>
          <w:sz w:val="28"/>
          <w:szCs w:val="28"/>
        </w:rPr>
        <w:t xml:space="preserve">от </w:t>
      </w:r>
      <w:r w:rsidR="0006529B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06529B">
        <w:rPr>
          <w:bCs/>
          <w:sz w:val="28"/>
          <w:szCs w:val="40"/>
        </w:rPr>
        <w:t xml:space="preserve">  </w:t>
      </w:r>
      <w:r w:rsidR="00476B80">
        <w:rPr>
          <w:sz w:val="28"/>
          <w:szCs w:val="28"/>
        </w:rPr>
        <w:t xml:space="preserve">территориальная </w:t>
      </w:r>
      <w:r w:rsidR="00583186" w:rsidRPr="00583186">
        <w:rPr>
          <w:sz w:val="28"/>
          <w:szCs w:val="28"/>
        </w:rPr>
        <w:t xml:space="preserve">избирательная комиссия </w:t>
      </w:r>
      <w:r w:rsidR="00476B80">
        <w:rPr>
          <w:sz w:val="28"/>
          <w:szCs w:val="28"/>
        </w:rPr>
        <w:t>Осташковского округа</w:t>
      </w:r>
      <w:r w:rsidR="00583186" w:rsidRPr="00583186">
        <w:rPr>
          <w:sz w:val="28"/>
          <w:szCs w:val="28"/>
        </w:rPr>
        <w:t xml:space="preserve"> </w:t>
      </w:r>
      <w:r w:rsidR="00583186" w:rsidRPr="00583186">
        <w:rPr>
          <w:b/>
          <w:bCs/>
          <w:spacing w:val="40"/>
          <w:sz w:val="28"/>
          <w:szCs w:val="28"/>
        </w:rPr>
        <w:t>постановляет:</w:t>
      </w:r>
    </w:p>
    <w:p w14:paraId="566A46AC" w14:textId="047F00E9" w:rsidR="00F521B3" w:rsidRPr="00F521B3" w:rsidRDefault="00F521B3" w:rsidP="00F521B3">
      <w:pPr>
        <w:pStyle w:val="af2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Утвердить Порядок предоставления помещений, пригодных </w:t>
      </w:r>
      <w:r w:rsidRPr="00F521B3">
        <w:rPr>
          <w:sz w:val="28"/>
          <w:szCs w:val="28"/>
        </w:rPr>
        <w:br/>
        <w:t>для проведения агитационных публичных мероприятий в форме собраний, зарегистрированным кандидатам для встреч с избирателями при проведении дополнительных выборов депутат</w:t>
      </w:r>
      <w:r>
        <w:rPr>
          <w:sz w:val="28"/>
          <w:szCs w:val="28"/>
        </w:rPr>
        <w:t>а</w:t>
      </w:r>
      <w:r w:rsidRPr="00F521B3">
        <w:rPr>
          <w:sz w:val="28"/>
          <w:szCs w:val="28"/>
        </w:rPr>
        <w:t xml:space="preserve"> Думы </w:t>
      </w:r>
      <w:r w:rsidR="0006529B">
        <w:rPr>
          <w:sz w:val="28"/>
          <w:szCs w:val="28"/>
        </w:rPr>
        <w:t xml:space="preserve"> Осташковского муниципального округа Тверской области второго созыва </w:t>
      </w:r>
      <w:r w:rsidRPr="00F521B3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F521B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F521B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F521B3">
        <w:rPr>
          <w:sz w:val="28"/>
          <w:szCs w:val="28"/>
        </w:rPr>
        <w:t xml:space="preserve"> №</w:t>
      </w:r>
      <w:r w:rsidR="0006529B">
        <w:rPr>
          <w:sz w:val="28"/>
          <w:szCs w:val="28"/>
        </w:rPr>
        <w:t>14</w:t>
      </w:r>
      <w:r>
        <w:rPr>
          <w:sz w:val="28"/>
          <w:szCs w:val="28"/>
        </w:rPr>
        <w:t xml:space="preserve">  </w:t>
      </w:r>
      <w:r w:rsidRPr="00F521B3">
        <w:rPr>
          <w:sz w:val="28"/>
          <w:szCs w:val="28"/>
        </w:rPr>
        <w:t>(прилагается).</w:t>
      </w:r>
    </w:p>
    <w:p w14:paraId="46262673" w14:textId="79AA9715" w:rsidR="00F521B3" w:rsidRDefault="00F521B3" w:rsidP="00F521B3">
      <w:pPr>
        <w:pStyle w:val="af"/>
        <w:numPr>
          <w:ilvl w:val="0"/>
          <w:numId w:val="2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Направить настоящее постановление в Администрацию </w:t>
      </w:r>
      <w:r>
        <w:rPr>
          <w:sz w:val="28"/>
          <w:szCs w:val="28"/>
        </w:rPr>
        <w:t xml:space="preserve">Осташковского </w:t>
      </w:r>
      <w:r w:rsidR="00AA6D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</w:p>
    <w:p w14:paraId="5A442C7A" w14:textId="66C12A2F" w:rsidR="00F521B3" w:rsidRPr="00F521B3" w:rsidRDefault="00F521B3" w:rsidP="00F521B3">
      <w:pPr>
        <w:pStyle w:val="af"/>
        <w:numPr>
          <w:ilvl w:val="0"/>
          <w:numId w:val="2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color w:val="000000"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Осташковского округа </w:t>
      </w:r>
      <w:r w:rsidRPr="00F521B3">
        <w:rPr>
          <w:sz w:val="28"/>
          <w:szCs w:val="28"/>
        </w:rPr>
        <w:t>в информационно-телекоммуникационной</w:t>
      </w:r>
      <w:r w:rsidRPr="00F521B3">
        <w:rPr>
          <w:color w:val="000000"/>
          <w:sz w:val="28"/>
          <w:szCs w:val="28"/>
        </w:rPr>
        <w:t xml:space="preserve"> сети «Интернет».</w:t>
      </w:r>
    </w:p>
    <w:p w14:paraId="7631DC3B" w14:textId="1DB13D39" w:rsidR="00B259F8" w:rsidRPr="000D3911" w:rsidRDefault="00B259F8" w:rsidP="00F521B3">
      <w:pPr>
        <w:pStyle w:val="14-150"/>
        <w:tabs>
          <w:tab w:val="left" w:pos="1134"/>
        </w:tabs>
        <w:suppressAutoHyphens w:val="0"/>
        <w:autoSpaceDN/>
        <w:ind w:left="709" w:firstLine="0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56080C6D" w14:textId="3C1B2AD1" w:rsidR="005A6BC6" w:rsidRDefault="00583186" w:rsidP="00F523E6">
            <w:pPr>
              <w:jc w:val="center"/>
              <w:rPr>
                <w:sz w:val="28"/>
              </w:rPr>
            </w:pPr>
            <w:r w:rsidRPr="00583186">
              <w:t>     </w:t>
            </w:r>
          </w:p>
          <w:p w14:paraId="3EEFAA8B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5849BBB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A44526">
              <w:rPr>
                <w:szCs w:val="28"/>
              </w:rPr>
              <w:t>Левашова</w:t>
            </w:r>
          </w:p>
        </w:tc>
      </w:tr>
    </w:tbl>
    <w:p w14:paraId="4B2CB5CD" w14:textId="5F5416E2" w:rsidR="00BF19CA" w:rsidRDefault="00BF19CA">
      <w:pPr>
        <w:jc w:val="center"/>
      </w:pPr>
    </w:p>
    <w:p w14:paraId="37FED4D0" w14:textId="4636FAF1" w:rsidR="00A91C86" w:rsidRDefault="00A91C86">
      <w:pPr>
        <w:jc w:val="center"/>
      </w:pPr>
    </w:p>
    <w:p w14:paraId="4645BF0D" w14:textId="7CBF24D8" w:rsidR="00A91C86" w:rsidRDefault="00A91C86">
      <w:pPr>
        <w:jc w:val="center"/>
      </w:pPr>
    </w:p>
    <w:p w14:paraId="4BF56B7A" w14:textId="21290EA6" w:rsidR="00A91C86" w:rsidRDefault="00A91C86">
      <w:pPr>
        <w:jc w:val="center"/>
      </w:pPr>
    </w:p>
    <w:p w14:paraId="3F23BC4A" w14:textId="58FB2F62" w:rsidR="00A91C86" w:rsidRDefault="00A91C86">
      <w:pPr>
        <w:jc w:val="center"/>
      </w:pPr>
    </w:p>
    <w:p w14:paraId="3755ADE6" w14:textId="6CFD2E96" w:rsidR="00A91C86" w:rsidRDefault="00A91C86">
      <w:pPr>
        <w:jc w:val="center"/>
      </w:pPr>
    </w:p>
    <w:p w14:paraId="47F12F1F" w14:textId="0AA99135" w:rsidR="00A91C86" w:rsidRDefault="00A91C86">
      <w:pPr>
        <w:jc w:val="center"/>
      </w:pPr>
    </w:p>
    <w:p w14:paraId="263442AC" w14:textId="3DEE7E9A" w:rsidR="00A91C86" w:rsidRDefault="00A91C86">
      <w:pPr>
        <w:jc w:val="center"/>
      </w:pPr>
    </w:p>
    <w:p w14:paraId="017BA3AE" w14:textId="7F42F37E" w:rsidR="00A91C86" w:rsidRDefault="00A91C86">
      <w:pPr>
        <w:jc w:val="center"/>
      </w:pPr>
    </w:p>
    <w:p w14:paraId="46842C33" w14:textId="57A07678" w:rsidR="00A91C86" w:rsidRDefault="00A91C86">
      <w:pPr>
        <w:jc w:val="center"/>
      </w:pPr>
    </w:p>
    <w:p w14:paraId="41EDC08C" w14:textId="5900845D" w:rsidR="00A91C86" w:rsidRDefault="00A91C86">
      <w:pPr>
        <w:jc w:val="center"/>
      </w:pPr>
    </w:p>
    <w:p w14:paraId="03E2C4E5" w14:textId="2DA84841" w:rsidR="00A91C86" w:rsidRDefault="00A91C86">
      <w:pPr>
        <w:jc w:val="center"/>
      </w:pPr>
    </w:p>
    <w:p w14:paraId="2BE8AEE5" w14:textId="27E37E3D" w:rsidR="00A91C86" w:rsidRDefault="00A91C86">
      <w:pPr>
        <w:jc w:val="center"/>
      </w:pPr>
    </w:p>
    <w:p w14:paraId="5D6EB53D" w14:textId="7B2BBF25" w:rsidR="00F521B3" w:rsidRDefault="00F521B3">
      <w:pPr>
        <w:jc w:val="center"/>
      </w:pPr>
    </w:p>
    <w:p w14:paraId="5850F469" w14:textId="34BD57A8" w:rsidR="00F521B3" w:rsidRDefault="00F521B3">
      <w:pPr>
        <w:jc w:val="center"/>
      </w:pPr>
    </w:p>
    <w:p w14:paraId="5ED89701" w14:textId="3625EC70" w:rsidR="00F521B3" w:rsidRDefault="00F521B3">
      <w:pPr>
        <w:jc w:val="center"/>
      </w:pPr>
    </w:p>
    <w:p w14:paraId="67EC4DD1" w14:textId="6F722F8D" w:rsidR="00F521B3" w:rsidRDefault="00F521B3">
      <w:pPr>
        <w:jc w:val="center"/>
      </w:pPr>
    </w:p>
    <w:p w14:paraId="0A973241" w14:textId="656FAF2B" w:rsidR="00F521B3" w:rsidRDefault="00F521B3">
      <w:pPr>
        <w:jc w:val="center"/>
      </w:pPr>
    </w:p>
    <w:p w14:paraId="089FF05F" w14:textId="7AD527A0" w:rsidR="00F521B3" w:rsidRDefault="00F521B3">
      <w:pPr>
        <w:jc w:val="center"/>
      </w:pPr>
    </w:p>
    <w:p w14:paraId="5E5E3164" w14:textId="5E99A45D" w:rsidR="00F521B3" w:rsidRDefault="00F521B3">
      <w:pPr>
        <w:jc w:val="center"/>
      </w:pPr>
    </w:p>
    <w:p w14:paraId="47437839" w14:textId="026806E4" w:rsidR="00F521B3" w:rsidRDefault="00F521B3">
      <w:pPr>
        <w:jc w:val="center"/>
      </w:pPr>
    </w:p>
    <w:p w14:paraId="6BDD06AF" w14:textId="195647B6" w:rsidR="00F521B3" w:rsidRDefault="00F521B3">
      <w:pPr>
        <w:jc w:val="center"/>
      </w:pPr>
    </w:p>
    <w:p w14:paraId="1E09DD52" w14:textId="7B7C6236" w:rsidR="00F521B3" w:rsidRDefault="00F521B3">
      <w:pPr>
        <w:jc w:val="center"/>
      </w:pPr>
    </w:p>
    <w:p w14:paraId="6DD0A022" w14:textId="779C358E" w:rsidR="00F521B3" w:rsidRDefault="00F521B3">
      <w:pPr>
        <w:jc w:val="center"/>
      </w:pPr>
    </w:p>
    <w:p w14:paraId="3EBF7682" w14:textId="52321EAF" w:rsidR="00F521B3" w:rsidRDefault="00F521B3">
      <w:pPr>
        <w:jc w:val="center"/>
      </w:pPr>
    </w:p>
    <w:p w14:paraId="67D00806" w14:textId="32D0AFF6" w:rsidR="00F521B3" w:rsidRDefault="00F521B3">
      <w:pPr>
        <w:jc w:val="center"/>
      </w:pPr>
    </w:p>
    <w:p w14:paraId="0AFB4BC9" w14:textId="65970235" w:rsidR="00F521B3" w:rsidRDefault="00F521B3">
      <w:pPr>
        <w:jc w:val="center"/>
      </w:pPr>
    </w:p>
    <w:p w14:paraId="6D3CA130" w14:textId="4A00AAE5" w:rsidR="00F521B3" w:rsidRDefault="00F521B3">
      <w:pPr>
        <w:jc w:val="center"/>
      </w:pPr>
    </w:p>
    <w:p w14:paraId="16A8E1CB" w14:textId="67EAF0FA" w:rsidR="00F521B3" w:rsidRDefault="00F521B3">
      <w:pPr>
        <w:jc w:val="center"/>
      </w:pPr>
    </w:p>
    <w:p w14:paraId="3B2B848E" w14:textId="0F891E58" w:rsidR="00F521B3" w:rsidRDefault="00F521B3">
      <w:pPr>
        <w:jc w:val="center"/>
      </w:pPr>
    </w:p>
    <w:p w14:paraId="1A5DD8E2" w14:textId="1D561172" w:rsidR="00F521B3" w:rsidRDefault="00F521B3">
      <w:pPr>
        <w:jc w:val="center"/>
      </w:pPr>
    </w:p>
    <w:p w14:paraId="09E816DD" w14:textId="27C1C499" w:rsidR="00F521B3" w:rsidRDefault="00F521B3">
      <w:pPr>
        <w:jc w:val="center"/>
      </w:pPr>
    </w:p>
    <w:p w14:paraId="4F9FF0C8" w14:textId="45E50245" w:rsidR="00F521B3" w:rsidRDefault="00F521B3">
      <w:pPr>
        <w:jc w:val="center"/>
      </w:pPr>
    </w:p>
    <w:p w14:paraId="7D94F431" w14:textId="566907EA" w:rsidR="00F521B3" w:rsidRDefault="00F521B3">
      <w:pPr>
        <w:jc w:val="center"/>
      </w:pPr>
    </w:p>
    <w:p w14:paraId="16618FA0" w14:textId="37CFAB04" w:rsidR="00F521B3" w:rsidRDefault="00F521B3">
      <w:pPr>
        <w:jc w:val="center"/>
      </w:pPr>
    </w:p>
    <w:p w14:paraId="34E093A4" w14:textId="268CD698" w:rsidR="00F521B3" w:rsidRDefault="00F521B3">
      <w:pPr>
        <w:jc w:val="center"/>
      </w:pPr>
    </w:p>
    <w:p w14:paraId="04113ACC" w14:textId="240952B8" w:rsidR="00F521B3" w:rsidRDefault="00F521B3">
      <w:pPr>
        <w:jc w:val="center"/>
      </w:pPr>
    </w:p>
    <w:p w14:paraId="14B70F93" w14:textId="4DDD2CC1" w:rsidR="00F521B3" w:rsidRDefault="00F521B3">
      <w:pPr>
        <w:jc w:val="center"/>
      </w:pPr>
    </w:p>
    <w:p w14:paraId="390AC45A" w14:textId="6D1B7B2C" w:rsidR="00F521B3" w:rsidRDefault="00F521B3">
      <w:pPr>
        <w:jc w:val="center"/>
      </w:pPr>
    </w:p>
    <w:p w14:paraId="525135F4" w14:textId="108FABEF" w:rsidR="00F521B3" w:rsidRDefault="00F521B3">
      <w:pPr>
        <w:jc w:val="center"/>
      </w:pPr>
    </w:p>
    <w:p w14:paraId="72C39E94" w14:textId="77777777" w:rsidR="00F521B3" w:rsidRDefault="00F521B3">
      <w:pPr>
        <w:jc w:val="center"/>
      </w:pPr>
    </w:p>
    <w:p w14:paraId="0DAE191E" w14:textId="6B065C0D" w:rsidR="00A91C86" w:rsidRDefault="00A91C86">
      <w:pPr>
        <w:jc w:val="center"/>
      </w:pPr>
    </w:p>
    <w:p w14:paraId="5FFD3BEE" w14:textId="77777777" w:rsidR="00F521B3" w:rsidRPr="00855116" w:rsidRDefault="00F521B3" w:rsidP="00F521B3">
      <w:pPr>
        <w:tabs>
          <w:tab w:val="left" w:pos="1440"/>
        </w:tabs>
        <w:ind w:firstLine="709"/>
        <w:jc w:val="right"/>
        <w:rPr>
          <w:sz w:val="24"/>
          <w:szCs w:val="24"/>
        </w:rPr>
      </w:pPr>
      <w:r w:rsidRPr="00855116">
        <w:rPr>
          <w:sz w:val="24"/>
          <w:szCs w:val="24"/>
        </w:rPr>
        <w:t>Приложение 1</w:t>
      </w:r>
    </w:p>
    <w:p w14:paraId="10F0F999" w14:textId="77777777" w:rsidR="00F521B3" w:rsidRDefault="00F521B3" w:rsidP="00F521B3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07A417C9" w14:textId="77777777" w:rsidR="00F521B3" w:rsidRDefault="00F521B3" w:rsidP="00F521B3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3D312C26" w14:textId="77777777" w:rsidR="00F521B3" w:rsidRDefault="00F521B3" w:rsidP="00F521B3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22777523" w14:textId="0FE942D2" w:rsidR="00F521B3" w:rsidRDefault="00F521B3" w:rsidP="00F521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6529B">
        <w:rPr>
          <w:sz w:val="24"/>
          <w:szCs w:val="24"/>
        </w:rPr>
        <w:t>22.07.2025</w:t>
      </w:r>
      <w:r>
        <w:rPr>
          <w:sz w:val="24"/>
          <w:szCs w:val="24"/>
        </w:rPr>
        <w:t xml:space="preserve"> г. № </w:t>
      </w:r>
      <w:r w:rsidR="0006529B">
        <w:rPr>
          <w:sz w:val="24"/>
          <w:szCs w:val="28"/>
        </w:rPr>
        <w:t>114/534</w:t>
      </w:r>
      <w:r>
        <w:rPr>
          <w:sz w:val="24"/>
          <w:szCs w:val="28"/>
        </w:rPr>
        <w:t>-5</w:t>
      </w:r>
    </w:p>
    <w:p w14:paraId="6E065BDA" w14:textId="04FEA13A" w:rsidR="00A91C86" w:rsidRDefault="00A91C86">
      <w:pPr>
        <w:jc w:val="center"/>
      </w:pPr>
    </w:p>
    <w:p w14:paraId="00A2E590" w14:textId="56462D63" w:rsidR="00F521B3" w:rsidRPr="00F521B3" w:rsidRDefault="00F521B3" w:rsidP="00F521B3">
      <w:pPr>
        <w:spacing w:before="240"/>
        <w:jc w:val="center"/>
        <w:rPr>
          <w:sz w:val="28"/>
          <w:szCs w:val="28"/>
        </w:rPr>
      </w:pPr>
      <w:r w:rsidRPr="00F521B3">
        <w:rPr>
          <w:sz w:val="28"/>
          <w:szCs w:val="28"/>
        </w:rPr>
        <w:t>Порядок</w:t>
      </w:r>
      <w:r w:rsidRPr="00F521B3">
        <w:rPr>
          <w:sz w:val="28"/>
          <w:szCs w:val="28"/>
        </w:rPr>
        <w:br/>
        <w:t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при проведении дополнительных выборов депутат</w:t>
      </w:r>
      <w:r>
        <w:rPr>
          <w:sz w:val="28"/>
          <w:szCs w:val="28"/>
        </w:rPr>
        <w:t>а</w:t>
      </w:r>
      <w:r w:rsidRPr="00F521B3">
        <w:rPr>
          <w:sz w:val="28"/>
          <w:szCs w:val="28"/>
        </w:rPr>
        <w:t xml:space="preserve"> Думы</w:t>
      </w:r>
      <w:r w:rsidR="00AA6D1A">
        <w:rPr>
          <w:sz w:val="28"/>
          <w:szCs w:val="28"/>
        </w:rPr>
        <w:t xml:space="preserve"> Осташковского муниципального округа Тверской области</w:t>
      </w:r>
      <w:r w:rsidR="00BB1AD5">
        <w:rPr>
          <w:sz w:val="28"/>
          <w:szCs w:val="28"/>
        </w:rPr>
        <w:t xml:space="preserve"> второго созыва по одномандатному избирательному округу № </w:t>
      </w:r>
      <w:r w:rsidR="00AA6D1A">
        <w:rPr>
          <w:sz w:val="28"/>
          <w:szCs w:val="28"/>
        </w:rPr>
        <w:t>14</w:t>
      </w:r>
      <w:r w:rsidRPr="00F521B3">
        <w:rPr>
          <w:sz w:val="28"/>
          <w:szCs w:val="28"/>
        </w:rPr>
        <w:t xml:space="preserve"> (далее - Порядок)</w:t>
      </w:r>
    </w:p>
    <w:p w14:paraId="044D6A42" w14:textId="77777777" w:rsidR="00F521B3" w:rsidRPr="00F521B3" w:rsidRDefault="00F521B3" w:rsidP="00F521B3">
      <w:pPr>
        <w:pStyle w:val="af2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0" w:firstLine="0"/>
        <w:jc w:val="center"/>
        <w:rPr>
          <w:sz w:val="28"/>
          <w:szCs w:val="28"/>
        </w:rPr>
      </w:pPr>
      <w:r w:rsidRPr="00F521B3">
        <w:rPr>
          <w:sz w:val="28"/>
          <w:szCs w:val="28"/>
        </w:rPr>
        <w:t>Общие положения</w:t>
      </w:r>
    </w:p>
    <w:p w14:paraId="28F20826" w14:textId="24BCA0B9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Настоящий Порядок регламентирует последовательность действий органов государственной власти, органов местного самоуправления по предоставлению помещений, находящихся в государственной или муниципальной собственности, для проведения агитационных публичных мероприятий в форме собраний (далее – агитационные публичные мероприятия) по заявкам зарегистрированных кандидатов в депутаты Думы </w:t>
      </w:r>
      <w:r w:rsidR="00AA6D1A">
        <w:rPr>
          <w:sz w:val="28"/>
          <w:szCs w:val="28"/>
        </w:rPr>
        <w:t>Осташковского муниципального округа Тверской области второго созыва по одномандатному избирательному округу № 14</w:t>
      </w:r>
      <w:r w:rsidR="00AA6D1A" w:rsidRPr="00F521B3">
        <w:rPr>
          <w:sz w:val="28"/>
          <w:szCs w:val="28"/>
        </w:rPr>
        <w:t xml:space="preserve"> </w:t>
      </w:r>
      <w:r w:rsidRPr="00F521B3">
        <w:rPr>
          <w:sz w:val="28"/>
          <w:szCs w:val="28"/>
        </w:rPr>
        <w:t>для встреч с избирателями.</w:t>
      </w:r>
    </w:p>
    <w:p w14:paraId="682F522E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Зарегистрированный кандидат, его доверенное лицо, имеют право проводить агитационные публичные мероприятия в помещениях, находящихся в государственной или муниципальной собственности, со дня регистрации кандидата.</w:t>
      </w:r>
    </w:p>
    <w:p w14:paraId="7A70AE59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bCs/>
          <w:sz w:val="28"/>
          <w:szCs w:val="28"/>
        </w:rPr>
        <w:t>Помещения, пригодные для проведения агитационных публичных мероприятий и находящиеся в государственной или муниципальной собственности, безвозмездно предоставляются зарегистрированным кандидатам,</w:t>
      </w:r>
      <w:r w:rsidRPr="00F521B3">
        <w:rPr>
          <w:sz w:val="28"/>
          <w:szCs w:val="28"/>
        </w:rPr>
        <w:t xml:space="preserve"> его доверенному лицу</w:t>
      </w:r>
      <w:r w:rsidRPr="00F521B3">
        <w:rPr>
          <w:bCs/>
          <w:sz w:val="28"/>
          <w:szCs w:val="28"/>
        </w:rPr>
        <w:t>.</w:t>
      </w:r>
    </w:p>
    <w:p w14:paraId="4FDD899D" w14:textId="4A38F116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color w:val="FF0000"/>
          <w:sz w:val="28"/>
          <w:szCs w:val="28"/>
        </w:rPr>
      </w:pPr>
      <w:r w:rsidRPr="00F521B3">
        <w:rPr>
          <w:sz w:val="28"/>
          <w:szCs w:val="28"/>
        </w:rPr>
        <w:t xml:space="preserve">Администрация </w:t>
      </w:r>
      <w:r w:rsidR="00BB1AD5">
        <w:rPr>
          <w:sz w:val="28"/>
          <w:szCs w:val="28"/>
        </w:rPr>
        <w:t xml:space="preserve">Осташковского </w:t>
      </w:r>
      <w:r w:rsidR="00AA6D1A">
        <w:rPr>
          <w:sz w:val="28"/>
          <w:szCs w:val="28"/>
        </w:rPr>
        <w:t>муниципального</w:t>
      </w:r>
      <w:r w:rsidR="00BB1AD5">
        <w:rPr>
          <w:sz w:val="28"/>
          <w:szCs w:val="28"/>
        </w:rPr>
        <w:t xml:space="preserve"> округа</w:t>
      </w:r>
      <w:r w:rsidRPr="00F521B3">
        <w:rPr>
          <w:sz w:val="28"/>
          <w:szCs w:val="28"/>
        </w:rPr>
        <w:t xml:space="preserve"> по согласованию с территориальной избирательной комиссией </w:t>
      </w:r>
      <w:r w:rsidR="00BB1AD5">
        <w:rPr>
          <w:sz w:val="28"/>
          <w:szCs w:val="28"/>
        </w:rPr>
        <w:t xml:space="preserve">Осташковского округа </w:t>
      </w:r>
      <w:r w:rsidRPr="00F521B3">
        <w:rPr>
          <w:sz w:val="28"/>
          <w:szCs w:val="28"/>
        </w:rPr>
        <w:t>(далее – ТИК) определяет помещения, пригодные для проведения агитационных публичных мероприятий</w:t>
      </w:r>
      <w:r w:rsidR="00BB1AD5">
        <w:rPr>
          <w:sz w:val="28"/>
          <w:szCs w:val="28"/>
        </w:rPr>
        <w:t>. ТИК</w:t>
      </w:r>
      <w:r w:rsidRPr="00F521B3">
        <w:rPr>
          <w:sz w:val="28"/>
          <w:szCs w:val="28"/>
        </w:rPr>
        <w:t xml:space="preserve"> публикует перечень данных помещений на сайте комиссии в информационно-телекоммуникационной сети «Интернет»</w:t>
      </w:r>
      <w:r w:rsidR="00BB1AD5">
        <w:t>.</w:t>
      </w:r>
    </w:p>
    <w:p w14:paraId="00F51A7D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  <w:lang w:val="x-none" w:eastAsia="x-none"/>
        </w:rPr>
        <w:t>Предоставляемое помещение должно удовлетворять требованиям эпидемиологической безопасности, должно быть достаточно просторным для соблюдения дистанции между находящимися в нем людьми, в обязательном порядке иметь окна с возможностью их беспрепятственного открытия и, по возможности, два выхода - для организации раздельных потоков участников мероприятия на вход и выход из помещения.</w:t>
      </w:r>
    </w:p>
    <w:p w14:paraId="5605E7B4" w14:textId="77777777" w:rsidR="00F521B3" w:rsidRPr="00F521B3" w:rsidRDefault="00F521B3" w:rsidP="00F521B3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В ряде случаев, когда используемое помещение не в полной мере удовлетворяет требованиям эпидемиологической безопасности, мероприятия возможно провести на прилегающей к помещению территории. При этом для защиты от внешних погодных факторов допускается использование имеющихся на территории навесов или аналогичных им легких сборно-разборных конструкций.</w:t>
      </w:r>
    </w:p>
    <w:p w14:paraId="3B96CA5F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Кандидаты, замещающие государственные и муниципальные должности, а также кандидаты,</w:t>
      </w:r>
      <w:r w:rsidRPr="00F521B3">
        <w:rPr>
          <w:color w:val="FF0000"/>
          <w:sz w:val="28"/>
          <w:szCs w:val="28"/>
        </w:rPr>
        <w:t xml:space="preserve"> </w:t>
      </w:r>
      <w:r w:rsidRPr="00F521B3">
        <w:rPr>
          <w:sz w:val="28"/>
          <w:szCs w:val="28"/>
        </w:rPr>
        <w:t>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или муниципальной собственности для проведения встреч с избирателями.</w:t>
      </w:r>
    </w:p>
    <w:p w14:paraId="22DE659F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Органы государственной власти,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мероприятий, обеспечивать им равные условия по времени начала </w:t>
      </w:r>
      <w:r w:rsidRPr="00F521B3">
        <w:rPr>
          <w:sz w:val="28"/>
          <w:szCs w:val="28"/>
        </w:rPr>
        <w:br/>
        <w:t xml:space="preserve">и продолжительности встреч, вместимости и освещению помещений, количеству раз предоставления помещений и другим условиям, </w:t>
      </w:r>
      <w:r w:rsidRPr="00F521B3">
        <w:rPr>
          <w:sz w:val="28"/>
          <w:szCs w:val="28"/>
        </w:rPr>
        <w:br/>
        <w:t>а также не допускать предпочтение тому или иному зарегистрированному кандидату при предоставлении помещений для проведения агитационных публичных мероприятий.</w:t>
      </w:r>
    </w:p>
    <w:p w14:paraId="48ED46B3" w14:textId="77777777" w:rsidR="00F521B3" w:rsidRPr="00F521B3" w:rsidRDefault="00F521B3" w:rsidP="00F521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521B3">
        <w:rPr>
          <w:rFonts w:eastAsia="Calibri"/>
          <w:sz w:val="28"/>
          <w:szCs w:val="28"/>
        </w:rPr>
        <w:t>1.8. Кандидатам, их доверенным лицам,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(309,06 рублей);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51BE14DF" w14:textId="5DA77B07" w:rsidR="00F521B3" w:rsidRPr="00F521B3" w:rsidRDefault="00F521B3" w:rsidP="00BB1AD5">
      <w:pPr>
        <w:pStyle w:val="af2"/>
        <w:numPr>
          <w:ilvl w:val="0"/>
          <w:numId w:val="23"/>
        </w:numPr>
        <w:tabs>
          <w:tab w:val="left" w:pos="426"/>
        </w:tabs>
        <w:ind w:left="0" w:firstLine="0"/>
        <w:jc w:val="center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>Порядок предоставления помещений</w:t>
      </w:r>
      <w:r w:rsidRPr="00F521B3">
        <w:rPr>
          <w:bCs/>
          <w:sz w:val="28"/>
          <w:szCs w:val="28"/>
        </w:rPr>
        <w:br/>
        <w:t xml:space="preserve"> для проведения агитационных публичных мероприятий зарегистрированным кандидатам в </w:t>
      </w:r>
      <w:r w:rsidR="00BB1AD5" w:rsidRPr="00F521B3">
        <w:rPr>
          <w:sz w:val="28"/>
          <w:szCs w:val="28"/>
        </w:rPr>
        <w:t>депутат</w:t>
      </w:r>
      <w:r w:rsidR="00BB1AD5">
        <w:rPr>
          <w:sz w:val="28"/>
          <w:szCs w:val="28"/>
        </w:rPr>
        <w:t>а</w:t>
      </w:r>
      <w:r w:rsidR="00BB1AD5" w:rsidRPr="00F521B3">
        <w:rPr>
          <w:sz w:val="28"/>
          <w:szCs w:val="28"/>
        </w:rPr>
        <w:t xml:space="preserve"> </w:t>
      </w:r>
      <w:r w:rsidR="00AA6D1A" w:rsidRPr="00F521B3">
        <w:rPr>
          <w:sz w:val="28"/>
          <w:szCs w:val="28"/>
        </w:rPr>
        <w:t>Думы</w:t>
      </w:r>
      <w:r w:rsidR="00AA6D1A">
        <w:rPr>
          <w:sz w:val="28"/>
          <w:szCs w:val="28"/>
        </w:rPr>
        <w:t xml:space="preserve"> Осташковского муниципального округа Тверской области второго созыва по одномандатному избирательному округу № 14</w:t>
      </w:r>
      <w:r w:rsidR="00AA6D1A" w:rsidRPr="00F521B3">
        <w:rPr>
          <w:sz w:val="28"/>
          <w:szCs w:val="28"/>
        </w:rPr>
        <w:t xml:space="preserve"> </w:t>
      </w:r>
      <w:r w:rsidR="00BB1AD5" w:rsidRPr="00F521B3">
        <w:rPr>
          <w:sz w:val="28"/>
          <w:szCs w:val="28"/>
        </w:rPr>
        <w:t xml:space="preserve"> </w:t>
      </w:r>
      <w:r w:rsidRPr="00F521B3">
        <w:rPr>
          <w:bCs/>
          <w:sz w:val="28"/>
          <w:szCs w:val="28"/>
        </w:rPr>
        <w:t>для встреч с избирателями</w:t>
      </w:r>
    </w:p>
    <w:p w14:paraId="043392AC" w14:textId="77777777" w:rsidR="00F521B3" w:rsidRPr="00F521B3" w:rsidRDefault="00F521B3" w:rsidP="00F521B3">
      <w:pPr>
        <w:pStyle w:val="af2"/>
        <w:tabs>
          <w:tab w:val="left" w:pos="426"/>
        </w:tabs>
        <w:ind w:left="0"/>
        <w:jc w:val="center"/>
        <w:rPr>
          <w:bCs/>
          <w:sz w:val="28"/>
          <w:szCs w:val="28"/>
        </w:rPr>
      </w:pPr>
    </w:p>
    <w:p w14:paraId="498E73ED" w14:textId="77777777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z w:val="28"/>
          <w:szCs w:val="28"/>
        </w:rPr>
        <w:t>Зарегистрированные кандидаты обращаются с письменной заявкой (приложение № 1 к настоящему Порядку)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14:paraId="790221B6" w14:textId="77777777" w:rsidR="00F521B3" w:rsidRPr="00F521B3" w:rsidRDefault="00F521B3" w:rsidP="00F521B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 xml:space="preserve">Заявки о предоставлении помещений для проведения встреч </w:t>
      </w:r>
      <w:r w:rsidRPr="00F521B3">
        <w:rPr>
          <w:bCs/>
          <w:sz w:val="28"/>
          <w:szCs w:val="28"/>
        </w:rPr>
        <w:br/>
        <w:t>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 (время подачи заявки регистрируется) на равных условиях для всех обратившихся  зарегистрированных кандидатов.</w:t>
      </w:r>
    </w:p>
    <w:p w14:paraId="61D4426B" w14:textId="0E9A22D2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pacing w:val="-2"/>
          <w:sz w:val="28"/>
          <w:szCs w:val="28"/>
        </w:rPr>
        <w:t xml:space="preserve">По заявкам зарегистрированных кандидатов помещения, пригодные для проведения агитационных публичных мероприятий, безвозмездно предоставляются собственником, владельцем помещения для проведения встречи на время не более  </w:t>
      </w:r>
      <w:r w:rsidR="00BB1AD5">
        <w:rPr>
          <w:spacing w:val="-2"/>
          <w:sz w:val="28"/>
          <w:szCs w:val="28"/>
        </w:rPr>
        <w:t>60</w:t>
      </w:r>
      <w:r w:rsidRPr="00F521B3">
        <w:rPr>
          <w:spacing w:val="-2"/>
          <w:sz w:val="28"/>
          <w:szCs w:val="28"/>
        </w:rPr>
        <w:t xml:space="preserve"> минут (постановление ТИК </w:t>
      </w:r>
      <w:r w:rsidR="00AA6D1A">
        <w:rPr>
          <w:spacing w:val="-2"/>
          <w:sz w:val="28"/>
          <w:szCs w:val="28"/>
        </w:rPr>
        <w:t xml:space="preserve"> 22.07.2025</w:t>
      </w:r>
      <w:r w:rsidRPr="00F521B3">
        <w:rPr>
          <w:spacing w:val="-2"/>
          <w:sz w:val="28"/>
          <w:szCs w:val="28"/>
        </w:rPr>
        <w:t xml:space="preserve"> № </w:t>
      </w:r>
      <w:r w:rsidR="00AA6D1A">
        <w:rPr>
          <w:spacing w:val="-2"/>
          <w:sz w:val="28"/>
          <w:szCs w:val="28"/>
        </w:rPr>
        <w:t>114/534</w:t>
      </w:r>
      <w:r w:rsidRPr="00F521B3">
        <w:rPr>
          <w:spacing w:val="-2"/>
          <w:sz w:val="28"/>
          <w:szCs w:val="28"/>
        </w:rPr>
        <w:t>-5) с обеспечением равных условий для всех зарегистрированных кандидатов  при проведении таких мероприятий.</w:t>
      </w:r>
    </w:p>
    <w:p w14:paraId="2704F417" w14:textId="36342105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z w:val="28"/>
          <w:szCs w:val="28"/>
        </w:rPr>
        <w:t xml:space="preserve">Если помещение, пригодное для проведения агитационных публичных мероприятий, а равно помещение, находящееся </w:t>
      </w:r>
      <w:r w:rsidRPr="00F521B3">
        <w:rPr>
          <w:sz w:val="28"/>
          <w:szCs w:val="28"/>
        </w:rPr>
        <w:br/>
        <w:t>в собственности организации, имеющей государственную и (или) муниципальную долю в своем уставном (складочном) капитале, превышающую 30 процентов на 2</w:t>
      </w:r>
      <w:r w:rsidR="00AA6D1A">
        <w:rPr>
          <w:sz w:val="28"/>
          <w:szCs w:val="28"/>
        </w:rPr>
        <w:t>7</w:t>
      </w:r>
      <w:r w:rsidRPr="00F521B3">
        <w:rPr>
          <w:sz w:val="28"/>
          <w:szCs w:val="28"/>
        </w:rPr>
        <w:t>.06.202</w:t>
      </w:r>
      <w:r w:rsidR="00AA6D1A">
        <w:rPr>
          <w:sz w:val="28"/>
          <w:szCs w:val="28"/>
        </w:rPr>
        <w:t>5</w:t>
      </w:r>
      <w:r w:rsidRPr="00F521B3">
        <w:rPr>
          <w:sz w:val="28"/>
          <w:szCs w:val="28"/>
        </w:rPr>
        <w:t xml:space="preserve"> года (день публикации решения </w:t>
      </w:r>
      <w:r w:rsidRPr="00F521B3">
        <w:rPr>
          <w:sz w:val="28"/>
          <w:szCs w:val="28"/>
        </w:rPr>
        <w:br/>
        <w:t xml:space="preserve">о назначении дополнительных выборов </w:t>
      </w:r>
      <w:r w:rsidR="00202567">
        <w:rPr>
          <w:sz w:val="28"/>
          <w:szCs w:val="28"/>
        </w:rPr>
        <w:t>депутата Думы</w:t>
      </w:r>
      <w:r w:rsidR="00AA6D1A">
        <w:rPr>
          <w:sz w:val="28"/>
          <w:szCs w:val="28"/>
        </w:rPr>
        <w:t xml:space="preserve"> Осташковского муниципального округа Тверской области</w:t>
      </w:r>
      <w:r w:rsidR="00202567">
        <w:rPr>
          <w:sz w:val="28"/>
          <w:szCs w:val="28"/>
        </w:rPr>
        <w:t xml:space="preserve"> второго созыва по одномандатному избирательному округу №</w:t>
      </w:r>
      <w:r w:rsidR="00AA6D1A">
        <w:rPr>
          <w:sz w:val="28"/>
          <w:szCs w:val="28"/>
        </w:rPr>
        <w:t>14</w:t>
      </w:r>
      <w:r w:rsidRPr="00F521B3">
        <w:rPr>
          <w:bCs/>
          <w:sz w:val="28"/>
          <w:szCs w:val="28"/>
        </w:rPr>
        <w:t xml:space="preserve">) </w:t>
      </w:r>
      <w:r w:rsidRPr="00F521B3">
        <w:rPr>
          <w:sz w:val="28"/>
          <w:szCs w:val="28"/>
        </w:rPr>
        <w:t>было предоставлено для проведения встречи с избирателями зарегистрированному кандидату 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14:paraId="0414DB71" w14:textId="08E394B6" w:rsidR="00F521B3" w:rsidRPr="00F521B3" w:rsidRDefault="00F521B3" w:rsidP="00F521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21B3">
        <w:rPr>
          <w:sz w:val="28"/>
          <w:szCs w:val="28"/>
        </w:rPr>
        <w:t>В случае предоставления помещения зарегистрированному кандидату, собственник, владелец помещения не позднее дня, следующего за днем предоставления помещения, обязан уведомить</w:t>
      </w:r>
      <w:r w:rsidRPr="00F521B3">
        <w:rPr>
          <w:b/>
          <w:sz w:val="28"/>
          <w:szCs w:val="28"/>
        </w:rPr>
        <w:t xml:space="preserve"> </w:t>
      </w:r>
      <w:r w:rsidRPr="00F521B3">
        <w:rPr>
          <w:sz w:val="28"/>
          <w:szCs w:val="28"/>
        </w:rPr>
        <w:t>ТИК в письменной форме в формате .</w:t>
      </w:r>
      <w:r w:rsidRPr="00F521B3">
        <w:rPr>
          <w:sz w:val="28"/>
          <w:szCs w:val="28"/>
          <w:lang w:val="en-US"/>
        </w:rPr>
        <w:t>pdf</w:t>
      </w:r>
      <w:r w:rsidRPr="00F521B3">
        <w:rPr>
          <w:sz w:val="28"/>
          <w:szCs w:val="28"/>
        </w:rPr>
        <w:t xml:space="preserve"> (приложение №2 к настоящему Порядку) посредством электронной почты на адрес</w:t>
      </w:r>
      <w:r w:rsidR="003C4906">
        <w:rPr>
          <w:sz w:val="28"/>
          <w:szCs w:val="28"/>
        </w:rPr>
        <w:t xml:space="preserve"> </w:t>
      </w:r>
      <w:r w:rsidR="003C4906" w:rsidRPr="003C4906">
        <w:rPr>
          <w:color w:val="262626"/>
          <w:sz w:val="28"/>
          <w:szCs w:val="28"/>
          <w:shd w:val="clear" w:color="auto" w:fill="FFFFFF"/>
        </w:rPr>
        <w:t>tikostaschkov@rambler.ru</w:t>
      </w:r>
      <w:r w:rsidRPr="00F521B3">
        <w:rPr>
          <w:b/>
          <w:sz w:val="28"/>
          <w:szCs w:val="28"/>
        </w:rPr>
        <w:t xml:space="preserve"> </w:t>
      </w:r>
      <w:r w:rsidRPr="00F521B3">
        <w:rPr>
          <w:sz w:val="28"/>
          <w:szCs w:val="28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 зарегистрированным кандидатам. </w:t>
      </w:r>
    </w:p>
    <w:p w14:paraId="2F3343A9" w14:textId="52F11D9F" w:rsidR="00F521B3" w:rsidRPr="00F521B3" w:rsidRDefault="00F521B3" w:rsidP="00F521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521B3">
        <w:rPr>
          <w:sz w:val="28"/>
          <w:szCs w:val="28"/>
        </w:rPr>
        <w:t>ТИК после получения вышеуказанного уведомления в течение двух суток с момента получения уведомления о факте предоставления помещения зарегистрированному кандидату размещает содержащуюся в нем информацию на сайте ТИК в информационно-телекоммуникационной сети «Интернет</w:t>
      </w:r>
      <w:r w:rsidRPr="00F521B3">
        <w:rPr>
          <w:color w:val="auto"/>
          <w:sz w:val="28"/>
          <w:szCs w:val="28"/>
        </w:rPr>
        <w:t>»</w:t>
      </w:r>
      <w:r w:rsidR="003C4906">
        <w:rPr>
          <w:color w:val="auto"/>
          <w:sz w:val="28"/>
          <w:szCs w:val="28"/>
        </w:rPr>
        <w:t>.</w:t>
      </w:r>
    </w:p>
    <w:p w14:paraId="5CB77A6B" w14:textId="77777777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pacing w:val="-4"/>
          <w:sz w:val="28"/>
          <w:szCs w:val="28"/>
        </w:rPr>
        <w:t xml:space="preserve">Зарегистрированные кандидаты вправе на основе договора арендовать здания и помещения, принадлежащие гражданам и организациям независимо от форм собственности для проведения встреч с избирателями. </w:t>
      </w:r>
      <w:r w:rsidRPr="00F521B3">
        <w:rPr>
          <w:spacing w:val="-4"/>
          <w:sz w:val="28"/>
          <w:szCs w:val="28"/>
        </w:rPr>
        <w:br/>
        <w:t xml:space="preserve">В заключаемом договоре указывается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</w:t>
      </w:r>
      <w:r w:rsidRPr="00F521B3">
        <w:rPr>
          <w:spacing w:val="-4"/>
          <w:sz w:val="28"/>
          <w:szCs w:val="28"/>
        </w:rPr>
        <w:br/>
        <w:t>из средств избирательного фонда кандидата.</w:t>
      </w:r>
    </w:p>
    <w:p w14:paraId="05477C4F" w14:textId="3DFDBEDB" w:rsidR="00F521B3" w:rsidRDefault="00F521B3" w:rsidP="003C4906">
      <w:pPr>
        <w:pStyle w:val="af2"/>
        <w:numPr>
          <w:ilvl w:val="0"/>
          <w:numId w:val="25"/>
        </w:numPr>
        <w:tabs>
          <w:tab w:val="left" w:pos="426"/>
          <w:tab w:val="left" w:pos="1276"/>
        </w:tabs>
        <w:ind w:left="0" w:firstLine="0"/>
        <w:jc w:val="center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 xml:space="preserve">Организация контроля за соблюдением </w:t>
      </w:r>
      <w:r w:rsidRPr="00F521B3">
        <w:rPr>
          <w:bCs/>
          <w:sz w:val="28"/>
          <w:szCs w:val="28"/>
        </w:rPr>
        <w:br/>
        <w:t xml:space="preserve">порядка и условий предоставления помещений для проведения </w:t>
      </w:r>
      <w:r w:rsidRPr="00F521B3">
        <w:rPr>
          <w:bCs/>
          <w:sz w:val="28"/>
          <w:szCs w:val="28"/>
        </w:rPr>
        <w:br/>
        <w:t xml:space="preserve">агитационных публичных мероприятий </w:t>
      </w:r>
    </w:p>
    <w:p w14:paraId="4A8FBBD0" w14:textId="77777777" w:rsidR="003C4906" w:rsidRPr="00F521B3" w:rsidRDefault="003C4906" w:rsidP="003C4906">
      <w:pPr>
        <w:pStyle w:val="af2"/>
        <w:tabs>
          <w:tab w:val="left" w:pos="426"/>
          <w:tab w:val="left" w:pos="1276"/>
        </w:tabs>
        <w:ind w:left="0"/>
        <w:rPr>
          <w:bCs/>
          <w:sz w:val="28"/>
          <w:szCs w:val="28"/>
        </w:rPr>
      </w:pPr>
    </w:p>
    <w:p w14:paraId="2278A636" w14:textId="413AEC55" w:rsidR="00F521B3" w:rsidRPr="00F521B3" w:rsidRDefault="00F521B3" w:rsidP="00F521B3">
      <w:pPr>
        <w:spacing w:line="360" w:lineRule="auto"/>
        <w:ind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3.1.</w:t>
      </w:r>
      <w:r w:rsidRPr="00F521B3">
        <w:rPr>
          <w:sz w:val="28"/>
          <w:szCs w:val="28"/>
        </w:rPr>
        <w:tab/>
        <w:t>Контроль за соблюдением порядка предоставления помещений для проведения агитационных публичных мероприятий (встреч с избирателями) зарегистрированных кандидатов и их доверенных лиц осуществляется ТИК</w:t>
      </w:r>
      <w:r w:rsidR="003C4906">
        <w:rPr>
          <w:sz w:val="28"/>
          <w:szCs w:val="28"/>
        </w:rPr>
        <w:t>.</w:t>
      </w:r>
    </w:p>
    <w:p w14:paraId="098D3259" w14:textId="0C894C34" w:rsidR="00F521B3" w:rsidRPr="00F521B3" w:rsidRDefault="00F521B3" w:rsidP="00F521B3">
      <w:pPr>
        <w:spacing w:line="360" w:lineRule="auto"/>
        <w:ind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3.2.</w:t>
      </w:r>
      <w:r w:rsidRPr="00F521B3">
        <w:rPr>
          <w:sz w:val="28"/>
          <w:szCs w:val="28"/>
        </w:rPr>
        <w:tab/>
        <w:t>В случае нарушения положений избирательного законодательства, настоящего Порядка ТИК вправе обратиться в соответствующий государственный орган или орган местного самоуправления с требованием об устранении допущенных нарушений и в пределах своей компетенции принять решение, обязательное для исполнения.</w:t>
      </w:r>
    </w:p>
    <w:p w14:paraId="08D133D0" w14:textId="77777777" w:rsidR="00F521B3" w:rsidRPr="00F521B3" w:rsidRDefault="00F521B3" w:rsidP="00F521B3">
      <w:pPr>
        <w:spacing w:line="360" w:lineRule="auto"/>
        <w:ind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3.3.</w:t>
      </w:r>
      <w:r w:rsidRPr="00F521B3">
        <w:rPr>
          <w:sz w:val="28"/>
          <w:szCs w:val="28"/>
        </w:rPr>
        <w:tab/>
        <w:t>Зарегистрированные кандидаты могут обжаловать действия должностных лиц государственных органов, органов местного самоуправления, нарушающих избирательное законодательство и настоящий Порядок в избирательные комиссии, а также в суд.</w:t>
      </w:r>
    </w:p>
    <w:p w14:paraId="5CBD5DDF" w14:textId="77777777" w:rsidR="00F521B3" w:rsidRPr="00F521B3" w:rsidRDefault="00F521B3" w:rsidP="00F521B3">
      <w:pPr>
        <w:pStyle w:val="22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>3.4.</w:t>
      </w:r>
      <w:r w:rsidRPr="00F521B3">
        <w:rPr>
          <w:bCs/>
          <w:sz w:val="28"/>
          <w:szCs w:val="28"/>
        </w:rPr>
        <w:tab/>
        <w:t>Обязанности обеспечения безопасности при проведении агитационных публичных мероприятий осуществляются в соответствии с законодательством Российской Федерации.</w:t>
      </w:r>
    </w:p>
    <w:p w14:paraId="67C70D66" w14:textId="77777777" w:rsidR="00F521B3" w:rsidRPr="00F521B3" w:rsidRDefault="00F521B3" w:rsidP="00F521B3">
      <w:pPr>
        <w:spacing w:after="200" w:line="276" w:lineRule="auto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br w:type="page"/>
      </w: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F521B3" w14:paraId="4857E3B2" w14:textId="77777777" w:rsidTr="00E7500C">
        <w:tc>
          <w:tcPr>
            <w:tcW w:w="5776" w:type="dxa"/>
            <w:vAlign w:val="bottom"/>
          </w:tcPr>
          <w:p w14:paraId="5A59F6A4" w14:textId="77777777" w:rsidR="00F521B3" w:rsidRDefault="00F521B3" w:rsidP="00E7500C">
            <w:pPr>
              <w:pStyle w:val="22"/>
              <w:spacing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</w:tc>
      </w:tr>
      <w:tr w:rsidR="00F521B3" w14:paraId="60E44775" w14:textId="77777777" w:rsidTr="00E7500C">
        <w:tc>
          <w:tcPr>
            <w:tcW w:w="5776" w:type="dxa"/>
            <w:vAlign w:val="bottom"/>
          </w:tcPr>
          <w:p w14:paraId="6EC6EFA4" w14:textId="534B308E" w:rsidR="0053451A" w:rsidRDefault="00F521B3" w:rsidP="00E0738C">
            <w:pPr>
              <w:pStyle w:val="22"/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Pr="00512EC5">
              <w:rPr>
                <w:szCs w:val="28"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</w:t>
            </w:r>
            <w:r w:rsidRPr="00664E42">
              <w:t xml:space="preserve">для встреч с избирателями </w:t>
            </w:r>
            <w:r w:rsidRPr="00A065C8">
              <w:rPr>
                <w:szCs w:val="28"/>
              </w:rPr>
              <w:t>при проведении</w:t>
            </w:r>
            <w:r>
              <w:rPr>
                <w:szCs w:val="28"/>
              </w:rPr>
              <w:t xml:space="preserve"> дополнительных выборов </w:t>
            </w:r>
            <w:r w:rsidR="003C4906">
              <w:rPr>
                <w:szCs w:val="28"/>
              </w:rPr>
              <w:t xml:space="preserve">депутата </w:t>
            </w:r>
            <w:r w:rsidR="0053451A">
              <w:rPr>
                <w:szCs w:val="28"/>
              </w:rPr>
              <w:t xml:space="preserve"> Думы Осташковского муниципального округа Тверской области второго созыва по одномандатному избирательному округу № 14</w:t>
            </w:r>
          </w:p>
        </w:tc>
      </w:tr>
    </w:tbl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6412"/>
      </w:tblGrid>
      <w:tr w:rsidR="00F521B3" w:rsidRPr="00546C24" w14:paraId="114CE17B" w14:textId="77777777" w:rsidTr="00E7500C">
        <w:tc>
          <w:tcPr>
            <w:tcW w:w="6525" w:type="dxa"/>
            <w:tcBorders>
              <w:bottom w:val="single" w:sz="4" w:space="0" w:color="auto"/>
            </w:tcBorders>
          </w:tcPr>
          <w:p w14:paraId="30964E76" w14:textId="77777777" w:rsidR="00F521B3" w:rsidRPr="00546C24" w:rsidRDefault="00F521B3" w:rsidP="00E7500C">
            <w:pPr>
              <w:pStyle w:val="ConsPlusNonformat"/>
              <w:widowControl/>
              <w:spacing w:before="0" w:after="0"/>
              <w:rPr>
                <w:sz w:val="28"/>
                <w:szCs w:val="28"/>
              </w:rPr>
            </w:pPr>
          </w:p>
        </w:tc>
      </w:tr>
      <w:tr w:rsidR="00F521B3" w:rsidRPr="00436460" w14:paraId="4DD357F1" w14:textId="77777777" w:rsidTr="00E7500C">
        <w:tc>
          <w:tcPr>
            <w:tcW w:w="6525" w:type="dxa"/>
            <w:tcBorders>
              <w:top w:val="single" w:sz="4" w:space="0" w:color="auto"/>
            </w:tcBorders>
          </w:tcPr>
          <w:p w14:paraId="26B46CA8" w14:textId="77777777" w:rsidR="00F521B3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 xml:space="preserve"> (указать собственника, владельца помещения)</w:t>
            </w:r>
          </w:p>
          <w:p w14:paraId="4D72F2A4" w14:textId="019AB23D" w:rsidR="0053451A" w:rsidRPr="00436460" w:rsidRDefault="0053451A" w:rsidP="00E7500C">
            <w:pPr>
              <w:pStyle w:val="ConsPlusNonformat"/>
              <w:widowControl/>
              <w:spacing w:before="0" w:after="0"/>
              <w:jc w:val="center"/>
              <w:rPr>
                <w:i/>
              </w:rPr>
            </w:pPr>
          </w:p>
        </w:tc>
      </w:tr>
      <w:tr w:rsidR="00F521B3" w:rsidRPr="00436460" w14:paraId="4C10141F" w14:textId="77777777" w:rsidTr="00E7500C">
        <w:tc>
          <w:tcPr>
            <w:tcW w:w="6525" w:type="dxa"/>
          </w:tcPr>
          <w:p w14:paraId="3FE194A3" w14:textId="06836B44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от зарегистрированного кандидата в депутаты Думы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51A">
              <w:rPr>
                <w:rFonts w:ascii="Times New Roman" w:hAnsi="Times New Roman" w:cs="Times New Roman"/>
                <w:sz w:val="28"/>
                <w:szCs w:val="28"/>
              </w:rPr>
              <w:t xml:space="preserve">Осташковского муниципального округа Тверской области 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, выдвинутого 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по одномандатному избирательному округу №</w:t>
            </w:r>
            <w:r w:rsidR="005345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21B3" w:rsidRPr="00436460" w14:paraId="0B509DA4" w14:textId="77777777" w:rsidTr="00E7500C">
        <w:tc>
          <w:tcPr>
            <w:tcW w:w="6525" w:type="dxa"/>
            <w:tcBorders>
              <w:bottom w:val="single" w:sz="4" w:space="0" w:color="auto"/>
            </w:tcBorders>
          </w:tcPr>
          <w:p w14:paraId="1FE0BA1D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B3" w:rsidRPr="00436460" w14:paraId="08A5C2C8" w14:textId="77777777" w:rsidTr="00E7500C">
        <w:tc>
          <w:tcPr>
            <w:tcW w:w="6525" w:type="dxa"/>
            <w:tcBorders>
              <w:top w:val="single" w:sz="4" w:space="0" w:color="auto"/>
            </w:tcBorders>
          </w:tcPr>
          <w:p w14:paraId="2EBC4B69" w14:textId="77777777" w:rsidR="00F521B3" w:rsidRPr="00436460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>(фамилия, имя, отчество кандидат</w:t>
            </w:r>
            <w:r w:rsidRPr="00A065C8">
              <w:rPr>
                <w:rFonts w:ascii="Times New Roman" w:hAnsi="Times New Roman" w:cs="Times New Roman"/>
                <w:i/>
              </w:rPr>
              <w:t>а)</w:t>
            </w:r>
          </w:p>
        </w:tc>
      </w:tr>
    </w:tbl>
    <w:p w14:paraId="5A2E18A5" w14:textId="77777777" w:rsidR="00F521B3" w:rsidRPr="00F53D42" w:rsidRDefault="00F521B3" w:rsidP="00F521B3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3D42">
        <w:rPr>
          <w:rFonts w:ascii="Times New Roman" w:hAnsi="Times New Roman" w:cs="Times New Roman"/>
          <w:b/>
          <w:bCs/>
          <w:i/>
          <w:sz w:val="24"/>
          <w:szCs w:val="24"/>
        </w:rPr>
        <w:t>либо</w:t>
      </w:r>
    </w:p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567"/>
        <w:gridCol w:w="5845"/>
      </w:tblGrid>
      <w:tr w:rsidR="00F521B3" w:rsidRPr="00436460" w14:paraId="5B3C25C4" w14:textId="77777777" w:rsidTr="00E7500C">
        <w:tc>
          <w:tcPr>
            <w:tcW w:w="567" w:type="dxa"/>
          </w:tcPr>
          <w:p w14:paraId="35744F4E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14:paraId="4A132340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B3" w:rsidRPr="00436460" w14:paraId="634B2F52" w14:textId="77777777" w:rsidTr="00E7500C">
        <w:tc>
          <w:tcPr>
            <w:tcW w:w="6525" w:type="dxa"/>
            <w:gridSpan w:val="2"/>
          </w:tcPr>
          <w:p w14:paraId="2D81B00A" w14:textId="77777777" w:rsidR="00F521B3" w:rsidRPr="00436460" w:rsidRDefault="00F521B3" w:rsidP="00E7500C">
            <w:pPr>
              <w:pStyle w:val="ConsPlusNonformat"/>
              <w:widowControl/>
              <w:spacing w:before="0"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364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имя, отчество доверенного лица </w:t>
            </w:r>
            <w:r w:rsidRPr="00436460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(уполномоченного представителя по финансовым вопросам))</w:t>
            </w:r>
          </w:p>
        </w:tc>
      </w:tr>
      <w:tr w:rsidR="00F521B3" w:rsidRPr="00436460" w14:paraId="53BDDC32" w14:textId="77777777" w:rsidTr="00E7500C">
        <w:tc>
          <w:tcPr>
            <w:tcW w:w="6525" w:type="dxa"/>
            <w:gridSpan w:val="2"/>
          </w:tcPr>
          <w:p w14:paraId="566345C3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доверенного лица /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уполномоченного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тавителя по финансовым вопросам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783609" w14:textId="231B3352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кандидата в депутаты </w:t>
            </w:r>
            <w:r w:rsidR="00E0738C" w:rsidRPr="00436460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E0738C">
              <w:rPr>
                <w:rFonts w:ascii="Times New Roman" w:hAnsi="Times New Roman" w:cs="Times New Roman"/>
                <w:sz w:val="28"/>
                <w:szCs w:val="28"/>
              </w:rPr>
              <w:t xml:space="preserve"> Осташковского муниципального округа Тверской области второго созыва</w:t>
            </w:r>
            <w:r w:rsidR="00E0738C"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, выдвинутого </w:t>
            </w:r>
            <w:r w:rsidR="00E0738C"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по одномандатному избирательному округу №</w:t>
            </w:r>
            <w:r w:rsidR="00E073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521B3" w:rsidRPr="00436460" w14:paraId="09D89FAE" w14:textId="77777777" w:rsidTr="00E7500C">
        <w:tc>
          <w:tcPr>
            <w:tcW w:w="6525" w:type="dxa"/>
            <w:gridSpan w:val="2"/>
            <w:tcBorders>
              <w:bottom w:val="single" w:sz="4" w:space="0" w:color="auto"/>
            </w:tcBorders>
          </w:tcPr>
          <w:p w14:paraId="35B55DB4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B3" w:rsidRPr="00436460" w14:paraId="03EACD2C" w14:textId="77777777" w:rsidTr="00E7500C">
        <w:tc>
          <w:tcPr>
            <w:tcW w:w="6525" w:type="dxa"/>
            <w:gridSpan w:val="2"/>
            <w:tcBorders>
              <w:top w:val="single" w:sz="4" w:space="0" w:color="auto"/>
            </w:tcBorders>
          </w:tcPr>
          <w:p w14:paraId="56728F28" w14:textId="77777777" w:rsidR="00F521B3" w:rsidRPr="00436460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>(фамилия, имя, отчество кандидат</w:t>
            </w:r>
            <w:r w:rsidRPr="00A065C8">
              <w:rPr>
                <w:rFonts w:ascii="Times New Roman" w:hAnsi="Times New Roman" w:cs="Times New Roman"/>
                <w:i/>
              </w:rPr>
              <w:t>а)</w:t>
            </w:r>
          </w:p>
        </w:tc>
      </w:tr>
    </w:tbl>
    <w:p w14:paraId="61CDCA14" w14:textId="77777777" w:rsidR="00F521B3" w:rsidRPr="00436460" w:rsidRDefault="00F521B3" w:rsidP="00F521B3">
      <w:pPr>
        <w:pStyle w:val="ConsPlusNonformat"/>
        <w:widowControl/>
        <w:spacing w:before="240"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46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br/>
        <w:t>на предоставление</w:t>
      </w:r>
      <w:r w:rsidRPr="004364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</w:p>
    <w:p w14:paraId="2ECE4AD7" w14:textId="77777777" w:rsidR="00F521B3" w:rsidRPr="00436460" w:rsidRDefault="00F521B3" w:rsidP="00F521B3">
      <w:pPr>
        <w:pStyle w:val="ConsPlusNonformat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В соответствии со статьей 50 Избирательного кодекса Тверской области от 07.04.2003 №20-ЗО прошу предоставить помещение по адресу:</w:t>
      </w:r>
    </w:p>
    <w:p w14:paraId="3B19F153" w14:textId="77777777" w:rsidR="00F521B3" w:rsidRPr="00436460" w:rsidRDefault="00F521B3" w:rsidP="00F521B3">
      <w:pPr>
        <w:pStyle w:val="ConsPlusNonformat"/>
        <w:widowControl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D4BC11C" w14:textId="77777777" w:rsidR="00F521B3" w:rsidRPr="00436460" w:rsidRDefault="00F521B3" w:rsidP="00F521B3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место проведения собрания)</w:t>
      </w:r>
    </w:p>
    <w:p w14:paraId="0E3C45B6" w14:textId="5B42104C" w:rsidR="00F521B3" w:rsidRPr="00436460" w:rsidRDefault="00F521B3" w:rsidP="00F521B3">
      <w:pPr>
        <w:pStyle w:val="ConsPlusNonformat"/>
        <w:widowControl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 планируется</w:t>
      </w:r>
      <w:r w:rsidRPr="00436460">
        <w:rPr>
          <w:rFonts w:ascii="Times New Roman" w:hAnsi="Times New Roman" w:cs="Times New Roman"/>
          <w:sz w:val="24"/>
          <w:szCs w:val="24"/>
        </w:rPr>
        <w:t xml:space="preserve">  </w:t>
      </w:r>
      <w:r w:rsidRPr="00436460">
        <w:rPr>
          <w:rFonts w:ascii="Times New Roman" w:hAnsi="Times New Roman" w:cs="Times New Roman"/>
          <w:sz w:val="28"/>
          <w:szCs w:val="28"/>
        </w:rPr>
        <w:t>провести "</w:t>
      </w:r>
      <w:r w:rsidRPr="00436460">
        <w:rPr>
          <w:rFonts w:ascii="Times New Roman" w:hAnsi="Times New Roman" w:cs="Times New Roman"/>
          <w:sz w:val="24"/>
          <w:szCs w:val="24"/>
        </w:rPr>
        <w:t>___" 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0738C">
        <w:rPr>
          <w:rFonts w:ascii="Times New Roman" w:hAnsi="Times New Roman" w:cs="Times New Roman"/>
          <w:sz w:val="28"/>
          <w:szCs w:val="28"/>
        </w:rPr>
        <w:t>5</w:t>
      </w:r>
      <w:r w:rsidRPr="0043646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94B1861" w14:textId="77777777" w:rsidR="00F521B3" w:rsidRPr="00436460" w:rsidRDefault="00F521B3" w:rsidP="00F521B3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в</w:t>
      </w: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  <w:r w:rsidRPr="00436460">
        <w:rPr>
          <w:rFonts w:ascii="Times New Roman" w:hAnsi="Times New Roman" w:cs="Times New Roman"/>
          <w:sz w:val="28"/>
          <w:szCs w:val="28"/>
        </w:rPr>
        <w:t>продолжительностью__________________ .</w:t>
      </w:r>
    </w:p>
    <w:p w14:paraId="10F32319" w14:textId="77777777" w:rsidR="00F521B3" w:rsidRPr="00B46AAA" w:rsidRDefault="00F521B3" w:rsidP="00F521B3">
      <w:pPr>
        <w:pStyle w:val="ConsPlusNonformat"/>
        <w:widowControl/>
        <w:spacing w:before="0" w:after="0" w:line="200" w:lineRule="exact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время начала проведения собрания)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14:paraId="5A963219" w14:textId="77777777" w:rsidR="00F521B3" w:rsidRPr="00CD3075" w:rsidRDefault="00F521B3" w:rsidP="00F521B3">
      <w:pPr>
        <w:pStyle w:val="ConsPlusNonformat"/>
        <w:widowControl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___________________.</w:t>
      </w:r>
    </w:p>
    <w:p w14:paraId="4F0CD5E1" w14:textId="77777777" w:rsidR="00F521B3" w:rsidRPr="00CD3075" w:rsidRDefault="00F521B3" w:rsidP="00F521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14:paraId="3A75E8B0" w14:textId="77777777" w:rsidR="00F521B3" w:rsidRPr="00441428" w:rsidRDefault="00F521B3" w:rsidP="00F521B3">
      <w:pPr>
        <w:pStyle w:val="ConsPlusNonformat"/>
        <w:widowControl/>
        <w:spacing w:before="0" w:after="0" w:line="180" w:lineRule="exac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441428">
        <w:rPr>
          <w:rFonts w:ascii="Times New Roman" w:hAnsi="Times New Roman" w:cs="Times New Roman"/>
          <w:i/>
          <w:sz w:val="18"/>
          <w:szCs w:val="18"/>
        </w:rPr>
        <w:t>(указать Ф.И.О., статус)</w:t>
      </w:r>
    </w:p>
    <w:p w14:paraId="586C7A82" w14:textId="77777777" w:rsidR="00F521B3" w:rsidRPr="00736CFE" w:rsidRDefault="00F521B3" w:rsidP="00F521B3">
      <w:pPr>
        <w:pStyle w:val="ConsPlusNonformat"/>
        <w:widowControl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CFE"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36CFE">
        <w:rPr>
          <w:rFonts w:ascii="Times New Roman" w:hAnsi="Times New Roman" w:cs="Times New Roman"/>
          <w:sz w:val="28"/>
          <w:szCs w:val="28"/>
        </w:rPr>
        <w:t>_.</w:t>
      </w:r>
    </w:p>
    <w:p w14:paraId="54A4AD82" w14:textId="77777777" w:rsidR="00F521B3" w:rsidRDefault="00F521B3" w:rsidP="00F521B3">
      <w:pPr>
        <w:pStyle w:val="ConsPlusNonformat"/>
        <w:widowControl/>
        <w:spacing w:before="0"/>
        <w:ind w:right="-28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8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1842"/>
        <w:gridCol w:w="318"/>
        <w:gridCol w:w="2532"/>
      </w:tblGrid>
      <w:tr w:rsidR="00F521B3" w14:paraId="6872B630" w14:textId="77777777" w:rsidTr="00E7500C">
        <w:tc>
          <w:tcPr>
            <w:tcW w:w="4786" w:type="dxa"/>
            <w:vAlign w:val="bottom"/>
          </w:tcPr>
          <w:p w14:paraId="4CA13DBA" w14:textId="77777777" w:rsidR="00F521B3" w:rsidRPr="00B9495A" w:rsidRDefault="00F521B3" w:rsidP="00E7500C">
            <w:pPr>
              <w:pStyle w:val="ConsPlusNonformat"/>
              <w:widowControl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кандидат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(доверенное лицо кандидата/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уполномоченный представитель кандидата по финансовым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4" w:type="dxa"/>
            <w:vAlign w:val="bottom"/>
          </w:tcPr>
          <w:p w14:paraId="60C9D8D1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A8FB85F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14:paraId="36A0E450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bottom"/>
          </w:tcPr>
          <w:p w14:paraId="556395B2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21B3" w:rsidRPr="00B9495A" w14:paraId="1506521F" w14:textId="77777777" w:rsidTr="00E7500C">
        <w:tc>
          <w:tcPr>
            <w:tcW w:w="4786" w:type="dxa"/>
            <w:vAlign w:val="bottom"/>
          </w:tcPr>
          <w:p w14:paraId="13C43831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14:paraId="69AC60BA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507B0DD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18" w:type="dxa"/>
            <w:vAlign w:val="bottom"/>
          </w:tcPr>
          <w:p w14:paraId="6318DA56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  <w:vAlign w:val="bottom"/>
          </w:tcPr>
          <w:p w14:paraId="4B7CFD18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14:paraId="5D73E4ED" w14:textId="684FAA75" w:rsidR="00F521B3" w:rsidRDefault="00F521B3" w:rsidP="00F521B3">
      <w:pPr>
        <w:pStyle w:val="ConsPlusNonformat"/>
        <w:widowControl/>
        <w:spacing w:before="240"/>
        <w:rPr>
          <w:rFonts w:ascii="Times New Roman" w:hAnsi="Times New Roman" w:cs="Times New Roman"/>
          <w:sz w:val="24"/>
          <w:szCs w:val="24"/>
        </w:rPr>
      </w:pPr>
      <w:r w:rsidRPr="00736CFE">
        <w:rPr>
          <w:rFonts w:ascii="Times New Roman" w:hAnsi="Times New Roman" w:cs="Times New Roman"/>
          <w:sz w:val="28"/>
          <w:szCs w:val="28"/>
        </w:rPr>
        <w:t xml:space="preserve">Дата подачи </w:t>
      </w:r>
      <w:r>
        <w:rPr>
          <w:rFonts w:ascii="Times New Roman" w:hAnsi="Times New Roman" w:cs="Times New Roman"/>
          <w:sz w:val="28"/>
          <w:szCs w:val="28"/>
        </w:rPr>
        <w:t>заявки: «_____» __________ 202</w:t>
      </w:r>
      <w:r w:rsidR="00E0738C">
        <w:rPr>
          <w:rFonts w:ascii="Times New Roman" w:hAnsi="Times New Roman" w:cs="Times New Roman"/>
          <w:sz w:val="28"/>
          <w:szCs w:val="28"/>
        </w:rPr>
        <w:t>5</w:t>
      </w:r>
      <w:r w:rsidRPr="00736CF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F521B3" w14:paraId="379196F4" w14:textId="77777777" w:rsidTr="00E7500C">
        <w:trPr>
          <w:trHeight w:val="80"/>
        </w:trPr>
        <w:tc>
          <w:tcPr>
            <w:tcW w:w="5776" w:type="dxa"/>
            <w:vAlign w:val="bottom"/>
          </w:tcPr>
          <w:p w14:paraId="422243D8" w14:textId="77777777" w:rsidR="00F521B3" w:rsidRDefault="00F521B3" w:rsidP="00E7500C">
            <w:pPr>
              <w:pStyle w:val="22"/>
              <w:spacing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F521B3" w14:paraId="54EA95BF" w14:textId="77777777" w:rsidTr="00E7500C">
        <w:tc>
          <w:tcPr>
            <w:tcW w:w="5776" w:type="dxa"/>
            <w:vAlign w:val="bottom"/>
          </w:tcPr>
          <w:p w14:paraId="6758CE2E" w14:textId="405C5780" w:rsidR="00F521B3" w:rsidRDefault="00F521B3" w:rsidP="00E7500C">
            <w:pPr>
              <w:pStyle w:val="22"/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Pr="00A065C8">
              <w:rPr>
                <w:bCs/>
              </w:rPr>
              <w:t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при проведении</w:t>
            </w:r>
            <w:r>
              <w:rPr>
                <w:bCs/>
              </w:rPr>
              <w:t xml:space="preserve"> дополнительных выборов </w:t>
            </w:r>
            <w:r w:rsidR="003C4906">
              <w:rPr>
                <w:szCs w:val="28"/>
              </w:rPr>
              <w:t xml:space="preserve">депутата </w:t>
            </w:r>
            <w:r w:rsidR="00E0738C">
              <w:rPr>
                <w:szCs w:val="28"/>
              </w:rPr>
              <w:t>Думы Осташковского муниципального округа Тверской области второго созыва по одномандатному избирательному округу № 14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521B3" w:rsidRPr="00B11DEC" w14:paraId="2C48E6D5" w14:textId="77777777" w:rsidTr="00E7500C">
        <w:tc>
          <w:tcPr>
            <w:tcW w:w="9570" w:type="dxa"/>
          </w:tcPr>
          <w:p w14:paraId="467FB4D3" w14:textId="77777777" w:rsidR="00F521B3" w:rsidRPr="00A065C8" w:rsidRDefault="00F521B3" w:rsidP="00E7500C">
            <w:pPr>
              <w:pStyle w:val="22"/>
              <w:spacing w:line="240" w:lineRule="auto"/>
              <w:jc w:val="center"/>
              <w:rPr>
                <w:bCs/>
                <w:i/>
                <w:spacing w:val="80"/>
                <w:sz w:val="28"/>
                <w:szCs w:val="28"/>
              </w:rPr>
            </w:pPr>
            <w:r w:rsidRPr="00A065C8">
              <w:rPr>
                <w:bCs/>
                <w:i/>
                <w:spacing w:val="80"/>
                <w:sz w:val="28"/>
                <w:szCs w:val="28"/>
              </w:rPr>
              <w:t>Бланк организации</w:t>
            </w:r>
          </w:p>
        </w:tc>
      </w:tr>
    </w:tbl>
    <w:p w14:paraId="03CC4D9A" w14:textId="77777777" w:rsidR="00F521B3" w:rsidRPr="008625DC" w:rsidRDefault="00F521B3" w:rsidP="00F521B3">
      <w:pPr>
        <w:rPr>
          <w:sz w:val="16"/>
          <w:szCs w:val="16"/>
        </w:rPr>
      </w:pPr>
    </w:p>
    <w:tbl>
      <w:tblPr>
        <w:tblW w:w="5811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4765"/>
      </w:tblGrid>
      <w:tr w:rsidR="00F521B3" w:rsidRPr="00561FC5" w14:paraId="0AD9360C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9C6B7" w14:textId="73849709" w:rsidR="00F521B3" w:rsidRPr="00DD6155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</w:rPr>
              <w:t>В территориальную избирательную комиссию</w:t>
            </w:r>
            <w:r w:rsidRPr="00DD6155">
              <w:rPr>
                <w:bCs/>
                <w:sz w:val="27"/>
                <w:szCs w:val="27"/>
                <w:highlight w:val="yellow"/>
              </w:rPr>
              <w:t xml:space="preserve"> </w:t>
            </w:r>
            <w:r w:rsidR="003C4906">
              <w:rPr>
                <w:bCs/>
                <w:sz w:val="27"/>
                <w:szCs w:val="27"/>
              </w:rPr>
              <w:t>Осташковского округа</w:t>
            </w:r>
          </w:p>
        </w:tc>
      </w:tr>
      <w:tr w:rsidR="00F521B3" w:rsidRPr="00561FC5" w14:paraId="4180AEBE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1C7C" w14:textId="3195928E" w:rsidR="00F521B3" w:rsidRPr="00DD6155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7"/>
                <w:szCs w:val="27"/>
              </w:rPr>
            </w:pPr>
          </w:p>
        </w:tc>
      </w:tr>
      <w:tr w:rsidR="00F521B3" w:rsidRPr="00561FC5" w14:paraId="4DC99FC4" w14:textId="77777777" w:rsidTr="00E7500C"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C85DF" w14:textId="77777777" w:rsidR="00F521B3" w:rsidRPr="00DD6155" w:rsidRDefault="00F521B3" w:rsidP="00E7500C">
            <w:pPr>
              <w:pStyle w:val="22"/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</w:rPr>
              <w:t>от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85D21" w14:textId="77777777" w:rsidR="00F521B3" w:rsidRPr="00DD6155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7"/>
                <w:szCs w:val="27"/>
              </w:rPr>
            </w:pPr>
          </w:p>
        </w:tc>
      </w:tr>
      <w:tr w:rsidR="00F521B3" w:rsidRPr="00CF01AB" w14:paraId="50071B94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1345" w14:textId="77777777" w:rsidR="00F521B3" w:rsidRPr="00CF01AB" w:rsidRDefault="00F521B3" w:rsidP="00E7500C">
            <w:pPr>
              <w:pStyle w:val="22"/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(полное наименование собственника,</w:t>
            </w:r>
          </w:p>
        </w:tc>
      </w:tr>
      <w:tr w:rsidR="00F521B3" w:rsidRPr="00561FC5" w14:paraId="619EDEAC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9CA9E" w14:textId="77777777" w:rsidR="00F521B3" w:rsidRPr="009F4DD1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521B3" w:rsidRPr="00CF01AB" w14:paraId="4686642F" w14:textId="77777777" w:rsidTr="00E7500C"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D14D12" w14:textId="77777777" w:rsidR="00F521B3" w:rsidRPr="00CF01AB" w:rsidRDefault="00F521B3" w:rsidP="00E7500C">
            <w:pPr>
              <w:pStyle w:val="22"/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владельца помещения)</w:t>
            </w:r>
          </w:p>
        </w:tc>
      </w:tr>
      <w:tr w:rsidR="00F521B3" w:rsidRPr="00561FC5" w14:paraId="1A71A579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E4534" w14:textId="77777777" w:rsidR="00F521B3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521B3" w:rsidRPr="00CF01AB" w14:paraId="501C896C" w14:textId="77777777" w:rsidTr="00E7500C"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E5D4AC" w14:textId="77777777" w:rsidR="00F521B3" w:rsidRPr="00CF01AB" w:rsidRDefault="00F521B3" w:rsidP="00E7500C">
            <w:pPr>
              <w:pStyle w:val="22"/>
              <w:spacing w:after="0" w:line="180" w:lineRule="exact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(адрес)</w:t>
            </w:r>
          </w:p>
        </w:tc>
      </w:tr>
    </w:tbl>
    <w:p w14:paraId="41DA3712" w14:textId="77777777" w:rsidR="00E0738C" w:rsidRPr="00E0738C" w:rsidRDefault="00F521B3" w:rsidP="00F521B3">
      <w:pPr>
        <w:spacing w:line="280" w:lineRule="exact"/>
        <w:jc w:val="center"/>
        <w:rPr>
          <w:b/>
          <w:bCs/>
          <w:sz w:val="28"/>
          <w:szCs w:val="28"/>
        </w:rPr>
      </w:pPr>
      <w:r w:rsidRPr="00E0738C">
        <w:rPr>
          <w:b/>
          <w:sz w:val="28"/>
          <w:szCs w:val="28"/>
        </w:rPr>
        <w:t>Уведомление</w:t>
      </w:r>
      <w:r w:rsidRPr="00E0738C">
        <w:rPr>
          <w:b/>
          <w:sz w:val="28"/>
          <w:szCs w:val="28"/>
        </w:rPr>
        <w:br/>
      </w:r>
      <w:r w:rsidRPr="00E0738C">
        <w:rPr>
          <w:b/>
          <w:bCs/>
          <w:sz w:val="28"/>
          <w:szCs w:val="28"/>
        </w:rPr>
        <w:t xml:space="preserve">о факте предоставления помещения для проведения агитационного публичного мероприятия в форме собрания  зарегистрированному кандидату в депутаты </w:t>
      </w:r>
      <w:r w:rsidR="00E0738C" w:rsidRPr="00E0738C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  <w:r w:rsidRPr="00E0738C">
        <w:rPr>
          <w:b/>
          <w:bCs/>
          <w:sz w:val="28"/>
          <w:szCs w:val="28"/>
        </w:rPr>
        <w:t>, его доверенным лицам</w:t>
      </w:r>
    </w:p>
    <w:p w14:paraId="71D0E440" w14:textId="6B7F8581" w:rsidR="00F521B3" w:rsidRPr="00DD6155" w:rsidRDefault="00F521B3" w:rsidP="00F521B3">
      <w:pPr>
        <w:spacing w:line="280" w:lineRule="exact"/>
        <w:jc w:val="center"/>
        <w:rPr>
          <w:sz w:val="27"/>
          <w:szCs w:val="27"/>
        </w:rPr>
      </w:pPr>
      <w:r w:rsidRPr="00DD6155">
        <w:rPr>
          <w:sz w:val="27"/>
          <w:szCs w:val="27"/>
        </w:rPr>
        <w:t xml:space="preserve"> </w:t>
      </w:r>
    </w:p>
    <w:p w14:paraId="75D15A4A" w14:textId="2148BC14" w:rsidR="00F521B3" w:rsidRPr="00DD6155" w:rsidRDefault="00F521B3" w:rsidP="00F521B3">
      <w:pPr>
        <w:tabs>
          <w:tab w:val="left" w:pos="2180"/>
        </w:tabs>
        <w:ind w:firstLine="709"/>
        <w:jc w:val="both"/>
        <w:rPr>
          <w:sz w:val="27"/>
          <w:szCs w:val="27"/>
        </w:rPr>
      </w:pPr>
      <w:r w:rsidRPr="00DD6155">
        <w:rPr>
          <w:sz w:val="27"/>
          <w:szCs w:val="27"/>
        </w:rPr>
        <w:t>В соответствии с пунктом 4 статьи 50 Избирательного кодекса Тверской области уведомляю о предоставлении «__» _______</w:t>
      </w:r>
      <w:r>
        <w:rPr>
          <w:sz w:val="27"/>
          <w:szCs w:val="27"/>
        </w:rPr>
        <w:t xml:space="preserve"> 202</w:t>
      </w:r>
      <w:r w:rsidR="00E0738C">
        <w:rPr>
          <w:sz w:val="27"/>
          <w:szCs w:val="27"/>
        </w:rPr>
        <w:t>5</w:t>
      </w:r>
      <w:r w:rsidRPr="00DD6155">
        <w:rPr>
          <w:sz w:val="27"/>
          <w:szCs w:val="27"/>
        </w:rPr>
        <w:t xml:space="preserve"> года  </w:t>
      </w:r>
      <w:r w:rsidRPr="00DD6155">
        <w:rPr>
          <w:sz w:val="27"/>
          <w:szCs w:val="27"/>
        </w:rPr>
        <w:br/>
        <w:t>с «__» час. по  «___» час.  зарегистрированному кандидату</w:t>
      </w:r>
    </w:p>
    <w:tbl>
      <w:tblPr>
        <w:tblW w:w="11910" w:type="dxa"/>
        <w:tblLook w:val="01E0" w:firstRow="1" w:lastRow="1" w:firstColumn="1" w:lastColumn="1" w:noHBand="0" w:noVBand="0"/>
      </w:tblPr>
      <w:tblGrid>
        <w:gridCol w:w="3227"/>
        <w:gridCol w:w="850"/>
        <w:gridCol w:w="426"/>
        <w:gridCol w:w="567"/>
        <w:gridCol w:w="4394"/>
        <w:gridCol w:w="106"/>
        <w:gridCol w:w="36"/>
        <w:gridCol w:w="141"/>
        <w:gridCol w:w="249"/>
        <w:gridCol w:w="921"/>
        <w:gridCol w:w="993"/>
      </w:tblGrid>
      <w:tr w:rsidR="00F521B3" w:rsidRPr="00561FC5" w14:paraId="3E2B95CF" w14:textId="77777777" w:rsidTr="00E7500C">
        <w:trPr>
          <w:gridAfter w:val="5"/>
          <w:wAfter w:w="2340" w:type="dxa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14:paraId="7B81D093" w14:textId="77777777" w:rsidR="00F521B3" w:rsidRPr="00561FC5" w:rsidRDefault="00F521B3" w:rsidP="00E7500C">
            <w:pPr>
              <w:tabs>
                <w:tab w:val="left" w:pos="2180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F521B3" w:rsidRPr="008625DC" w14:paraId="2209F712" w14:textId="77777777" w:rsidTr="00E7500C">
        <w:trPr>
          <w:gridAfter w:val="5"/>
          <w:wAfter w:w="2340" w:type="dxa"/>
        </w:trPr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14:paraId="291EEA29" w14:textId="77777777" w:rsidR="00F521B3" w:rsidRPr="00561FC5" w:rsidRDefault="00F521B3" w:rsidP="00E7500C">
            <w:pPr>
              <w:tabs>
                <w:tab w:val="left" w:pos="2180"/>
              </w:tabs>
              <w:spacing w:line="200" w:lineRule="exact"/>
              <w:jc w:val="center"/>
              <w:rPr>
                <w:i/>
              </w:rPr>
            </w:pPr>
            <w:r w:rsidRPr="00561FC5">
              <w:rPr>
                <w:i/>
              </w:rPr>
              <w:t>(фамилия, имя, отчество зарегистрированного кандидата</w:t>
            </w:r>
            <w:r>
              <w:rPr>
                <w:i/>
              </w:rPr>
              <w:t>, № избирательного округа</w:t>
            </w:r>
            <w:r w:rsidRPr="00561FC5">
              <w:rPr>
                <w:i/>
              </w:rPr>
              <w:t>)</w:t>
            </w:r>
          </w:p>
        </w:tc>
      </w:tr>
      <w:tr w:rsidR="00F521B3" w:rsidRPr="00561FC5" w14:paraId="1271B51E" w14:textId="77777777" w:rsidTr="00E7500C">
        <w:trPr>
          <w:gridAfter w:val="4"/>
          <w:wAfter w:w="2304" w:type="dxa"/>
        </w:trPr>
        <w:tc>
          <w:tcPr>
            <w:tcW w:w="3227" w:type="dxa"/>
            <w:vAlign w:val="bottom"/>
          </w:tcPr>
          <w:p w14:paraId="73582EA6" w14:textId="77777777" w:rsidR="00F521B3" w:rsidRPr="00DD615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b/>
                <w:sz w:val="27"/>
                <w:szCs w:val="27"/>
                <w:u w:val="single"/>
              </w:rPr>
              <w:t>либо</w:t>
            </w:r>
            <w:r w:rsidRPr="00DD6155">
              <w:rPr>
                <w:b/>
                <w:sz w:val="27"/>
                <w:szCs w:val="27"/>
              </w:rPr>
              <w:t xml:space="preserve"> </w:t>
            </w:r>
            <w:r w:rsidRPr="00DD6155">
              <w:rPr>
                <w:sz w:val="27"/>
                <w:szCs w:val="27"/>
              </w:rPr>
              <w:t>доверенному</w:t>
            </w:r>
            <w:r w:rsidRPr="00DD6155">
              <w:rPr>
                <w:b/>
                <w:sz w:val="27"/>
                <w:szCs w:val="27"/>
              </w:rPr>
              <w:t xml:space="preserve"> </w:t>
            </w:r>
            <w:r w:rsidRPr="00DD6155">
              <w:rPr>
                <w:sz w:val="27"/>
                <w:szCs w:val="27"/>
              </w:rPr>
              <w:t>лицу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14:paraId="19029097" w14:textId="77777777" w:rsidR="00F521B3" w:rsidRPr="008625DC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Cs w:val="28"/>
              </w:rPr>
            </w:pPr>
          </w:p>
        </w:tc>
      </w:tr>
      <w:tr w:rsidR="00F521B3" w:rsidRPr="00561FC5" w14:paraId="7968FC1E" w14:textId="77777777" w:rsidTr="00E7500C">
        <w:trPr>
          <w:gridAfter w:val="2"/>
          <w:wAfter w:w="1914" w:type="dxa"/>
        </w:trPr>
        <w:tc>
          <w:tcPr>
            <w:tcW w:w="9996" w:type="dxa"/>
            <w:gridSpan w:val="9"/>
          </w:tcPr>
          <w:p w14:paraId="2F3E0595" w14:textId="77777777" w:rsidR="00F521B3" w:rsidRPr="008625DC" w:rsidRDefault="00F521B3" w:rsidP="00E7500C">
            <w:pPr>
              <w:tabs>
                <w:tab w:val="left" w:pos="2180"/>
              </w:tabs>
              <w:jc w:val="center"/>
              <w:rPr>
                <w:i/>
              </w:rPr>
            </w:pPr>
            <w:r w:rsidRPr="008625DC">
              <w:rPr>
                <w:i/>
              </w:rPr>
              <w:t>(фамилия, имя, отчество доверенного лица)</w:t>
            </w:r>
          </w:p>
        </w:tc>
      </w:tr>
      <w:tr w:rsidR="00F521B3" w:rsidRPr="00561FC5" w14:paraId="05800EBE" w14:textId="77777777" w:rsidTr="00E7500C">
        <w:trPr>
          <w:gridAfter w:val="4"/>
          <w:wAfter w:w="2304" w:type="dxa"/>
        </w:trPr>
        <w:tc>
          <w:tcPr>
            <w:tcW w:w="4503" w:type="dxa"/>
            <w:gridSpan w:val="3"/>
            <w:vAlign w:val="bottom"/>
          </w:tcPr>
          <w:p w14:paraId="4B9D06AE" w14:textId="77777777" w:rsidR="00F521B3" w:rsidRPr="00DD6155" w:rsidRDefault="00F521B3" w:rsidP="00E7500C">
            <w:pPr>
              <w:tabs>
                <w:tab w:val="left" w:pos="2180"/>
              </w:tabs>
              <w:spacing w:line="280" w:lineRule="exact"/>
              <w:rPr>
                <w:sz w:val="27"/>
                <w:szCs w:val="27"/>
              </w:rPr>
            </w:pPr>
            <w:r w:rsidRPr="008625DC">
              <w:rPr>
                <w:szCs w:val="28"/>
              </w:rPr>
              <w:t xml:space="preserve"> </w:t>
            </w:r>
            <w:r w:rsidRPr="00DD6155">
              <w:rPr>
                <w:sz w:val="27"/>
                <w:szCs w:val="27"/>
              </w:rPr>
              <w:t>зарегистрированного кандидата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62161DBF" w14:textId="77777777" w:rsidR="00F521B3" w:rsidRPr="008625DC" w:rsidRDefault="00F521B3" w:rsidP="00E7500C">
            <w:pPr>
              <w:tabs>
                <w:tab w:val="left" w:pos="2180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F521B3" w:rsidRPr="008625DC" w14:paraId="64303227" w14:textId="77777777" w:rsidTr="00E7500C">
        <w:trPr>
          <w:gridAfter w:val="2"/>
          <w:wAfter w:w="1914" w:type="dxa"/>
        </w:trPr>
        <w:tc>
          <w:tcPr>
            <w:tcW w:w="9996" w:type="dxa"/>
            <w:gridSpan w:val="9"/>
          </w:tcPr>
          <w:p w14:paraId="1CC24726" w14:textId="77777777" w:rsidR="00F521B3" w:rsidRPr="008625DC" w:rsidRDefault="00F521B3" w:rsidP="00E7500C">
            <w:pPr>
              <w:tabs>
                <w:tab w:val="left" w:pos="2180"/>
              </w:tabs>
              <w:spacing w:line="200" w:lineRule="exact"/>
              <w:jc w:val="center"/>
              <w:rPr>
                <w:i/>
              </w:rPr>
            </w:pPr>
            <w:r w:rsidRPr="008625DC">
              <w:rPr>
                <w:i/>
              </w:rPr>
              <w:t>(фамилия, имя, отчество зарегистрированного кандидата, № избирательного округа)</w:t>
            </w:r>
          </w:p>
        </w:tc>
      </w:tr>
      <w:tr w:rsidR="00F521B3" w:rsidRPr="00561FC5" w14:paraId="6EA24213" w14:textId="77777777" w:rsidTr="00E7500C">
        <w:trPr>
          <w:gridAfter w:val="3"/>
          <w:wAfter w:w="2163" w:type="dxa"/>
        </w:trPr>
        <w:tc>
          <w:tcPr>
            <w:tcW w:w="5070" w:type="dxa"/>
            <w:gridSpan w:val="4"/>
            <w:vAlign w:val="bottom"/>
          </w:tcPr>
          <w:p w14:paraId="2800E899" w14:textId="77777777" w:rsidR="00F521B3" w:rsidRPr="00DD615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sz w:val="27"/>
                <w:szCs w:val="27"/>
              </w:rPr>
              <w:t>помещения, расположенного по  адресу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bottom"/>
          </w:tcPr>
          <w:p w14:paraId="45E7F4AC" w14:textId="77777777" w:rsidR="00F521B3" w:rsidRPr="00561FC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Cs w:val="28"/>
              </w:rPr>
            </w:pPr>
          </w:p>
        </w:tc>
      </w:tr>
      <w:tr w:rsidR="00F521B3" w:rsidRPr="00561FC5" w14:paraId="2C5A1053" w14:textId="77777777" w:rsidTr="00E7500C">
        <w:tc>
          <w:tcPr>
            <w:tcW w:w="11910" w:type="dxa"/>
            <w:gridSpan w:val="11"/>
          </w:tcPr>
          <w:p w14:paraId="61CDB9B4" w14:textId="77777777" w:rsidR="00F521B3" w:rsidRPr="00561FC5" w:rsidRDefault="00F521B3" w:rsidP="00E7500C">
            <w:pPr>
              <w:tabs>
                <w:tab w:val="left" w:pos="2180"/>
              </w:tabs>
              <w:jc w:val="center"/>
              <w:rPr>
                <w:szCs w:val="28"/>
              </w:rPr>
            </w:pPr>
            <w:r>
              <w:rPr>
                <w:i/>
              </w:rPr>
              <w:t xml:space="preserve">                                            </w:t>
            </w:r>
            <w:r w:rsidRPr="005E0D9D">
              <w:rPr>
                <w:i/>
              </w:rPr>
              <w:t>(</w:t>
            </w:r>
            <w:r>
              <w:rPr>
                <w:i/>
              </w:rPr>
              <w:t>адрес местонахождения помещения</w:t>
            </w:r>
            <w:r w:rsidRPr="00561FC5">
              <w:rPr>
                <w:i/>
              </w:rPr>
              <w:t>)</w:t>
            </w:r>
          </w:p>
        </w:tc>
      </w:tr>
      <w:tr w:rsidR="00F521B3" w:rsidRPr="00561FC5" w14:paraId="7B3052A6" w14:textId="77777777" w:rsidTr="00E7500C">
        <w:trPr>
          <w:gridAfter w:val="6"/>
          <w:wAfter w:w="2446" w:type="dxa"/>
        </w:trPr>
        <w:tc>
          <w:tcPr>
            <w:tcW w:w="4077" w:type="dxa"/>
            <w:gridSpan w:val="2"/>
            <w:vAlign w:val="bottom"/>
          </w:tcPr>
          <w:p w14:paraId="16310324" w14:textId="77777777" w:rsidR="00F521B3" w:rsidRPr="00DD615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sz w:val="27"/>
                <w:szCs w:val="27"/>
              </w:rPr>
              <w:t>находящееся в собственности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bottom"/>
          </w:tcPr>
          <w:p w14:paraId="71523E63" w14:textId="77777777" w:rsidR="00F521B3" w:rsidRPr="00561FC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Cs w:val="28"/>
              </w:rPr>
            </w:pPr>
          </w:p>
        </w:tc>
      </w:tr>
      <w:tr w:rsidR="00F521B3" w:rsidRPr="00561FC5" w14:paraId="28FF2199" w14:textId="77777777" w:rsidTr="00E7500C">
        <w:trPr>
          <w:gridAfter w:val="6"/>
          <w:wAfter w:w="2446" w:type="dxa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bottom"/>
          </w:tcPr>
          <w:p w14:paraId="07DF9FB9" w14:textId="77777777" w:rsidR="00F521B3" w:rsidRPr="00561FC5" w:rsidRDefault="00F521B3" w:rsidP="00E7500C">
            <w:pPr>
              <w:tabs>
                <w:tab w:val="left" w:pos="2180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F521B3" w:rsidRPr="008625DC" w14:paraId="6F406CD4" w14:textId="77777777" w:rsidTr="00E7500C">
        <w:trPr>
          <w:gridAfter w:val="1"/>
          <w:wAfter w:w="993" w:type="dxa"/>
        </w:trPr>
        <w:tc>
          <w:tcPr>
            <w:tcW w:w="10917" w:type="dxa"/>
            <w:gridSpan w:val="10"/>
          </w:tcPr>
          <w:p w14:paraId="5EB8B68F" w14:textId="77777777" w:rsidR="00F521B3" w:rsidRPr="008625DC" w:rsidRDefault="00F521B3" w:rsidP="00E7500C">
            <w:pPr>
              <w:tabs>
                <w:tab w:val="left" w:pos="2180"/>
              </w:tabs>
              <w:spacing w:line="200" w:lineRule="exact"/>
              <w:jc w:val="center"/>
              <w:rPr>
                <w:i/>
              </w:rPr>
            </w:pPr>
            <w:r w:rsidRPr="005E0D9D">
              <w:rPr>
                <w:i/>
              </w:rPr>
              <w:t>(</w:t>
            </w:r>
            <w:r>
              <w:rPr>
                <w:i/>
              </w:rPr>
              <w:t>наименование организации в чьей собственности (владении) находится помещение</w:t>
            </w:r>
            <w:r w:rsidRPr="00561FC5">
              <w:rPr>
                <w:i/>
              </w:rPr>
              <w:t>)</w:t>
            </w:r>
          </w:p>
        </w:tc>
      </w:tr>
    </w:tbl>
    <w:p w14:paraId="159BFBE7" w14:textId="77777777" w:rsidR="00F521B3" w:rsidRDefault="00F521B3" w:rsidP="00F521B3">
      <w:pPr>
        <w:tabs>
          <w:tab w:val="left" w:pos="2180"/>
        </w:tabs>
        <w:spacing w:line="240" w:lineRule="exact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для проведения агитационного публичного мероприятия в форме собрания на условиях</w:t>
      </w:r>
      <w:r>
        <w:rPr>
          <w:sz w:val="22"/>
          <w:szCs w:val="22"/>
        </w:rPr>
        <w:t xml:space="preserve"> _________________________________________________.</w:t>
      </w:r>
    </w:p>
    <w:p w14:paraId="1C1B7C33" w14:textId="77777777" w:rsidR="00F521B3" w:rsidRPr="007858A3" w:rsidRDefault="00F521B3" w:rsidP="00F521B3">
      <w:pPr>
        <w:tabs>
          <w:tab w:val="left" w:pos="1770"/>
        </w:tabs>
        <w:spacing w:line="200" w:lineRule="exact"/>
        <w:jc w:val="center"/>
        <w:rPr>
          <w:i/>
        </w:rPr>
      </w:pPr>
      <w:r w:rsidRPr="007858A3">
        <w:rPr>
          <w:i/>
        </w:rPr>
        <w:t>(безвозмездно, оплата за 1 час (рублей), иное)</w:t>
      </w:r>
    </w:p>
    <w:p w14:paraId="65787B9B" w14:textId="77777777" w:rsidR="00F521B3" w:rsidRPr="008625DC" w:rsidRDefault="00F521B3" w:rsidP="00F521B3">
      <w:pPr>
        <w:tabs>
          <w:tab w:val="left" w:pos="1134"/>
        </w:tabs>
        <w:spacing w:line="280" w:lineRule="exact"/>
        <w:ind w:firstLine="709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В течение агитационного периода данное помещение может быть предоставлено на тех же условиях другим зарегистрированным кандидатам, их доверенным лицам</w:t>
      </w:r>
      <w:r w:rsidRPr="008625DC">
        <w:rPr>
          <w:szCs w:val="28"/>
        </w:rPr>
        <w:t xml:space="preserve">  </w:t>
      </w:r>
      <w:r w:rsidRPr="008625DC">
        <w:rPr>
          <w:sz w:val="22"/>
          <w:szCs w:val="22"/>
        </w:rPr>
        <w:t>_______________________________________________________</w:t>
      </w:r>
    </w:p>
    <w:p w14:paraId="5A2AC34C" w14:textId="77777777" w:rsidR="00F521B3" w:rsidRPr="00B9172A" w:rsidRDefault="00F521B3" w:rsidP="00F521B3">
      <w:pPr>
        <w:tabs>
          <w:tab w:val="left" w:pos="2180"/>
        </w:tabs>
        <w:spacing w:line="200" w:lineRule="exact"/>
        <w:jc w:val="center"/>
        <w:rPr>
          <w:i/>
        </w:rPr>
      </w:pPr>
      <w:r w:rsidRPr="008625DC">
        <w:rPr>
          <w:i/>
        </w:rPr>
        <w:t>(указать</w:t>
      </w:r>
      <w:r w:rsidRPr="00B9172A">
        <w:rPr>
          <w:i/>
        </w:rPr>
        <w:t xml:space="preserve"> даты</w:t>
      </w:r>
      <w:r>
        <w:rPr>
          <w:i/>
        </w:rPr>
        <w:t xml:space="preserve"> предоставления помещения</w:t>
      </w:r>
      <w:r w:rsidRPr="00B9172A">
        <w:rPr>
          <w:i/>
        </w:rPr>
        <w:t>)</w:t>
      </w:r>
    </w:p>
    <w:p w14:paraId="35931A38" w14:textId="77777777" w:rsidR="00F521B3" w:rsidRPr="008625DC" w:rsidRDefault="00F521B3" w:rsidP="00F521B3">
      <w:pPr>
        <w:tabs>
          <w:tab w:val="left" w:pos="1770"/>
        </w:tabs>
        <w:jc w:val="both"/>
        <w:rPr>
          <w:sz w:val="16"/>
          <w:szCs w:val="16"/>
        </w:rPr>
      </w:pPr>
    </w:p>
    <w:tbl>
      <w:tblPr>
        <w:tblW w:w="9108" w:type="dxa"/>
        <w:tblLook w:val="00A0" w:firstRow="1" w:lastRow="0" w:firstColumn="1" w:lastColumn="0" w:noHBand="0" w:noVBand="0"/>
      </w:tblPr>
      <w:tblGrid>
        <w:gridCol w:w="3708"/>
        <w:gridCol w:w="360"/>
        <w:gridCol w:w="1980"/>
        <w:gridCol w:w="270"/>
        <w:gridCol w:w="2790"/>
      </w:tblGrid>
      <w:tr w:rsidR="00F521B3" w14:paraId="30CA435F" w14:textId="77777777" w:rsidTr="00E7500C"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6761A77D" w14:textId="77777777" w:rsidR="00F521B3" w:rsidRDefault="00F521B3" w:rsidP="00E7500C">
            <w:pPr>
              <w:spacing w:line="280" w:lineRule="exact"/>
              <w:jc w:val="center"/>
            </w:pPr>
          </w:p>
        </w:tc>
        <w:tc>
          <w:tcPr>
            <w:tcW w:w="360" w:type="dxa"/>
            <w:vAlign w:val="bottom"/>
          </w:tcPr>
          <w:p w14:paraId="28635BC0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C39977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0" w:type="dxa"/>
            <w:vAlign w:val="bottom"/>
          </w:tcPr>
          <w:p w14:paraId="18E30D00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9767744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</w:tr>
      <w:tr w:rsidR="00F521B3" w:rsidRPr="004A4701" w14:paraId="3BF1FE57" w14:textId="77777777" w:rsidTr="00E7500C">
        <w:tc>
          <w:tcPr>
            <w:tcW w:w="3708" w:type="dxa"/>
            <w:tcBorders>
              <w:top w:val="single" w:sz="4" w:space="0" w:color="auto"/>
            </w:tcBorders>
          </w:tcPr>
          <w:p w14:paraId="5A875AEB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(наименование должности</w:t>
            </w:r>
            <w:r>
              <w:rPr>
                <w:bCs/>
                <w:i/>
                <w:iCs/>
                <w:sz w:val="18"/>
                <w:szCs w:val="18"/>
              </w:rPr>
              <w:t xml:space="preserve"> лица,</w:t>
            </w:r>
            <w:r>
              <w:rPr>
                <w:bCs/>
                <w:i/>
                <w:iCs/>
                <w:sz w:val="18"/>
                <w:szCs w:val="18"/>
              </w:rPr>
              <w:br/>
              <w:t>направляющего уведомление</w:t>
            </w:r>
            <w:r w:rsidRPr="004A4701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14:paraId="15B7C72F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661196F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14:paraId="16199C7B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94D666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(инициалы, фамилия)</w:t>
            </w:r>
          </w:p>
        </w:tc>
      </w:tr>
      <w:tr w:rsidR="00F521B3" w14:paraId="53000B4F" w14:textId="77777777" w:rsidTr="00E7500C">
        <w:tc>
          <w:tcPr>
            <w:tcW w:w="3708" w:type="dxa"/>
            <w:vAlign w:val="center"/>
          </w:tcPr>
          <w:p w14:paraId="4DB7300A" w14:textId="77777777" w:rsidR="00F521B3" w:rsidRPr="00651F20" w:rsidRDefault="00F521B3" w:rsidP="00E7500C">
            <w:pPr>
              <w:spacing w:line="240" w:lineRule="exact"/>
            </w:pPr>
            <w:r w:rsidRPr="00651F20">
              <w:t>МП</w:t>
            </w:r>
          </w:p>
        </w:tc>
        <w:tc>
          <w:tcPr>
            <w:tcW w:w="360" w:type="dxa"/>
            <w:vAlign w:val="center"/>
          </w:tcPr>
          <w:p w14:paraId="07BAC0B6" w14:textId="77777777" w:rsidR="00F521B3" w:rsidRDefault="00F521B3" w:rsidP="00E7500C">
            <w:pPr>
              <w:pStyle w:val="2"/>
              <w:spacing w:line="240" w:lineRule="exact"/>
              <w:rPr>
                <w:bCs/>
                <w:iCs/>
              </w:rPr>
            </w:pPr>
          </w:p>
        </w:tc>
        <w:tc>
          <w:tcPr>
            <w:tcW w:w="1980" w:type="dxa"/>
            <w:vAlign w:val="center"/>
          </w:tcPr>
          <w:p w14:paraId="227FA7C3" w14:textId="77777777" w:rsidR="00F521B3" w:rsidRPr="00651F20" w:rsidRDefault="00F521B3" w:rsidP="00E7500C">
            <w:pPr>
              <w:pStyle w:val="2"/>
              <w:spacing w:line="240" w:lineRule="exact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270" w:type="dxa"/>
            <w:vAlign w:val="center"/>
          </w:tcPr>
          <w:p w14:paraId="1653ACAC" w14:textId="77777777" w:rsidR="00F521B3" w:rsidRPr="00651F20" w:rsidRDefault="00F521B3" w:rsidP="00E7500C">
            <w:pPr>
              <w:pStyle w:val="2"/>
              <w:spacing w:line="240" w:lineRule="exact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23140B3E" w14:textId="77777777" w:rsidR="00F521B3" w:rsidRPr="00651F20" w:rsidRDefault="00F521B3" w:rsidP="00E7500C">
            <w:pPr>
              <w:pStyle w:val="2"/>
              <w:spacing w:line="240" w:lineRule="exact"/>
              <w:jc w:val="center"/>
              <w:rPr>
                <w:bCs/>
                <w:i/>
                <w:iCs/>
                <w:sz w:val="20"/>
              </w:rPr>
            </w:pPr>
          </w:p>
        </w:tc>
      </w:tr>
    </w:tbl>
    <w:p w14:paraId="43BEC1F8" w14:textId="612A22EA" w:rsidR="00F521B3" w:rsidRPr="00DD6155" w:rsidRDefault="00F521B3" w:rsidP="00F521B3">
      <w:pPr>
        <w:pStyle w:val="ConsPlusNonformat"/>
        <w:widowControl/>
        <w:spacing w:before="240"/>
        <w:rPr>
          <w:rFonts w:ascii="Times New Roman" w:hAnsi="Times New Roman" w:cs="Times New Roman"/>
          <w:sz w:val="27"/>
          <w:szCs w:val="27"/>
        </w:rPr>
      </w:pPr>
      <w:r w:rsidRPr="00DD6155">
        <w:rPr>
          <w:rFonts w:ascii="Times New Roman" w:hAnsi="Times New Roman" w:cs="Times New Roman"/>
          <w:sz w:val="27"/>
          <w:szCs w:val="27"/>
        </w:rPr>
        <w:t>Дата по</w:t>
      </w:r>
      <w:r>
        <w:rPr>
          <w:rFonts w:ascii="Times New Roman" w:hAnsi="Times New Roman" w:cs="Times New Roman"/>
          <w:sz w:val="27"/>
          <w:szCs w:val="27"/>
        </w:rPr>
        <w:t>дписания:  «_____» ________ 202</w:t>
      </w:r>
      <w:r w:rsidR="00E0738C">
        <w:rPr>
          <w:rFonts w:ascii="Times New Roman" w:hAnsi="Times New Roman" w:cs="Times New Roman"/>
          <w:sz w:val="27"/>
          <w:szCs w:val="27"/>
        </w:rPr>
        <w:t>5</w:t>
      </w:r>
      <w:bookmarkStart w:id="0" w:name="_GoBack"/>
      <w:bookmarkEnd w:id="0"/>
      <w:r w:rsidRPr="00DD6155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25CE743E" w14:textId="082432FF" w:rsidR="00A91C86" w:rsidRDefault="00F521B3" w:rsidP="00F521B3">
      <w:pPr>
        <w:jc w:val="center"/>
      </w:pPr>
      <w:r w:rsidRPr="00DD6155">
        <w:rPr>
          <w:sz w:val="27"/>
          <w:szCs w:val="27"/>
        </w:rPr>
        <w:t>Номер контактного телефона ____________</w:t>
      </w:r>
    </w:p>
    <w:sectPr w:rsidR="00A91C86" w:rsidSect="00E0738C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709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88EB8" w14:textId="77777777" w:rsidR="00F82C6D" w:rsidRDefault="00F82C6D">
      <w:r>
        <w:separator/>
      </w:r>
    </w:p>
  </w:endnote>
  <w:endnote w:type="continuationSeparator" w:id="0">
    <w:p w14:paraId="3139B8C7" w14:textId="77777777" w:rsidR="00F82C6D" w:rsidRDefault="00F8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0E5A" w14:textId="77777777" w:rsidR="00F82C6D" w:rsidRDefault="00F82C6D">
      <w:r>
        <w:separator/>
      </w:r>
    </w:p>
  </w:footnote>
  <w:footnote w:type="continuationSeparator" w:id="0">
    <w:p w14:paraId="664634F0" w14:textId="77777777" w:rsidR="00F82C6D" w:rsidRDefault="00F8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C4"/>
    <w:multiLevelType w:val="hybridMultilevel"/>
    <w:tmpl w:val="84D671C8"/>
    <w:lvl w:ilvl="0" w:tplc="4F6439B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05F542E5"/>
    <w:multiLevelType w:val="hybridMultilevel"/>
    <w:tmpl w:val="23028C92"/>
    <w:lvl w:ilvl="0" w:tplc="841CC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D7B83"/>
    <w:multiLevelType w:val="hybridMultilevel"/>
    <w:tmpl w:val="18A49CF6"/>
    <w:lvl w:ilvl="0" w:tplc="476C62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718E6"/>
    <w:multiLevelType w:val="multilevel"/>
    <w:tmpl w:val="88FE0C60"/>
    <w:lvl w:ilvl="0">
      <w:start w:val="1"/>
      <w:numFmt w:val="decimal"/>
      <w:lvlText w:val="%1."/>
      <w:lvlJc w:val="left"/>
      <w:pPr>
        <w:ind w:left="1410" w:hanging="14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84081"/>
    <w:multiLevelType w:val="hybridMultilevel"/>
    <w:tmpl w:val="2628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47866"/>
    <w:multiLevelType w:val="hybridMultilevel"/>
    <w:tmpl w:val="F7A2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3"/>
  </w:num>
  <w:num w:numId="20">
    <w:abstractNumId w:val="0"/>
  </w:num>
  <w:num w:numId="21">
    <w:abstractNumId w:val="14"/>
  </w:num>
  <w:num w:numId="22">
    <w:abstractNumId w:val="21"/>
  </w:num>
  <w:num w:numId="23">
    <w:abstractNumId w:val="19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529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2567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06BE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490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60005"/>
    <w:rsid w:val="00462016"/>
    <w:rsid w:val="00467667"/>
    <w:rsid w:val="00476B80"/>
    <w:rsid w:val="00484113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3451A"/>
    <w:rsid w:val="00540B5E"/>
    <w:rsid w:val="00542468"/>
    <w:rsid w:val="00544B27"/>
    <w:rsid w:val="005508A6"/>
    <w:rsid w:val="00553158"/>
    <w:rsid w:val="0055557F"/>
    <w:rsid w:val="00555B72"/>
    <w:rsid w:val="00557E8D"/>
    <w:rsid w:val="00565101"/>
    <w:rsid w:val="00565112"/>
    <w:rsid w:val="005705DB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66E44"/>
    <w:rsid w:val="00771A7A"/>
    <w:rsid w:val="0077219A"/>
    <w:rsid w:val="007727CA"/>
    <w:rsid w:val="0077465B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293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3BBF"/>
    <w:rsid w:val="00A37D4D"/>
    <w:rsid w:val="00A40C9D"/>
    <w:rsid w:val="00A44526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1C86"/>
    <w:rsid w:val="00A958C4"/>
    <w:rsid w:val="00A95DE6"/>
    <w:rsid w:val="00AA0C9F"/>
    <w:rsid w:val="00AA2105"/>
    <w:rsid w:val="00AA359A"/>
    <w:rsid w:val="00AA6B17"/>
    <w:rsid w:val="00AA6D1A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259F8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714E5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1AD5"/>
    <w:rsid w:val="00BB20C0"/>
    <w:rsid w:val="00BB2390"/>
    <w:rsid w:val="00BB301B"/>
    <w:rsid w:val="00BB73E6"/>
    <w:rsid w:val="00BC1417"/>
    <w:rsid w:val="00BC39C5"/>
    <w:rsid w:val="00BC6EDD"/>
    <w:rsid w:val="00BC6FBE"/>
    <w:rsid w:val="00BD017D"/>
    <w:rsid w:val="00BD018E"/>
    <w:rsid w:val="00BD16F8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6A92"/>
    <w:rsid w:val="00BF7E9A"/>
    <w:rsid w:val="00C0308E"/>
    <w:rsid w:val="00C04E54"/>
    <w:rsid w:val="00C07095"/>
    <w:rsid w:val="00C15B4F"/>
    <w:rsid w:val="00C20924"/>
    <w:rsid w:val="00C24E0B"/>
    <w:rsid w:val="00C25660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037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2EC8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FE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05E75"/>
    <w:rsid w:val="00E0738C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C1B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47A36"/>
    <w:rsid w:val="00F521B3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2C6D"/>
    <w:rsid w:val="00F83A9F"/>
    <w:rsid w:val="00F84E7E"/>
    <w:rsid w:val="00F858A5"/>
    <w:rsid w:val="00F907B1"/>
    <w:rsid w:val="00F94CBB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link w:val="ac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99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A91C86"/>
  </w:style>
  <w:style w:type="paragraph" w:styleId="22">
    <w:name w:val="Body Text 2"/>
    <w:basedOn w:val="a"/>
    <w:link w:val="23"/>
    <w:unhideWhenUsed/>
    <w:rsid w:val="00BB30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B301B"/>
  </w:style>
  <w:style w:type="paragraph" w:styleId="31">
    <w:name w:val="Body Text Indent 3"/>
    <w:basedOn w:val="a"/>
    <w:link w:val="33"/>
    <w:semiHidden/>
    <w:unhideWhenUsed/>
    <w:rsid w:val="00BB301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semiHidden/>
    <w:rsid w:val="00BB301B"/>
    <w:rPr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BB301B"/>
    <w:pPr>
      <w:spacing w:line="360" w:lineRule="auto"/>
      <w:ind w:right="40" w:firstLine="567"/>
      <w:jc w:val="both"/>
    </w:pPr>
    <w:rPr>
      <w:sz w:val="28"/>
    </w:rPr>
  </w:style>
  <w:style w:type="paragraph" w:customStyle="1" w:styleId="ConsPlusNonformat">
    <w:name w:val="ConsPlusNonformat"/>
    <w:uiPriority w:val="99"/>
    <w:rsid w:val="00F521B3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D559-D29E-4339-8AD7-D9316626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2022-06-21T08:45:00Z</cp:lastPrinted>
  <dcterms:created xsi:type="dcterms:W3CDTF">2025-07-24T07:02:00Z</dcterms:created>
  <dcterms:modified xsi:type="dcterms:W3CDTF">2025-07-24T07:23:00Z</dcterms:modified>
</cp:coreProperties>
</file>