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8449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8449D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8449D4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55545ECB" w:rsidR="00771A7A" w:rsidRDefault="001C5A29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23</w:t>
      </w:r>
      <w:r w:rsidR="006E5B47">
        <w:rPr>
          <w:sz w:val="28"/>
          <w:szCs w:val="28"/>
        </w:rPr>
        <w:t xml:space="preserve"> июня</w:t>
      </w:r>
      <w:r w:rsidR="0019066C" w:rsidRPr="006E5B47">
        <w:rPr>
          <w:sz w:val="28"/>
          <w:szCs w:val="28"/>
        </w:rPr>
        <w:t xml:space="preserve"> </w:t>
      </w:r>
      <w:proofErr w:type="gramStart"/>
      <w:r w:rsidR="00856506" w:rsidRPr="006E5B47">
        <w:rPr>
          <w:sz w:val="28"/>
          <w:szCs w:val="28"/>
        </w:rPr>
        <w:t>202</w:t>
      </w:r>
      <w:r w:rsidR="008449D4"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proofErr w:type="gramEnd"/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>
        <w:rPr>
          <w:sz w:val="28"/>
          <w:szCs w:val="28"/>
        </w:rPr>
        <w:t>109/519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E1FEC3E" w14:textId="60125043" w:rsidR="0088093B" w:rsidRDefault="0088093B" w:rsidP="0088093B">
      <w:pPr>
        <w:tabs>
          <w:tab w:val="left" w:pos="142"/>
        </w:tabs>
        <w:jc w:val="center"/>
        <w:rPr>
          <w:sz w:val="24"/>
          <w:szCs w:val="24"/>
        </w:rPr>
      </w:pPr>
      <w:r w:rsidRPr="001061CA">
        <w:rPr>
          <w:b/>
          <w:sz w:val="28"/>
          <w:szCs w:val="28"/>
        </w:rPr>
        <w:t>О назначении дополнительных выборов депутат</w:t>
      </w:r>
      <w:r>
        <w:rPr>
          <w:b/>
          <w:sz w:val="28"/>
          <w:szCs w:val="28"/>
        </w:rPr>
        <w:t>а</w:t>
      </w:r>
      <w:r w:rsidRPr="001061CA">
        <w:rPr>
          <w:b/>
          <w:sz w:val="28"/>
          <w:szCs w:val="28"/>
        </w:rPr>
        <w:t xml:space="preserve"> Думы</w:t>
      </w:r>
      <w:r>
        <w:rPr>
          <w:b/>
          <w:sz w:val="28"/>
          <w:szCs w:val="28"/>
        </w:rPr>
        <w:t xml:space="preserve"> Осташковского муниципального округа Тверской области второго созыва по</w:t>
      </w:r>
      <w:r w:rsidRPr="001061CA">
        <w:rPr>
          <w:b/>
          <w:sz w:val="28"/>
          <w:szCs w:val="28"/>
        </w:rPr>
        <w:t xml:space="preserve"> одномандатному </w:t>
      </w:r>
      <w:r>
        <w:rPr>
          <w:b/>
          <w:sz w:val="28"/>
          <w:szCs w:val="28"/>
        </w:rPr>
        <w:t>избирательному округу № 14</w:t>
      </w:r>
      <w:r>
        <w:rPr>
          <w:b/>
          <w:sz w:val="28"/>
          <w:szCs w:val="28"/>
        </w:rPr>
        <w:tab/>
      </w:r>
    </w:p>
    <w:p w14:paraId="432A2227" w14:textId="77BEC5FF" w:rsidR="003C0501" w:rsidRDefault="003C0501" w:rsidP="003C0501">
      <w:pPr>
        <w:pStyle w:val="a5"/>
        <w:tabs>
          <w:tab w:val="left" w:pos="3686"/>
        </w:tabs>
        <w:spacing w:before="360" w:line="336" w:lineRule="auto"/>
        <w:ind w:left="0" w:firstLine="709"/>
        <w:rPr>
          <w:szCs w:val="28"/>
        </w:rPr>
      </w:pPr>
      <w:bookmarkStart w:id="0" w:name="_GoBack"/>
      <w:r>
        <w:rPr>
          <w:szCs w:val="28"/>
        </w:rPr>
        <w:t xml:space="preserve">В связи с досрочным прекращением полномочий депутата Думы </w:t>
      </w:r>
      <w:r w:rsidR="0088093B">
        <w:rPr>
          <w:szCs w:val="28"/>
        </w:rPr>
        <w:t xml:space="preserve"> Осташковского муниципального округа Тверской области </w:t>
      </w:r>
      <w:r>
        <w:rPr>
          <w:szCs w:val="28"/>
        </w:rPr>
        <w:t>второго созыва</w:t>
      </w:r>
      <w:r w:rsidR="0088093B">
        <w:rPr>
          <w:szCs w:val="28"/>
        </w:rPr>
        <w:t xml:space="preserve"> по одномандатному избирательному округу № 14</w:t>
      </w:r>
      <w:r>
        <w:rPr>
          <w:szCs w:val="28"/>
        </w:rPr>
        <w:t xml:space="preserve"> Волкова Михаила Андреевича (решение Думы</w:t>
      </w:r>
      <w:r w:rsidR="0088093B">
        <w:rPr>
          <w:szCs w:val="28"/>
        </w:rPr>
        <w:t xml:space="preserve"> Осташковского муниципального округа Тверской области</w:t>
      </w:r>
      <w:r>
        <w:rPr>
          <w:szCs w:val="28"/>
        </w:rPr>
        <w:t xml:space="preserve"> от </w:t>
      </w:r>
      <w:r w:rsidR="0088093B">
        <w:rPr>
          <w:szCs w:val="28"/>
        </w:rPr>
        <w:t>27.02.2025 г</w:t>
      </w:r>
      <w:r>
        <w:rPr>
          <w:szCs w:val="28"/>
        </w:rPr>
        <w:t xml:space="preserve">. № </w:t>
      </w:r>
      <w:r w:rsidR="0088093B">
        <w:rPr>
          <w:szCs w:val="28"/>
        </w:rPr>
        <w:t>150</w:t>
      </w:r>
      <w:r>
        <w:rPr>
          <w:szCs w:val="28"/>
        </w:rPr>
        <w:t xml:space="preserve"> «О досрочном прекращении полномочий депутата Думы</w:t>
      </w:r>
      <w:r w:rsidR="0088093B">
        <w:rPr>
          <w:szCs w:val="28"/>
        </w:rPr>
        <w:t xml:space="preserve"> Осташковского муниципального округа Тверской области</w:t>
      </w:r>
      <w:r>
        <w:rPr>
          <w:szCs w:val="28"/>
        </w:rPr>
        <w:t xml:space="preserve"> по одномандатному избирательному округу № </w:t>
      </w:r>
      <w:r w:rsidR="0088093B">
        <w:rPr>
          <w:szCs w:val="28"/>
        </w:rPr>
        <w:t>14</w:t>
      </w:r>
      <w:r>
        <w:rPr>
          <w:szCs w:val="28"/>
        </w:rPr>
        <w:t xml:space="preserve"> </w:t>
      </w:r>
      <w:r w:rsidR="0088093B">
        <w:rPr>
          <w:szCs w:val="28"/>
        </w:rPr>
        <w:t>Волкова М.А</w:t>
      </w:r>
      <w:r>
        <w:rPr>
          <w:szCs w:val="28"/>
        </w:rPr>
        <w:t xml:space="preserve">.»), в соответствии со статьей 26, пунктом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1 статьи 67.1 Избирательного кодекса Тверской области от 07.04.2003 № 20-ЗО, </w:t>
      </w:r>
      <w:r w:rsidRPr="00BB04B2">
        <w:rPr>
          <w:bCs/>
          <w:szCs w:val="28"/>
        </w:rPr>
        <w:t>пос</w:t>
      </w:r>
      <w:r w:rsidRPr="00BB04B2">
        <w:rPr>
          <w:bCs/>
        </w:rPr>
        <w:t>тановлени</w:t>
      </w:r>
      <w:r w:rsidR="0052256E">
        <w:rPr>
          <w:bCs/>
        </w:rPr>
        <w:t>ем</w:t>
      </w:r>
      <w:r w:rsidRPr="00BB04B2">
        <w:rPr>
          <w:bCs/>
        </w:rPr>
        <w:t xml:space="preserve"> </w:t>
      </w:r>
      <w:r w:rsidRPr="00BB04B2">
        <w:rPr>
          <w:bCs/>
          <w:szCs w:val="28"/>
        </w:rPr>
        <w:t xml:space="preserve">избирательной комиссии Тверской области </w:t>
      </w:r>
      <w:r>
        <w:rPr>
          <w:bCs/>
          <w:color w:val="000000"/>
          <w:szCs w:val="28"/>
        </w:rPr>
        <w:t xml:space="preserve">от </w:t>
      </w:r>
      <w:r w:rsidRPr="00AA1BB5">
        <w:rPr>
          <w:bCs/>
          <w:szCs w:val="28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noProof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Осташковского округа </w:t>
      </w:r>
      <w:r>
        <w:rPr>
          <w:b/>
          <w:spacing w:val="30"/>
          <w:szCs w:val="28"/>
        </w:rPr>
        <w:t>постановляет</w:t>
      </w:r>
      <w:r>
        <w:rPr>
          <w:b/>
          <w:szCs w:val="28"/>
        </w:rPr>
        <w:t>:</w:t>
      </w:r>
    </w:p>
    <w:p w14:paraId="426CF8E7" w14:textId="01710F12" w:rsidR="003C0501" w:rsidRDefault="003C0501" w:rsidP="003C0501">
      <w:pPr>
        <w:numPr>
          <w:ilvl w:val="0"/>
          <w:numId w:val="29"/>
        </w:numPr>
        <w:spacing w:line="336" w:lineRule="auto"/>
        <w:ind w:left="0"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Назначить дополнительные выборы депутата Думы </w:t>
      </w:r>
      <w:r w:rsidR="0088093B">
        <w:rPr>
          <w:sz w:val="28"/>
          <w:szCs w:val="28"/>
        </w:rPr>
        <w:t xml:space="preserve">Осташковского муниципального округа Тверской области </w:t>
      </w:r>
      <w:r>
        <w:rPr>
          <w:sz w:val="28"/>
          <w:szCs w:val="28"/>
        </w:rPr>
        <w:t xml:space="preserve">второго созыва по одномандатному избирательному округу № </w:t>
      </w:r>
      <w:r w:rsidR="0088093B">
        <w:rPr>
          <w:sz w:val="28"/>
          <w:szCs w:val="28"/>
        </w:rPr>
        <w:t>14</w:t>
      </w:r>
      <w:r>
        <w:rPr>
          <w:sz w:val="28"/>
          <w:szCs w:val="28"/>
        </w:rPr>
        <w:t xml:space="preserve"> на </w:t>
      </w:r>
      <w:r w:rsidR="0088093B">
        <w:rPr>
          <w:sz w:val="28"/>
          <w:szCs w:val="28"/>
        </w:rPr>
        <w:t xml:space="preserve">14 </w:t>
      </w:r>
      <w:r>
        <w:rPr>
          <w:sz w:val="28"/>
          <w:szCs w:val="28"/>
        </w:rPr>
        <w:t>сентября 202</w:t>
      </w:r>
      <w:r w:rsidR="008809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0"/>
    <w:p w14:paraId="69957B60" w14:textId="32793170" w:rsidR="003C0501" w:rsidRDefault="003C0501" w:rsidP="003C0501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постановления в избирательную комиссию Тверской области, Главе Осташковского </w:t>
      </w:r>
      <w:r w:rsidR="0088093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Тверской области, в Управление Роскомнадзора по Тверской области, в Управление Министерства юстиции по Тверской области, в МО МВД России «Осташковский». </w:t>
      </w:r>
    </w:p>
    <w:p w14:paraId="26AAFA54" w14:textId="77777777" w:rsidR="003C0501" w:rsidRDefault="003C0501" w:rsidP="003C050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Направить настоящее постановление для опубликования в газету «Селигер».</w:t>
      </w:r>
    </w:p>
    <w:p w14:paraId="085223F0" w14:textId="77777777" w:rsidR="003C0501" w:rsidRDefault="003C0501" w:rsidP="003C050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5239633C" w14:textId="77777777" w:rsidR="003C0501" w:rsidRPr="00C008DB" w:rsidRDefault="003C0501" w:rsidP="003C0501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32B551DD" w14:textId="77777777" w:rsidR="00BD76FA" w:rsidRPr="00CC00F7" w:rsidRDefault="00BD76FA" w:rsidP="00BD76FA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18EB778E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A3810" w14:textId="61357D46" w:rsidR="00BD76FA" w:rsidRDefault="00BD76FA">
      <w:pPr>
        <w:jc w:val="center"/>
      </w:pPr>
    </w:p>
    <w:p w14:paraId="5C13E0DC" w14:textId="01A6507C" w:rsidR="00BD76FA" w:rsidRDefault="00BD76FA">
      <w:pPr>
        <w:jc w:val="center"/>
      </w:pPr>
    </w:p>
    <w:p w14:paraId="646A627C" w14:textId="60512D27" w:rsidR="00BD76FA" w:rsidRDefault="00BD76FA">
      <w:pPr>
        <w:jc w:val="center"/>
      </w:pPr>
    </w:p>
    <w:p w14:paraId="253E0B02" w14:textId="58391D66" w:rsidR="00BD76FA" w:rsidRDefault="00BD76FA">
      <w:pPr>
        <w:jc w:val="center"/>
      </w:pPr>
    </w:p>
    <w:p w14:paraId="2229AB72" w14:textId="33A302A4" w:rsidR="00BD76FA" w:rsidRDefault="00BD76FA">
      <w:pPr>
        <w:jc w:val="center"/>
      </w:pPr>
    </w:p>
    <w:p w14:paraId="0FA91955" w14:textId="653D9DDB" w:rsidR="00BD76FA" w:rsidRDefault="00BD76FA">
      <w:pPr>
        <w:jc w:val="center"/>
      </w:pPr>
    </w:p>
    <w:sectPr w:rsidR="00BD76FA" w:rsidSect="00920862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1FC96" w14:textId="77777777" w:rsidR="00BD3744" w:rsidRDefault="00BD3744">
      <w:r>
        <w:separator/>
      </w:r>
    </w:p>
  </w:endnote>
  <w:endnote w:type="continuationSeparator" w:id="0">
    <w:p w14:paraId="5CD77420" w14:textId="77777777" w:rsidR="00BD3744" w:rsidRDefault="00BD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951F8" w14:textId="77777777" w:rsidR="00BD3744" w:rsidRDefault="00BD3744">
      <w:r>
        <w:separator/>
      </w:r>
    </w:p>
  </w:footnote>
  <w:footnote w:type="continuationSeparator" w:id="0">
    <w:p w14:paraId="62E0F121" w14:textId="77777777" w:rsidR="00BD3744" w:rsidRDefault="00BD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730"/>
    <w:multiLevelType w:val="multilevel"/>
    <w:tmpl w:val="84B6A254"/>
    <w:lvl w:ilvl="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F7704692"/>
    <w:lvl w:ilvl="0" w:tplc="AD7E6F08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6385E0B"/>
    <w:multiLevelType w:val="hybridMultilevel"/>
    <w:tmpl w:val="AAA89306"/>
    <w:lvl w:ilvl="0" w:tplc="B3348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54B1A"/>
    <w:multiLevelType w:val="hybridMultilevel"/>
    <w:tmpl w:val="CDEC84EC"/>
    <w:lvl w:ilvl="0" w:tplc="04190015">
      <w:start w:val="1"/>
      <w:numFmt w:val="upperLetter"/>
      <w:lvlText w:val="%1."/>
      <w:lvlJc w:val="left"/>
      <w:pPr>
        <w:ind w:left="5080" w:hanging="111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6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8"/>
  </w:num>
  <w:num w:numId="23">
    <w:abstractNumId w:val="20"/>
  </w:num>
  <w:num w:numId="24">
    <w:abstractNumId w:val="25"/>
  </w:num>
  <w:num w:numId="25">
    <w:abstractNumId w:val="0"/>
  </w:num>
  <w:num w:numId="26">
    <w:abstractNumId w:val="13"/>
  </w:num>
  <w:num w:numId="27">
    <w:abstractNumId w:val="21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2886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D722C"/>
    <w:rsid w:val="000E3094"/>
    <w:rsid w:val="000F41FA"/>
    <w:rsid w:val="000F4936"/>
    <w:rsid w:val="000F4986"/>
    <w:rsid w:val="0010062E"/>
    <w:rsid w:val="001026B9"/>
    <w:rsid w:val="00102B10"/>
    <w:rsid w:val="00103331"/>
    <w:rsid w:val="00106502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57905"/>
    <w:rsid w:val="00163932"/>
    <w:rsid w:val="00166BA3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C5A29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43907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A7517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0501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581A"/>
    <w:rsid w:val="003E7C60"/>
    <w:rsid w:val="003E7E2D"/>
    <w:rsid w:val="003F32E8"/>
    <w:rsid w:val="003F46B1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FD2"/>
    <w:rsid w:val="004B35BD"/>
    <w:rsid w:val="004B51DB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256E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0EAA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5CD1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49D4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093B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862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4E7B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D51E6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54FF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744"/>
    <w:rsid w:val="00BD3884"/>
    <w:rsid w:val="00BD5D67"/>
    <w:rsid w:val="00BD73E7"/>
    <w:rsid w:val="00BD76FA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845"/>
    <w:rsid w:val="00C20924"/>
    <w:rsid w:val="00C24E0B"/>
    <w:rsid w:val="00C25CD5"/>
    <w:rsid w:val="00C3008B"/>
    <w:rsid w:val="00C30333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6FBF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E766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DF63A5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6DF7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48B4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37F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link w:val="a6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2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4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rsid w:val="00097950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rsid w:val="00097950"/>
    <w:rPr>
      <w:rFonts w:ascii="Courier New" w:eastAsia="Calibri" w:hAnsi="Courier New"/>
    </w:rPr>
  </w:style>
  <w:style w:type="paragraph" w:styleId="af7">
    <w:name w:val="Title"/>
    <w:basedOn w:val="a"/>
    <w:next w:val="a"/>
    <w:link w:val="af8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9">
    <w:basedOn w:val="a"/>
    <w:next w:val="af7"/>
    <w:link w:val="afa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rsid w:val="009E7A05"/>
    <w:rPr>
      <w:b/>
      <w:bCs/>
      <w:sz w:val="28"/>
      <w:szCs w:val="28"/>
    </w:rPr>
  </w:style>
  <w:style w:type="paragraph" w:customStyle="1" w:styleId="afb">
    <w:basedOn w:val="a"/>
    <w:next w:val="af7"/>
    <w:qFormat/>
    <w:rsid w:val="00AD51E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C05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8508-5765-4815-B6A2-D12EF42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8</cp:revision>
  <cp:lastPrinted>2022-01-14T09:35:00Z</cp:lastPrinted>
  <dcterms:created xsi:type="dcterms:W3CDTF">2025-06-04T08:39:00Z</dcterms:created>
  <dcterms:modified xsi:type="dcterms:W3CDTF">2025-06-18T05:56:00Z</dcterms:modified>
</cp:coreProperties>
</file>