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8449D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8449D4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8449D4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Pr="006E5B47" w:rsidRDefault="00771A7A" w:rsidP="00771A7A">
      <w:pPr>
        <w:jc w:val="center"/>
        <w:rPr>
          <w:b/>
          <w:sz w:val="28"/>
          <w:szCs w:val="28"/>
        </w:rPr>
      </w:pPr>
      <w:r w:rsidRPr="006E5B47">
        <w:rPr>
          <w:b/>
          <w:sz w:val="28"/>
          <w:szCs w:val="28"/>
        </w:rPr>
        <w:t xml:space="preserve">ПОСТАНОВЛЕНИЕ </w:t>
      </w:r>
    </w:p>
    <w:p w14:paraId="07B7CC24" w14:textId="120487B4" w:rsidR="00771A7A" w:rsidRDefault="00F52FE8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1</w:t>
      </w:r>
      <w:r w:rsidR="008449D4">
        <w:rPr>
          <w:sz w:val="28"/>
          <w:szCs w:val="28"/>
        </w:rPr>
        <w:t>6</w:t>
      </w:r>
      <w:r w:rsidR="006E5B47">
        <w:rPr>
          <w:sz w:val="28"/>
          <w:szCs w:val="28"/>
        </w:rPr>
        <w:t xml:space="preserve"> июня</w:t>
      </w:r>
      <w:r w:rsidR="0019066C" w:rsidRPr="006E5B47">
        <w:rPr>
          <w:sz w:val="28"/>
          <w:szCs w:val="28"/>
        </w:rPr>
        <w:t xml:space="preserve"> </w:t>
      </w:r>
      <w:r w:rsidR="00856506" w:rsidRPr="006E5B47">
        <w:rPr>
          <w:sz w:val="28"/>
          <w:szCs w:val="28"/>
        </w:rPr>
        <w:t>202</w:t>
      </w:r>
      <w:r w:rsidR="008449D4">
        <w:rPr>
          <w:sz w:val="28"/>
          <w:szCs w:val="28"/>
        </w:rPr>
        <w:t>5</w:t>
      </w:r>
      <w:r w:rsidR="00684784" w:rsidRPr="006E5B47">
        <w:rPr>
          <w:sz w:val="28"/>
          <w:szCs w:val="28"/>
        </w:rPr>
        <w:t xml:space="preserve"> </w:t>
      </w:r>
      <w:r w:rsidR="00C76FEA" w:rsidRPr="006E5B47">
        <w:rPr>
          <w:sz w:val="28"/>
          <w:szCs w:val="28"/>
        </w:rPr>
        <w:t xml:space="preserve"> </w:t>
      </w:r>
      <w:r w:rsidR="00AE080C" w:rsidRPr="006E5B47">
        <w:rPr>
          <w:sz w:val="28"/>
          <w:szCs w:val="28"/>
        </w:rPr>
        <w:t>года</w:t>
      </w:r>
      <w:r w:rsidR="00AE080C" w:rsidRPr="006E5B47">
        <w:rPr>
          <w:sz w:val="28"/>
          <w:szCs w:val="28"/>
        </w:rPr>
        <w:tab/>
      </w:r>
      <w:r w:rsidR="00AE080C" w:rsidRPr="006E5B47">
        <w:rPr>
          <w:sz w:val="28"/>
          <w:szCs w:val="28"/>
        </w:rPr>
        <w:tab/>
      </w:r>
      <w:r w:rsidR="00AE080C" w:rsidRPr="006E5B47">
        <w:rPr>
          <w:sz w:val="28"/>
          <w:szCs w:val="28"/>
        </w:rPr>
        <w:tab/>
      </w:r>
      <w:r w:rsidR="00AE080C" w:rsidRPr="006E5B47">
        <w:rPr>
          <w:sz w:val="28"/>
          <w:szCs w:val="28"/>
        </w:rPr>
        <w:tab/>
      </w:r>
      <w:r w:rsidR="00AE080C" w:rsidRPr="006E5B47">
        <w:rPr>
          <w:sz w:val="28"/>
          <w:szCs w:val="28"/>
        </w:rPr>
        <w:tab/>
      </w:r>
      <w:r w:rsidR="00AE080C" w:rsidRPr="006E5B47">
        <w:rPr>
          <w:sz w:val="28"/>
          <w:szCs w:val="28"/>
        </w:rPr>
        <w:tab/>
      </w:r>
      <w:r w:rsidR="004A16C3" w:rsidRPr="006E5B47">
        <w:rPr>
          <w:sz w:val="28"/>
          <w:szCs w:val="28"/>
        </w:rPr>
        <w:t xml:space="preserve">         </w:t>
      </w:r>
      <w:r w:rsidR="00810762" w:rsidRPr="006E5B47">
        <w:rPr>
          <w:sz w:val="28"/>
          <w:szCs w:val="28"/>
        </w:rPr>
        <w:t xml:space="preserve">    </w:t>
      </w:r>
      <w:r w:rsidR="00126204" w:rsidRPr="006E5B47">
        <w:rPr>
          <w:sz w:val="28"/>
          <w:szCs w:val="28"/>
        </w:rPr>
        <w:t xml:space="preserve">    </w:t>
      </w:r>
      <w:r w:rsidR="004A16C3" w:rsidRPr="006E5B47">
        <w:rPr>
          <w:sz w:val="28"/>
          <w:szCs w:val="28"/>
        </w:rPr>
        <w:t xml:space="preserve">№ </w:t>
      </w:r>
      <w:r w:rsidR="008449D4">
        <w:rPr>
          <w:sz w:val="28"/>
          <w:szCs w:val="28"/>
        </w:rPr>
        <w:t>108/517</w:t>
      </w:r>
      <w:r w:rsidR="00154B2B" w:rsidRPr="006E5B47">
        <w:rPr>
          <w:sz w:val="28"/>
          <w:szCs w:val="28"/>
        </w:rPr>
        <w:t>-</w:t>
      </w:r>
      <w:r w:rsidR="007E2628" w:rsidRPr="006E5B47">
        <w:rPr>
          <w:sz w:val="28"/>
          <w:szCs w:val="28"/>
        </w:rPr>
        <w:t>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784C7FCE" w14:textId="77777777" w:rsidR="008449D4" w:rsidRDefault="00AD51E6" w:rsidP="008449D4">
      <w:pPr>
        <w:overflowPunct w:val="0"/>
        <w:autoSpaceDE w:val="0"/>
        <w:autoSpaceDN w:val="0"/>
        <w:adjustRightInd w:val="0"/>
        <w:ind w:left="159" w:hanging="159"/>
        <w:jc w:val="center"/>
        <w:rPr>
          <w:b/>
          <w:bCs/>
          <w:sz w:val="28"/>
          <w:szCs w:val="40"/>
        </w:rPr>
      </w:pPr>
      <w:bookmarkStart w:id="0" w:name="_Hlk107412876"/>
      <w:r w:rsidRPr="008449D4">
        <w:rPr>
          <w:b/>
          <w:bCs/>
          <w:sz w:val="28"/>
          <w:szCs w:val="40"/>
        </w:rPr>
        <w:t xml:space="preserve">О Порядке приема, учета, анализа, обработки и хранения в территориальной избирательной комиссии Осташковского округа агитационных материалов и представляемых одновременно с ними сведений, документов в период избирательной кампании </w:t>
      </w:r>
    </w:p>
    <w:p w14:paraId="2C722561" w14:textId="77777777" w:rsidR="008449D4" w:rsidRDefault="00AD51E6" w:rsidP="008449D4">
      <w:pPr>
        <w:overflowPunct w:val="0"/>
        <w:autoSpaceDE w:val="0"/>
        <w:autoSpaceDN w:val="0"/>
        <w:adjustRightInd w:val="0"/>
        <w:ind w:left="159" w:hanging="159"/>
        <w:jc w:val="center"/>
        <w:rPr>
          <w:b/>
          <w:bCs/>
          <w:sz w:val="28"/>
          <w:szCs w:val="28"/>
        </w:rPr>
      </w:pPr>
      <w:r w:rsidRPr="008449D4">
        <w:rPr>
          <w:b/>
          <w:bCs/>
          <w:sz w:val="28"/>
          <w:szCs w:val="40"/>
        </w:rPr>
        <w:t xml:space="preserve">по </w:t>
      </w:r>
      <w:bookmarkStart w:id="1" w:name="_Hlk107482426"/>
      <w:r w:rsidRPr="008449D4">
        <w:rPr>
          <w:b/>
          <w:bCs/>
          <w:sz w:val="28"/>
          <w:szCs w:val="40"/>
        </w:rPr>
        <w:t xml:space="preserve">дополнительным выборам депутата </w:t>
      </w:r>
      <w:bookmarkEnd w:id="0"/>
      <w:bookmarkEnd w:id="1"/>
      <w:r w:rsidR="008449D4" w:rsidRPr="008449D4">
        <w:rPr>
          <w:b/>
          <w:bCs/>
          <w:sz w:val="28"/>
          <w:szCs w:val="28"/>
        </w:rPr>
        <w:t>Думы Осташковского муниципального округа Тверской области второго созыва</w:t>
      </w:r>
      <w:r w:rsidR="008449D4">
        <w:rPr>
          <w:b/>
          <w:bCs/>
          <w:sz w:val="28"/>
          <w:szCs w:val="28"/>
        </w:rPr>
        <w:t xml:space="preserve"> </w:t>
      </w:r>
    </w:p>
    <w:p w14:paraId="57A50EA3" w14:textId="363C0722" w:rsidR="008449D4" w:rsidRDefault="008449D4" w:rsidP="008449D4">
      <w:pPr>
        <w:overflowPunct w:val="0"/>
        <w:autoSpaceDE w:val="0"/>
        <w:autoSpaceDN w:val="0"/>
        <w:adjustRightInd w:val="0"/>
        <w:ind w:left="159" w:hanging="159"/>
        <w:jc w:val="center"/>
        <w:rPr>
          <w:b/>
          <w:bCs/>
          <w:sz w:val="28"/>
          <w:szCs w:val="28"/>
        </w:rPr>
      </w:pPr>
      <w:r w:rsidRPr="008449D4">
        <w:rPr>
          <w:b/>
          <w:bCs/>
          <w:sz w:val="28"/>
          <w:szCs w:val="28"/>
        </w:rPr>
        <w:t>по одномандатному избирательному округу</w:t>
      </w:r>
      <w:r>
        <w:rPr>
          <w:b/>
          <w:bCs/>
          <w:sz w:val="28"/>
          <w:szCs w:val="28"/>
        </w:rPr>
        <w:t xml:space="preserve"> </w:t>
      </w:r>
      <w:r w:rsidRPr="008449D4">
        <w:rPr>
          <w:b/>
          <w:bCs/>
          <w:sz w:val="28"/>
          <w:szCs w:val="28"/>
        </w:rPr>
        <w:t>№ 14</w:t>
      </w:r>
    </w:p>
    <w:p w14:paraId="37EA795F" w14:textId="77777777" w:rsidR="008449D4" w:rsidRPr="008449D4" w:rsidRDefault="008449D4" w:rsidP="008449D4">
      <w:pPr>
        <w:overflowPunct w:val="0"/>
        <w:autoSpaceDE w:val="0"/>
        <w:autoSpaceDN w:val="0"/>
        <w:adjustRightInd w:val="0"/>
        <w:ind w:left="159" w:hanging="159"/>
        <w:jc w:val="center"/>
        <w:rPr>
          <w:b/>
          <w:bCs/>
          <w:sz w:val="28"/>
          <w:szCs w:val="28"/>
        </w:rPr>
      </w:pPr>
    </w:p>
    <w:p w14:paraId="31D7F768" w14:textId="38A1587F" w:rsidR="00AD51E6" w:rsidRPr="00AD51E6" w:rsidRDefault="008449D4" w:rsidP="008449D4">
      <w:pPr>
        <w:pStyle w:val="af"/>
        <w:spacing w:after="0" w:line="360" w:lineRule="auto"/>
        <w:ind w:firstLine="159"/>
        <w:jc w:val="both"/>
        <w:rPr>
          <w:sz w:val="28"/>
          <w:szCs w:val="40"/>
        </w:rPr>
      </w:pPr>
      <w:r>
        <w:rPr>
          <w:sz w:val="28"/>
          <w:szCs w:val="40"/>
        </w:rPr>
        <w:t xml:space="preserve">           </w:t>
      </w:r>
      <w:r w:rsidR="00AD51E6" w:rsidRPr="00AD51E6">
        <w:rPr>
          <w:sz w:val="28"/>
          <w:szCs w:val="40"/>
        </w:rPr>
        <w:t xml:space="preserve">В соответствии со статьями 45, 47, 49, 51 Избирательного кодекса Тверской области от 07.04.2003 №20-ЗО, в целях реализации полномочий территориальной избирательной комиссии </w:t>
      </w:r>
      <w:r w:rsidR="00AD51E6">
        <w:rPr>
          <w:sz w:val="28"/>
          <w:szCs w:val="40"/>
        </w:rPr>
        <w:t>Осташковского</w:t>
      </w:r>
      <w:r w:rsidR="00AD51E6" w:rsidRPr="00AD51E6">
        <w:rPr>
          <w:sz w:val="28"/>
          <w:szCs w:val="40"/>
        </w:rPr>
        <w:t xml:space="preserve"> округа по контролю за соблюдением участниками избирательного процесса порядка и правил проведения предвыборной агитации посредством выпуска и распространения печатных, аудиовизуальных и иных агитационных материалов, в соответствии с постановлением </w:t>
      </w:r>
      <w:r w:rsidR="00AD51E6" w:rsidRPr="00DF2715">
        <w:rPr>
          <w:bCs/>
          <w:color w:val="000000"/>
          <w:sz w:val="28"/>
          <w:szCs w:val="28"/>
        </w:rPr>
        <w:t xml:space="preserve">избирательной комиссии Тверской области </w:t>
      </w:r>
      <w:r>
        <w:rPr>
          <w:bCs/>
          <w:color w:val="000000"/>
          <w:sz w:val="28"/>
          <w:szCs w:val="28"/>
        </w:rPr>
        <w:t xml:space="preserve">от </w:t>
      </w:r>
      <w:r w:rsidRPr="00AA1BB5">
        <w:rPr>
          <w:bCs/>
          <w:sz w:val="28"/>
          <w:szCs w:val="28"/>
        </w:rPr>
        <w:t>24.02.2025г. № 159/1854-7 «О возложении исполнения полномочий по подготовке и проведению выборов в органы местного самоуправления, местного референдума Осташковского муниципального округа Тверской области на территориальную избирательную комиссию Осташковского округа»</w:t>
      </w:r>
      <w:r w:rsidRPr="00AA1BB5">
        <w:rPr>
          <w:bCs/>
          <w:color w:val="000000"/>
          <w:sz w:val="28"/>
          <w:szCs w:val="28"/>
        </w:rPr>
        <w:t>,</w:t>
      </w:r>
      <w:r w:rsidRPr="00AA1BB5">
        <w:rPr>
          <w:noProof/>
          <w:sz w:val="28"/>
          <w:szCs w:val="28"/>
        </w:rPr>
        <w:t xml:space="preserve"> </w:t>
      </w:r>
      <w:r w:rsidR="00AD51E6" w:rsidRPr="00AD51E6">
        <w:rPr>
          <w:sz w:val="28"/>
          <w:szCs w:val="40"/>
        </w:rPr>
        <w:t xml:space="preserve">территориальная избирательная комиссия </w:t>
      </w:r>
      <w:r w:rsidR="00AD51E6">
        <w:rPr>
          <w:sz w:val="28"/>
          <w:szCs w:val="40"/>
        </w:rPr>
        <w:t xml:space="preserve">Осташковского </w:t>
      </w:r>
      <w:r w:rsidR="00AD51E6" w:rsidRPr="00AD51E6">
        <w:rPr>
          <w:sz w:val="28"/>
          <w:szCs w:val="40"/>
        </w:rPr>
        <w:t xml:space="preserve">округа </w:t>
      </w:r>
      <w:r w:rsidR="00AD51E6" w:rsidRPr="00AD51E6">
        <w:rPr>
          <w:b/>
          <w:spacing w:val="40"/>
          <w:sz w:val="28"/>
          <w:szCs w:val="40"/>
        </w:rPr>
        <w:t>постановляет:</w:t>
      </w:r>
    </w:p>
    <w:p w14:paraId="453B1A70" w14:textId="4F643830" w:rsidR="00AD51E6" w:rsidRPr="00AD51E6" w:rsidRDefault="00AD51E6" w:rsidP="00AD51E6">
      <w:p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51E6">
        <w:rPr>
          <w:sz w:val="28"/>
          <w:szCs w:val="28"/>
        </w:rPr>
        <w:t xml:space="preserve">Утвердить Порядок приема, учета, анализа, обработки и хранения в территориальной избирательной комиссии </w:t>
      </w:r>
      <w:r>
        <w:rPr>
          <w:sz w:val="28"/>
          <w:szCs w:val="28"/>
        </w:rPr>
        <w:t>Осташковского</w:t>
      </w:r>
      <w:r w:rsidRPr="00AD51E6">
        <w:rPr>
          <w:sz w:val="28"/>
          <w:szCs w:val="28"/>
        </w:rPr>
        <w:t xml:space="preserve"> округа агитационных материалов и представляемых одновременно с ними сведений, документов в период избирательной кампании по дополнительным выборам </w:t>
      </w:r>
      <w:r>
        <w:rPr>
          <w:sz w:val="28"/>
          <w:szCs w:val="28"/>
        </w:rPr>
        <w:t xml:space="preserve">депутата Думы </w:t>
      </w:r>
      <w:r w:rsidR="008449D4">
        <w:rPr>
          <w:sz w:val="28"/>
          <w:szCs w:val="28"/>
        </w:rPr>
        <w:t xml:space="preserve">Осташковского муниципального округа Тверской области </w:t>
      </w:r>
      <w:r>
        <w:rPr>
          <w:sz w:val="28"/>
          <w:szCs w:val="28"/>
        </w:rPr>
        <w:lastRenderedPageBreak/>
        <w:t>второго созыва по одномандатному избирательному округу №</w:t>
      </w:r>
      <w:r w:rsidR="008449D4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Pr="00AD51E6">
        <w:rPr>
          <w:sz w:val="28"/>
          <w:szCs w:val="28"/>
        </w:rPr>
        <w:t>в соответствии с приложением.</w:t>
      </w:r>
    </w:p>
    <w:p w14:paraId="35005475" w14:textId="06B024F8" w:rsidR="00044864" w:rsidRPr="006A712F" w:rsidRDefault="008449D4" w:rsidP="008449D4">
      <w:pPr>
        <w:spacing w:line="360" w:lineRule="auto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- </w:t>
      </w:r>
      <w:r w:rsidR="00044864" w:rsidRPr="00D4649B">
        <w:rPr>
          <w:color w:val="000000"/>
          <w:spacing w:val="7"/>
          <w:sz w:val="28"/>
          <w:szCs w:val="28"/>
        </w:rPr>
        <w:t>Разместить</w:t>
      </w:r>
      <w:r w:rsidR="00044864" w:rsidRPr="00D4649B"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 w:rsidR="00044864">
        <w:rPr>
          <w:color w:val="000000"/>
          <w:sz w:val="28"/>
          <w:szCs w:val="28"/>
        </w:rPr>
        <w:t xml:space="preserve">Осташковского </w:t>
      </w:r>
      <w:r w:rsidR="00856506">
        <w:rPr>
          <w:color w:val="000000"/>
          <w:sz w:val="28"/>
          <w:szCs w:val="28"/>
        </w:rPr>
        <w:t>округа</w:t>
      </w:r>
      <w:r w:rsidR="00044864" w:rsidRPr="00D4649B">
        <w:rPr>
          <w:color w:val="000000"/>
          <w:sz w:val="28"/>
          <w:szCs w:val="28"/>
        </w:rPr>
        <w:t xml:space="preserve"> в информационно-телекоммуникационной сети  «Интернет».</w:t>
      </w:r>
    </w:p>
    <w:p w14:paraId="678E3AD9" w14:textId="77777777" w:rsidR="007839BC" w:rsidRDefault="007839BC" w:rsidP="007839BC">
      <w:pPr>
        <w:tabs>
          <w:tab w:val="left" w:pos="142"/>
        </w:tabs>
        <w:spacing w:line="360" w:lineRule="auto"/>
        <w:jc w:val="center"/>
        <w:rPr>
          <w:sz w:val="28"/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6BE99DCE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F52FE8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>
      <w:pPr>
        <w:jc w:val="center"/>
      </w:pPr>
    </w:p>
    <w:p w14:paraId="4A41CAEB" w14:textId="59126426" w:rsidR="00097950" w:rsidRDefault="00097950">
      <w:pPr>
        <w:jc w:val="center"/>
      </w:pPr>
    </w:p>
    <w:p w14:paraId="3198EA49" w14:textId="5260BC40" w:rsidR="00097950" w:rsidRDefault="00097950">
      <w:pPr>
        <w:jc w:val="center"/>
      </w:pPr>
    </w:p>
    <w:p w14:paraId="6422B2E6" w14:textId="2235FE9E" w:rsidR="00097950" w:rsidRDefault="00097950">
      <w:pPr>
        <w:jc w:val="center"/>
      </w:pPr>
    </w:p>
    <w:p w14:paraId="0C75BDCE" w14:textId="1BFF497A" w:rsidR="00097950" w:rsidRDefault="00097950">
      <w:pPr>
        <w:jc w:val="center"/>
      </w:pPr>
    </w:p>
    <w:p w14:paraId="2BB2854B" w14:textId="7AB05C05" w:rsidR="00097950" w:rsidRDefault="00097950">
      <w:pPr>
        <w:jc w:val="center"/>
      </w:pPr>
    </w:p>
    <w:p w14:paraId="5AC71A7C" w14:textId="234FEBD4" w:rsidR="00097950" w:rsidRDefault="00097950">
      <w:pPr>
        <w:jc w:val="center"/>
      </w:pPr>
    </w:p>
    <w:p w14:paraId="4C16E341" w14:textId="7FF7A34C" w:rsidR="00097950" w:rsidRDefault="00097950">
      <w:pPr>
        <w:jc w:val="center"/>
      </w:pPr>
    </w:p>
    <w:p w14:paraId="5A40A873" w14:textId="7D8B17C5" w:rsidR="00236175" w:rsidRDefault="00236175">
      <w:pPr>
        <w:jc w:val="center"/>
      </w:pPr>
    </w:p>
    <w:p w14:paraId="5C1BD228" w14:textId="325A3075" w:rsidR="00236175" w:rsidRDefault="00236175">
      <w:pPr>
        <w:jc w:val="center"/>
      </w:pPr>
    </w:p>
    <w:p w14:paraId="4901CFDF" w14:textId="65906FE8" w:rsidR="00236175" w:rsidRDefault="00236175">
      <w:pPr>
        <w:jc w:val="center"/>
      </w:pPr>
    </w:p>
    <w:p w14:paraId="71220593" w14:textId="413CC0A1" w:rsidR="00236175" w:rsidRDefault="00236175">
      <w:pPr>
        <w:jc w:val="center"/>
      </w:pPr>
    </w:p>
    <w:p w14:paraId="52B6AD70" w14:textId="4528906E" w:rsidR="00236175" w:rsidRDefault="00236175">
      <w:pPr>
        <w:jc w:val="center"/>
      </w:pPr>
    </w:p>
    <w:p w14:paraId="4039B7A2" w14:textId="01469C5E" w:rsidR="00236175" w:rsidRDefault="00236175">
      <w:pPr>
        <w:jc w:val="center"/>
      </w:pPr>
    </w:p>
    <w:p w14:paraId="0CE985D0" w14:textId="75BF30DC" w:rsidR="00236175" w:rsidRDefault="00236175">
      <w:pPr>
        <w:jc w:val="center"/>
      </w:pPr>
    </w:p>
    <w:p w14:paraId="42C26B62" w14:textId="379E6FC9" w:rsidR="00236175" w:rsidRDefault="00236175">
      <w:pPr>
        <w:jc w:val="center"/>
      </w:pPr>
    </w:p>
    <w:p w14:paraId="54333C0C" w14:textId="4C9383E2" w:rsidR="00236175" w:rsidRDefault="00236175">
      <w:pPr>
        <w:jc w:val="center"/>
      </w:pPr>
    </w:p>
    <w:p w14:paraId="523741AD" w14:textId="2CDF7C1D" w:rsidR="00236175" w:rsidRDefault="00236175">
      <w:pPr>
        <w:jc w:val="center"/>
      </w:pPr>
    </w:p>
    <w:p w14:paraId="14A93E74" w14:textId="3BCD9A6B" w:rsidR="00236175" w:rsidRDefault="00236175">
      <w:pPr>
        <w:jc w:val="center"/>
      </w:pPr>
    </w:p>
    <w:p w14:paraId="59A9D023" w14:textId="62A2C3AD" w:rsidR="00236175" w:rsidRDefault="00236175">
      <w:pPr>
        <w:jc w:val="center"/>
      </w:pPr>
    </w:p>
    <w:p w14:paraId="1939B272" w14:textId="557F76C9" w:rsidR="00236175" w:rsidRDefault="00236175">
      <w:pPr>
        <w:jc w:val="center"/>
      </w:pPr>
    </w:p>
    <w:p w14:paraId="15FCDFC7" w14:textId="21219835" w:rsidR="00236175" w:rsidRDefault="00236175">
      <w:pPr>
        <w:jc w:val="center"/>
      </w:pPr>
    </w:p>
    <w:p w14:paraId="20D8E499" w14:textId="3BC69607" w:rsidR="00236175" w:rsidRDefault="00236175">
      <w:pPr>
        <w:jc w:val="center"/>
      </w:pPr>
    </w:p>
    <w:p w14:paraId="4C765938" w14:textId="7349888A" w:rsidR="00236175" w:rsidRDefault="00236175">
      <w:pPr>
        <w:jc w:val="center"/>
      </w:pPr>
    </w:p>
    <w:p w14:paraId="6708161C" w14:textId="3C45134D" w:rsidR="00236175" w:rsidRDefault="00236175">
      <w:pPr>
        <w:jc w:val="center"/>
      </w:pPr>
    </w:p>
    <w:p w14:paraId="410256BA" w14:textId="11C5EAAD" w:rsidR="00236175" w:rsidRDefault="00236175">
      <w:pPr>
        <w:jc w:val="center"/>
      </w:pPr>
    </w:p>
    <w:p w14:paraId="70C89ECD" w14:textId="5B8101E7" w:rsidR="00236175" w:rsidRDefault="00236175">
      <w:pPr>
        <w:jc w:val="center"/>
      </w:pPr>
    </w:p>
    <w:p w14:paraId="7F32D641" w14:textId="5C52658F" w:rsidR="00236175" w:rsidRDefault="00236175">
      <w:pPr>
        <w:jc w:val="center"/>
      </w:pPr>
    </w:p>
    <w:p w14:paraId="600F1928" w14:textId="3E44F730" w:rsidR="00236175" w:rsidRDefault="00236175">
      <w:pPr>
        <w:jc w:val="center"/>
      </w:pPr>
    </w:p>
    <w:p w14:paraId="76CBB63D" w14:textId="001B3F25" w:rsidR="00236175" w:rsidRDefault="00236175">
      <w:pPr>
        <w:jc w:val="center"/>
      </w:pPr>
    </w:p>
    <w:p w14:paraId="30522105" w14:textId="59C98798" w:rsidR="00236175" w:rsidRDefault="00236175">
      <w:pPr>
        <w:jc w:val="center"/>
      </w:pPr>
    </w:p>
    <w:p w14:paraId="2363C516" w14:textId="048ACEC2" w:rsidR="00236175" w:rsidRDefault="00236175">
      <w:pPr>
        <w:jc w:val="center"/>
      </w:pPr>
    </w:p>
    <w:p w14:paraId="5C2A9BCD" w14:textId="69A7F192" w:rsidR="00AD51E6" w:rsidRDefault="00AD51E6">
      <w:pPr>
        <w:jc w:val="center"/>
      </w:pPr>
    </w:p>
    <w:p w14:paraId="6AEB4FAB" w14:textId="605C46F5" w:rsidR="00AD51E6" w:rsidRDefault="00AD51E6">
      <w:pPr>
        <w:jc w:val="center"/>
      </w:pPr>
    </w:p>
    <w:p w14:paraId="4F1B1E50" w14:textId="5E66BFD2" w:rsidR="00AD51E6" w:rsidRDefault="00AD51E6">
      <w:pPr>
        <w:jc w:val="center"/>
      </w:pPr>
    </w:p>
    <w:p w14:paraId="26D9D68C" w14:textId="0E088AFC" w:rsidR="00AD51E6" w:rsidRDefault="00AD51E6">
      <w:pPr>
        <w:jc w:val="center"/>
      </w:pPr>
    </w:p>
    <w:p w14:paraId="78C89C04" w14:textId="431647AE" w:rsidR="00AD51E6" w:rsidRDefault="00AD51E6">
      <w:pPr>
        <w:jc w:val="center"/>
      </w:pPr>
    </w:p>
    <w:p w14:paraId="48C8AC5C" w14:textId="77777777" w:rsidR="00AD51E6" w:rsidRDefault="00AD51E6">
      <w:pPr>
        <w:jc w:val="center"/>
      </w:pPr>
    </w:p>
    <w:p w14:paraId="3F2CDF22" w14:textId="3778F39E" w:rsidR="00236175" w:rsidRDefault="00236175">
      <w:pPr>
        <w:jc w:val="center"/>
      </w:pPr>
    </w:p>
    <w:p w14:paraId="3626CD30" w14:textId="099A8DA5" w:rsidR="00236175" w:rsidRDefault="00236175">
      <w:pPr>
        <w:jc w:val="center"/>
      </w:pPr>
    </w:p>
    <w:p w14:paraId="692DFA30" w14:textId="77777777" w:rsidR="00236175" w:rsidRPr="00236175" w:rsidRDefault="00236175" w:rsidP="00236175">
      <w:pPr>
        <w:ind w:left="4111"/>
        <w:jc w:val="right"/>
        <w:rPr>
          <w:sz w:val="24"/>
          <w:szCs w:val="24"/>
        </w:rPr>
      </w:pPr>
      <w:r w:rsidRPr="00236175">
        <w:rPr>
          <w:sz w:val="24"/>
          <w:szCs w:val="24"/>
        </w:rPr>
        <w:t>Приложение №1</w:t>
      </w:r>
    </w:p>
    <w:p w14:paraId="4E0ED058" w14:textId="77777777" w:rsidR="00236175" w:rsidRDefault="00236175" w:rsidP="00236175">
      <w:pPr>
        <w:ind w:left="4111"/>
        <w:jc w:val="right"/>
        <w:rPr>
          <w:sz w:val="24"/>
          <w:szCs w:val="24"/>
        </w:rPr>
      </w:pPr>
      <w:r w:rsidRPr="00236175">
        <w:rPr>
          <w:sz w:val="24"/>
          <w:szCs w:val="24"/>
        </w:rPr>
        <w:t xml:space="preserve">к постановлению территориальной </w:t>
      </w:r>
    </w:p>
    <w:p w14:paraId="23E3F33C" w14:textId="7B9CEBCB" w:rsidR="00236175" w:rsidRPr="00236175" w:rsidRDefault="00236175" w:rsidP="00236175">
      <w:pPr>
        <w:ind w:left="4111"/>
        <w:jc w:val="right"/>
        <w:rPr>
          <w:sz w:val="24"/>
          <w:szCs w:val="24"/>
        </w:rPr>
      </w:pPr>
      <w:r w:rsidRPr="00236175">
        <w:rPr>
          <w:sz w:val="24"/>
          <w:szCs w:val="24"/>
        </w:rPr>
        <w:t xml:space="preserve">избирательной комиссии </w:t>
      </w:r>
    </w:p>
    <w:p w14:paraId="7AF6F892" w14:textId="2B1EF366" w:rsidR="00236175" w:rsidRPr="00236175" w:rsidRDefault="00236175" w:rsidP="00236175">
      <w:pPr>
        <w:ind w:left="4111"/>
        <w:jc w:val="right"/>
        <w:rPr>
          <w:sz w:val="24"/>
          <w:szCs w:val="24"/>
        </w:rPr>
      </w:pPr>
      <w:r>
        <w:rPr>
          <w:sz w:val="24"/>
          <w:szCs w:val="24"/>
        </w:rPr>
        <w:t>Осташковского округа</w:t>
      </w:r>
    </w:p>
    <w:p w14:paraId="6FAAE695" w14:textId="7602101C" w:rsidR="00236175" w:rsidRDefault="006E5B47" w:rsidP="00236175">
      <w:pPr>
        <w:ind w:left="4111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236175" w:rsidRPr="006E5B47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F52FE8">
        <w:rPr>
          <w:sz w:val="24"/>
          <w:szCs w:val="24"/>
        </w:rPr>
        <w:t>1</w:t>
      </w:r>
      <w:r w:rsidR="008449D4">
        <w:rPr>
          <w:sz w:val="24"/>
          <w:szCs w:val="24"/>
        </w:rPr>
        <w:t>6</w:t>
      </w:r>
      <w:r>
        <w:rPr>
          <w:sz w:val="24"/>
          <w:szCs w:val="24"/>
        </w:rPr>
        <w:t>.06.202</w:t>
      </w:r>
      <w:r w:rsidR="008449D4">
        <w:rPr>
          <w:sz w:val="24"/>
          <w:szCs w:val="24"/>
        </w:rPr>
        <w:t>5</w:t>
      </w:r>
      <w:r w:rsidR="00236175" w:rsidRPr="006E5B47">
        <w:rPr>
          <w:sz w:val="24"/>
          <w:szCs w:val="24"/>
        </w:rPr>
        <w:t>. №</w:t>
      </w:r>
      <w:r w:rsidR="00236175" w:rsidRPr="00236175">
        <w:rPr>
          <w:sz w:val="24"/>
          <w:szCs w:val="24"/>
        </w:rPr>
        <w:t xml:space="preserve"> </w:t>
      </w:r>
      <w:r w:rsidR="008449D4">
        <w:rPr>
          <w:sz w:val="24"/>
          <w:szCs w:val="24"/>
        </w:rPr>
        <w:t>108/517</w:t>
      </w:r>
      <w:r>
        <w:rPr>
          <w:sz w:val="24"/>
          <w:szCs w:val="24"/>
        </w:rPr>
        <w:t>-5</w:t>
      </w:r>
    </w:p>
    <w:p w14:paraId="10EFC376" w14:textId="592A367F" w:rsidR="00AD51E6" w:rsidRDefault="00AD51E6" w:rsidP="00236175">
      <w:pPr>
        <w:ind w:left="4111"/>
        <w:jc w:val="right"/>
        <w:rPr>
          <w:sz w:val="24"/>
          <w:szCs w:val="24"/>
        </w:rPr>
      </w:pPr>
    </w:p>
    <w:p w14:paraId="03FF8F86" w14:textId="77777777" w:rsidR="00AD51E6" w:rsidRDefault="00AD51E6" w:rsidP="00AD51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14:paraId="3AEB0BB2" w14:textId="3D6E099E" w:rsidR="008449D4" w:rsidRPr="008449D4" w:rsidRDefault="00AD51E6" w:rsidP="008449D4">
      <w:pPr>
        <w:ind w:right="141"/>
        <w:jc w:val="center"/>
        <w:rPr>
          <w:b/>
          <w:bCs/>
          <w:sz w:val="28"/>
          <w:szCs w:val="28"/>
        </w:rPr>
      </w:pPr>
      <w:r w:rsidRPr="008449D4">
        <w:rPr>
          <w:b/>
          <w:bCs/>
          <w:sz w:val="28"/>
          <w:szCs w:val="28"/>
        </w:rPr>
        <w:t xml:space="preserve">приема, учета, анализа, обработки и хранения в территориальной избирательной комиссии Осташковского округа агитационных материалов и представляемых одновременно с ними сведений, документов в период избирательной кампании по </w:t>
      </w:r>
      <w:bookmarkStart w:id="2" w:name="_Hlk107482949"/>
      <w:r w:rsidRPr="008449D4">
        <w:rPr>
          <w:b/>
          <w:bCs/>
          <w:sz w:val="28"/>
          <w:szCs w:val="28"/>
        </w:rPr>
        <w:t>дополнительным выборам депутат</w:t>
      </w:r>
      <w:bookmarkEnd w:id="2"/>
      <w:r w:rsidRPr="008449D4">
        <w:rPr>
          <w:b/>
          <w:bCs/>
          <w:sz w:val="28"/>
          <w:szCs w:val="28"/>
        </w:rPr>
        <w:t xml:space="preserve">а </w:t>
      </w:r>
      <w:r w:rsidR="008449D4" w:rsidRPr="008449D4">
        <w:rPr>
          <w:b/>
          <w:bCs/>
          <w:sz w:val="28"/>
          <w:szCs w:val="28"/>
        </w:rPr>
        <w:t>Думы Осташковского муниципального округа Тверской области второго созыва по одномандатному избирательному округу №14</w:t>
      </w:r>
    </w:p>
    <w:p w14:paraId="519ADF1C" w14:textId="77777777" w:rsidR="008449D4" w:rsidRDefault="008449D4" w:rsidP="008449D4">
      <w:pPr>
        <w:ind w:right="141"/>
        <w:jc w:val="center"/>
        <w:rPr>
          <w:sz w:val="28"/>
          <w:szCs w:val="28"/>
        </w:rPr>
      </w:pPr>
    </w:p>
    <w:p w14:paraId="55307BD7" w14:textId="4173C113" w:rsidR="00AD51E6" w:rsidRDefault="00AD51E6" w:rsidP="008449D4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14:paraId="10C2C51B" w14:textId="77777777" w:rsidR="008449D4" w:rsidRDefault="008449D4" w:rsidP="008449D4">
      <w:pPr>
        <w:ind w:right="141"/>
        <w:jc w:val="center"/>
        <w:rPr>
          <w:b/>
          <w:sz w:val="28"/>
          <w:szCs w:val="28"/>
        </w:rPr>
      </w:pPr>
    </w:p>
    <w:p w14:paraId="400BC870" w14:textId="298D3D85" w:rsidR="00AD51E6" w:rsidRPr="004665B2" w:rsidRDefault="00AD51E6" w:rsidP="00AD51E6">
      <w:pPr>
        <w:spacing w:line="360" w:lineRule="auto"/>
        <w:ind w:firstLine="567"/>
        <w:jc w:val="both"/>
        <w:rPr>
          <w:sz w:val="28"/>
          <w:szCs w:val="28"/>
        </w:rPr>
      </w:pPr>
      <w:r w:rsidRPr="00867E6E">
        <w:rPr>
          <w:sz w:val="28"/>
          <w:szCs w:val="28"/>
        </w:rPr>
        <w:t>1.1. Прием</w:t>
      </w:r>
      <w:r>
        <w:rPr>
          <w:sz w:val="28"/>
          <w:szCs w:val="28"/>
        </w:rPr>
        <w:t xml:space="preserve"> агитационных материалов и представляемых одновременно с ними сведений, документов в период избирательной кампании по </w:t>
      </w:r>
      <w:r w:rsidRPr="00492116">
        <w:rPr>
          <w:sz w:val="28"/>
          <w:szCs w:val="28"/>
        </w:rPr>
        <w:t xml:space="preserve">дополнительным выборам </w:t>
      </w:r>
      <w:r w:rsidR="008449D4">
        <w:rPr>
          <w:sz w:val="28"/>
          <w:szCs w:val="28"/>
        </w:rPr>
        <w:t>депутата Думы Осташковского муниципального округа Тверской области второго созыва по одномандатному избирательному округу №14</w:t>
      </w:r>
      <w:r w:rsidR="008449D4">
        <w:rPr>
          <w:sz w:val="28"/>
          <w:szCs w:val="28"/>
        </w:rPr>
        <w:t xml:space="preserve"> </w:t>
      </w:r>
      <w:r>
        <w:rPr>
          <w:sz w:val="28"/>
          <w:szCs w:val="28"/>
        </w:rPr>
        <w:t>в т</w:t>
      </w:r>
      <w:r w:rsidRPr="004665B2">
        <w:rPr>
          <w:sz w:val="28"/>
          <w:szCs w:val="28"/>
        </w:rPr>
        <w:t xml:space="preserve">ерриториальной избирательной комиссии </w:t>
      </w:r>
      <w:r w:rsidR="00166BA3">
        <w:rPr>
          <w:sz w:val="28"/>
          <w:szCs w:val="28"/>
        </w:rPr>
        <w:t xml:space="preserve">Осташковского </w:t>
      </w:r>
      <w:r>
        <w:rPr>
          <w:sz w:val="28"/>
          <w:szCs w:val="28"/>
        </w:rPr>
        <w:t>округа (далее – Комиссия)</w:t>
      </w:r>
      <w:r w:rsidRPr="004665B2">
        <w:rPr>
          <w:sz w:val="28"/>
          <w:szCs w:val="28"/>
        </w:rPr>
        <w:t xml:space="preserve"> организуют члены Рабочей группы по приему и проверке документов, представляемых кандидатами, избирательными объединениями (далее – Рабочая группа).</w:t>
      </w:r>
    </w:p>
    <w:p w14:paraId="1F1548A8" w14:textId="0254EEEA" w:rsidR="00AD51E6" w:rsidRDefault="00AD51E6" w:rsidP="00AD51E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Прием экземпляров выпущенных кандидатами в депутаты </w:t>
      </w:r>
      <w:r w:rsidR="008449D4">
        <w:rPr>
          <w:sz w:val="28"/>
          <w:szCs w:val="28"/>
        </w:rPr>
        <w:t>Думы Осташковского муниципального округа Тверской области второго созыва по одномандатному избирательному округу №14</w:t>
      </w:r>
      <w:r>
        <w:rPr>
          <w:sz w:val="28"/>
          <w:szCs w:val="28"/>
        </w:rPr>
        <w:t xml:space="preserve"> печатных агитационных материалов или их копий, экземпляров или копий аудиовизуальных агитационных материалов, </w:t>
      </w:r>
      <w:r w:rsidRPr="00B054B0">
        <w:rPr>
          <w:sz w:val="28"/>
          <w:szCs w:val="28"/>
        </w:rPr>
        <w:t xml:space="preserve">скриншотов страниц (фотографий с экрана) с размещаемыми в информационно-телекоммуникационной сети Интернет предвыборными агитационными материалами со ссылками на адрес </w:t>
      </w:r>
      <w:r w:rsidRPr="00B054B0">
        <w:rPr>
          <w:sz w:val="28"/>
          <w:szCs w:val="28"/>
          <w:lang w:val="en-US"/>
        </w:rPr>
        <w:t>web</w:t>
      </w:r>
      <w:r w:rsidRPr="00B054B0">
        <w:rPr>
          <w:sz w:val="28"/>
          <w:szCs w:val="28"/>
        </w:rPr>
        <w:t>-страниц, фотографий,</w:t>
      </w:r>
      <w:r>
        <w:rPr>
          <w:sz w:val="28"/>
          <w:szCs w:val="28"/>
        </w:rPr>
        <w:t xml:space="preserve"> экземпляров или копий иных агитационных материалов (далее – агитационные материалы) и представляемых одновременно с ними в </w:t>
      </w:r>
      <w:r w:rsidRPr="00E51F25">
        <w:rPr>
          <w:sz w:val="28"/>
          <w:szCs w:val="28"/>
        </w:rPr>
        <w:t xml:space="preserve">соответствии с </w:t>
      </w:r>
      <w:r w:rsidRPr="00A6547C">
        <w:rPr>
          <w:sz w:val="28"/>
          <w:szCs w:val="28"/>
        </w:rPr>
        <w:t>пунктом 9 статьи 48</w:t>
      </w:r>
      <w:r>
        <w:rPr>
          <w:sz w:val="28"/>
          <w:szCs w:val="28"/>
        </w:rPr>
        <w:t>, пунктом 11</w:t>
      </w:r>
      <w:r w:rsidRPr="00217F29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50 </w:t>
      </w:r>
      <w:r w:rsidRPr="00A6547C">
        <w:rPr>
          <w:sz w:val="28"/>
          <w:szCs w:val="28"/>
        </w:rPr>
        <w:t>и пунктом 3 статьи 54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 (далее - </w:t>
      </w:r>
      <w:r w:rsidRPr="00A6547C">
        <w:rPr>
          <w:sz w:val="28"/>
          <w:szCs w:val="28"/>
        </w:rPr>
        <w:t>Федеральн</w:t>
      </w:r>
      <w:r>
        <w:rPr>
          <w:sz w:val="28"/>
          <w:szCs w:val="28"/>
        </w:rPr>
        <w:t>ый</w:t>
      </w:r>
      <w:r w:rsidRPr="00A6547C">
        <w:rPr>
          <w:sz w:val="28"/>
          <w:szCs w:val="28"/>
        </w:rPr>
        <w:t xml:space="preserve"> закон № 67-ФЗ</w:t>
      </w:r>
      <w:r>
        <w:rPr>
          <w:sz w:val="28"/>
          <w:szCs w:val="28"/>
        </w:rPr>
        <w:t xml:space="preserve">), </w:t>
      </w:r>
      <w:r w:rsidRPr="006E032D">
        <w:rPr>
          <w:sz w:val="28"/>
          <w:szCs w:val="28"/>
        </w:rPr>
        <w:t>пункт</w:t>
      </w:r>
      <w:r w:rsidRPr="00B054B0">
        <w:rPr>
          <w:sz w:val="28"/>
          <w:szCs w:val="28"/>
        </w:rPr>
        <w:t>ом</w:t>
      </w:r>
      <w:r w:rsidRPr="006E032D">
        <w:rPr>
          <w:sz w:val="28"/>
          <w:szCs w:val="28"/>
        </w:rPr>
        <w:t xml:space="preserve"> 9 статьи 45,</w:t>
      </w:r>
      <w:r>
        <w:rPr>
          <w:sz w:val="28"/>
          <w:szCs w:val="28"/>
        </w:rPr>
        <w:t xml:space="preserve"> </w:t>
      </w:r>
      <w:r w:rsidRPr="00B054B0">
        <w:rPr>
          <w:sz w:val="28"/>
          <w:szCs w:val="28"/>
        </w:rPr>
        <w:t>пунктом 11</w:t>
      </w:r>
      <w:r w:rsidRPr="00B054B0">
        <w:rPr>
          <w:sz w:val="28"/>
          <w:szCs w:val="28"/>
          <w:vertAlign w:val="superscript"/>
        </w:rPr>
        <w:t>1</w:t>
      </w:r>
      <w:r w:rsidRPr="00B054B0">
        <w:rPr>
          <w:sz w:val="28"/>
          <w:szCs w:val="28"/>
        </w:rPr>
        <w:t xml:space="preserve"> статьи 47,</w:t>
      </w:r>
      <w:r w:rsidRPr="006E03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2 статьи </w:t>
      </w:r>
      <w:r w:rsidRPr="00155BFF">
        <w:rPr>
          <w:sz w:val="28"/>
          <w:szCs w:val="28"/>
        </w:rPr>
        <w:t xml:space="preserve">51 Избирательного кодекса Тверской области от 07.04.2003 № 20-ЗО (далее – </w:t>
      </w:r>
      <w:r>
        <w:rPr>
          <w:sz w:val="28"/>
          <w:szCs w:val="28"/>
        </w:rPr>
        <w:t>К</w:t>
      </w:r>
      <w:r w:rsidRPr="00155BFF">
        <w:rPr>
          <w:sz w:val="28"/>
          <w:szCs w:val="28"/>
        </w:rPr>
        <w:t>одекс)</w:t>
      </w:r>
      <w:r w:rsidRPr="009C7E62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сведений и документов от:</w:t>
      </w:r>
    </w:p>
    <w:p w14:paraId="0E9111F4" w14:textId="141091E6" w:rsidR="00AD51E6" w:rsidRDefault="00AD51E6" w:rsidP="00AD51E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кандидатов в депутаты </w:t>
      </w:r>
      <w:r w:rsidR="008449D4">
        <w:rPr>
          <w:sz w:val="28"/>
          <w:szCs w:val="28"/>
        </w:rPr>
        <w:t>Думы Осташковского муниципального округа Тверской области второго созыва по одномандатному избирательному округу №14</w:t>
      </w:r>
      <w:r w:rsidR="00166BA3">
        <w:rPr>
          <w:sz w:val="28"/>
          <w:szCs w:val="28"/>
        </w:rPr>
        <w:t>;</w:t>
      </w:r>
    </w:p>
    <w:p w14:paraId="7D4B583E" w14:textId="7C133AA2" w:rsidR="00166BA3" w:rsidRDefault="00AD51E6" w:rsidP="00166BA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доверенных лиц </w:t>
      </w:r>
      <w:r w:rsidR="00166BA3">
        <w:rPr>
          <w:sz w:val="28"/>
          <w:szCs w:val="28"/>
        </w:rPr>
        <w:t xml:space="preserve">кандидатов в депутаты </w:t>
      </w:r>
      <w:r w:rsidR="008449D4">
        <w:rPr>
          <w:sz w:val="28"/>
          <w:szCs w:val="28"/>
        </w:rPr>
        <w:t>Думы Осташковского муниципального округа Тверской области второго созыва по одномандатному избирательному округу №14</w:t>
      </w:r>
      <w:r w:rsidR="00166BA3">
        <w:rPr>
          <w:sz w:val="28"/>
          <w:szCs w:val="28"/>
        </w:rPr>
        <w:t>;</w:t>
      </w:r>
    </w:p>
    <w:p w14:paraId="02A2532C" w14:textId="6E86D8CF" w:rsidR="00AD51E6" w:rsidRDefault="00AD51E6" w:rsidP="00166BA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уполномоченных представителей по финансовым вопросам кандидатов в </w:t>
      </w:r>
      <w:r w:rsidR="00166BA3">
        <w:rPr>
          <w:sz w:val="28"/>
          <w:szCs w:val="28"/>
        </w:rPr>
        <w:t xml:space="preserve">депутаты </w:t>
      </w:r>
      <w:r w:rsidR="008449D4">
        <w:rPr>
          <w:sz w:val="28"/>
          <w:szCs w:val="28"/>
        </w:rPr>
        <w:t>Думы Осташковского муниципального округа Тверской области второго созыва по одномандатному избирательному округу №14</w:t>
      </w:r>
      <w:r w:rsidR="008449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уполномоченных лиц), производится по рабочим дням с 10:00 до </w:t>
      </w:r>
      <w:r w:rsidR="00984E7B">
        <w:rPr>
          <w:sz w:val="28"/>
          <w:szCs w:val="28"/>
        </w:rPr>
        <w:t>1</w:t>
      </w:r>
      <w:r w:rsidR="008449D4">
        <w:rPr>
          <w:sz w:val="28"/>
          <w:szCs w:val="28"/>
        </w:rPr>
        <w:t>3</w:t>
      </w:r>
      <w:r>
        <w:rPr>
          <w:sz w:val="28"/>
          <w:szCs w:val="28"/>
        </w:rPr>
        <w:t>:00 часов и с 1</w:t>
      </w:r>
      <w:r w:rsidR="008449D4">
        <w:rPr>
          <w:sz w:val="28"/>
          <w:szCs w:val="28"/>
        </w:rPr>
        <w:t>6</w:t>
      </w:r>
      <w:r>
        <w:rPr>
          <w:sz w:val="28"/>
          <w:szCs w:val="28"/>
        </w:rPr>
        <w:t>:00 до 1</w:t>
      </w:r>
      <w:r w:rsidR="008449D4">
        <w:rPr>
          <w:sz w:val="28"/>
          <w:szCs w:val="28"/>
        </w:rPr>
        <w:t>8</w:t>
      </w:r>
      <w:r>
        <w:rPr>
          <w:sz w:val="28"/>
          <w:szCs w:val="28"/>
        </w:rPr>
        <w:t xml:space="preserve">:00 часов. </w:t>
      </w:r>
    </w:p>
    <w:p w14:paraId="285D6FC4" w14:textId="77777777" w:rsidR="00AD51E6" w:rsidRDefault="00AD51E6" w:rsidP="00AD51E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Представленные в Комиссию уполномоченными лицами с сопроводительными письмами экземпляры агитационных материалов и представляемых одновременно с ними сведений, документов, поступившие в Комиссию, регистрируются в соответствии с существующим порядком.</w:t>
      </w:r>
    </w:p>
    <w:p w14:paraId="23956F33" w14:textId="77777777" w:rsidR="00AD51E6" w:rsidRDefault="00AD51E6" w:rsidP="00AD51E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Все агитационные материалы должны изготавливаться на территории Российской Федерации. </w:t>
      </w:r>
    </w:p>
    <w:p w14:paraId="36D7BC76" w14:textId="46386D24" w:rsidR="00AD51E6" w:rsidRPr="00456AEC" w:rsidRDefault="00AD51E6" w:rsidP="00AD51E6">
      <w:pPr>
        <w:spacing w:line="360" w:lineRule="auto"/>
        <w:ind w:firstLine="567"/>
        <w:jc w:val="both"/>
        <w:rPr>
          <w:sz w:val="28"/>
          <w:szCs w:val="28"/>
        </w:rPr>
      </w:pPr>
      <w:r w:rsidRPr="00456AEC">
        <w:rPr>
          <w:sz w:val="28"/>
          <w:szCs w:val="28"/>
        </w:rPr>
        <w:t>Печатные агитационные материалы могут изготавливаться в организациях и у индивидуальных предпринимателей, опубликовавших сведения о размере и других условиях оплаты работ или услуг указанных организаций, индивидуальных предпринимателей по изготовлению печатных агитационных материалов не позднее чем через 30 дней со дня официального опубликования решения о назначении выборов, и в тот же срок представивших данные сведения в организующую выборы комиссию.</w:t>
      </w:r>
    </w:p>
    <w:p w14:paraId="0D65D8E8" w14:textId="77777777" w:rsidR="00AD51E6" w:rsidRPr="00A06E03" w:rsidRDefault="00AD51E6" w:rsidP="00AD51E6">
      <w:pPr>
        <w:spacing w:line="360" w:lineRule="auto"/>
        <w:ind w:firstLine="567"/>
        <w:jc w:val="both"/>
        <w:rPr>
          <w:sz w:val="28"/>
          <w:szCs w:val="28"/>
        </w:rPr>
      </w:pPr>
      <w:r w:rsidRPr="00456AEC">
        <w:rPr>
          <w:sz w:val="28"/>
          <w:szCs w:val="28"/>
        </w:rPr>
        <w:t>Запрещается изготовление печатных агитационных материалов в организациях и у индивидуальных предпринимателей, не выполнивших требования, предусмотренные пунктом 1</w:t>
      </w:r>
      <w:r w:rsidRPr="00456AEC">
        <w:rPr>
          <w:sz w:val="28"/>
          <w:szCs w:val="28"/>
          <w:vertAlign w:val="superscript"/>
        </w:rPr>
        <w:t>1</w:t>
      </w:r>
      <w:r w:rsidRPr="00456AEC">
        <w:rPr>
          <w:sz w:val="28"/>
          <w:szCs w:val="28"/>
        </w:rPr>
        <w:t xml:space="preserve"> статьи 54 Федерального закона </w:t>
      </w:r>
      <w:r>
        <w:rPr>
          <w:sz w:val="28"/>
          <w:szCs w:val="28"/>
        </w:rPr>
        <w:br/>
      </w:r>
      <w:r w:rsidRPr="00456AEC">
        <w:rPr>
          <w:sz w:val="28"/>
          <w:szCs w:val="28"/>
        </w:rPr>
        <w:t>№ 67-ФЗ, пунктом 1</w:t>
      </w:r>
      <w:r w:rsidRPr="00456AEC">
        <w:rPr>
          <w:sz w:val="28"/>
          <w:szCs w:val="28"/>
          <w:vertAlign w:val="superscript"/>
        </w:rPr>
        <w:t>1</w:t>
      </w:r>
      <w:r w:rsidRPr="00456AEC">
        <w:rPr>
          <w:sz w:val="28"/>
          <w:szCs w:val="28"/>
        </w:rPr>
        <w:t xml:space="preserve"> статьи 51 Кодекса, либо по договору с физическими лицами, не являющимися индивидуальными предпринимателями, а также изготовление </w:t>
      </w:r>
      <w:r w:rsidRPr="00464C3A">
        <w:rPr>
          <w:sz w:val="28"/>
          <w:szCs w:val="28"/>
        </w:rPr>
        <w:t>агитационных материалов без предварительной оплаты за счет средств соответствующего избирательного фонда, с нарушением требований, установленных пунктами 6, 7, 8</w:t>
      </w:r>
      <w:r w:rsidRPr="00464C3A">
        <w:rPr>
          <w:sz w:val="28"/>
          <w:szCs w:val="28"/>
          <w:vertAlign w:val="superscript"/>
        </w:rPr>
        <w:t>2</w:t>
      </w:r>
      <w:r w:rsidRPr="00464C3A">
        <w:rPr>
          <w:sz w:val="28"/>
          <w:szCs w:val="28"/>
        </w:rPr>
        <w:t xml:space="preserve"> и 9</w:t>
      </w:r>
      <w:r w:rsidRPr="00464C3A">
        <w:rPr>
          <w:sz w:val="28"/>
          <w:szCs w:val="28"/>
          <w:vertAlign w:val="superscript"/>
        </w:rPr>
        <w:t>1</w:t>
      </w:r>
      <w:r w:rsidRPr="00464C3A">
        <w:rPr>
          <w:sz w:val="28"/>
          <w:szCs w:val="28"/>
        </w:rPr>
        <w:t xml:space="preserve"> статьи 48,  пунктом 2 статьи 54 Федерального закона № 67-ФЗ, пунктами 6, 7, 8</w:t>
      </w:r>
      <w:r w:rsidRPr="00464C3A">
        <w:rPr>
          <w:sz w:val="28"/>
          <w:szCs w:val="28"/>
          <w:vertAlign w:val="superscript"/>
        </w:rPr>
        <w:t>1</w:t>
      </w:r>
      <w:r w:rsidRPr="00464C3A">
        <w:rPr>
          <w:sz w:val="28"/>
          <w:szCs w:val="28"/>
        </w:rPr>
        <w:t xml:space="preserve"> и 9</w:t>
      </w:r>
      <w:r w:rsidRPr="00464C3A">
        <w:rPr>
          <w:sz w:val="28"/>
          <w:szCs w:val="28"/>
          <w:vertAlign w:val="superscript"/>
        </w:rPr>
        <w:t>1</w:t>
      </w:r>
      <w:r w:rsidRPr="00464C3A">
        <w:rPr>
          <w:sz w:val="28"/>
          <w:szCs w:val="28"/>
        </w:rPr>
        <w:t xml:space="preserve"> статьи 45, пунктом 2 статьи 51 Кодекса.</w:t>
      </w:r>
    </w:p>
    <w:p w14:paraId="173EEE30" w14:textId="77777777" w:rsidR="00AD51E6" w:rsidRDefault="00AD51E6" w:rsidP="00AD51E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Все</w:t>
      </w:r>
      <w:r w:rsidRPr="00ED0D4B">
        <w:rPr>
          <w:sz w:val="28"/>
          <w:szCs w:val="28"/>
        </w:rPr>
        <w:t xml:space="preserve"> агитационн</w:t>
      </w:r>
      <w:r>
        <w:rPr>
          <w:sz w:val="28"/>
          <w:szCs w:val="28"/>
        </w:rPr>
        <w:t>ые</w:t>
      </w:r>
      <w:r w:rsidRPr="00ED0D4B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ы</w:t>
      </w:r>
      <w:r w:rsidRPr="00ED0D4B">
        <w:rPr>
          <w:sz w:val="28"/>
          <w:szCs w:val="28"/>
        </w:rPr>
        <w:t>, предназначенн</w:t>
      </w:r>
      <w:r>
        <w:rPr>
          <w:sz w:val="28"/>
          <w:szCs w:val="28"/>
        </w:rPr>
        <w:t>ые</w:t>
      </w:r>
      <w:r w:rsidRPr="00ED0D4B">
        <w:rPr>
          <w:sz w:val="28"/>
          <w:szCs w:val="28"/>
        </w:rPr>
        <w:t xml:space="preserve"> для размещения на каналах организаций, осуществляющих телерадиовещание, в периодических печатных изданиях, после направления (передачи) агитационн</w:t>
      </w:r>
      <w:r>
        <w:rPr>
          <w:sz w:val="28"/>
          <w:szCs w:val="28"/>
        </w:rPr>
        <w:t>ых</w:t>
      </w:r>
      <w:r w:rsidRPr="00ED0D4B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ов</w:t>
      </w:r>
      <w:r w:rsidRPr="00ED0D4B">
        <w:rPr>
          <w:sz w:val="28"/>
          <w:szCs w:val="28"/>
        </w:rPr>
        <w:t xml:space="preserve"> в указанную организацию, редакцию периодического печатного издания и до начала </w:t>
      </w:r>
      <w:r>
        <w:rPr>
          <w:sz w:val="28"/>
          <w:szCs w:val="28"/>
        </w:rPr>
        <w:t>их</w:t>
      </w:r>
      <w:r w:rsidRPr="00ED0D4B">
        <w:rPr>
          <w:sz w:val="28"/>
          <w:szCs w:val="28"/>
        </w:rPr>
        <w:t xml:space="preserve"> распространения представля</w:t>
      </w:r>
      <w:r>
        <w:rPr>
          <w:sz w:val="28"/>
          <w:szCs w:val="28"/>
        </w:rPr>
        <w:t>ю</w:t>
      </w:r>
      <w:r w:rsidRPr="00ED0D4B">
        <w:rPr>
          <w:sz w:val="28"/>
          <w:szCs w:val="28"/>
        </w:rPr>
        <w:t>тся зарегистрированным кандидатом</w:t>
      </w:r>
      <w:r>
        <w:rPr>
          <w:sz w:val="28"/>
          <w:szCs w:val="28"/>
        </w:rPr>
        <w:t xml:space="preserve"> </w:t>
      </w:r>
      <w:r w:rsidRPr="00ED0D4B">
        <w:rPr>
          <w:sz w:val="28"/>
          <w:szCs w:val="28"/>
        </w:rPr>
        <w:t xml:space="preserve">в </w:t>
      </w:r>
      <w:r>
        <w:rPr>
          <w:sz w:val="28"/>
          <w:szCs w:val="28"/>
        </w:rPr>
        <w:t>Комиссию.</w:t>
      </w:r>
    </w:p>
    <w:p w14:paraId="644459DD" w14:textId="77777777" w:rsidR="00AD51E6" w:rsidRDefault="00AD51E6" w:rsidP="00AD51E6">
      <w:pPr>
        <w:spacing w:line="360" w:lineRule="auto"/>
        <w:ind w:firstLine="567"/>
        <w:jc w:val="both"/>
        <w:rPr>
          <w:sz w:val="28"/>
          <w:szCs w:val="28"/>
        </w:rPr>
      </w:pPr>
      <w:r w:rsidRPr="00C47589">
        <w:rPr>
          <w:sz w:val="28"/>
          <w:szCs w:val="28"/>
        </w:rPr>
        <w:t xml:space="preserve">При представлении данных агитационных материалов зарегистрированному кандидату необходимо указать вид агитационного материала, наименование организации </w:t>
      </w:r>
      <w:r>
        <w:rPr>
          <w:sz w:val="28"/>
          <w:szCs w:val="28"/>
        </w:rPr>
        <w:t xml:space="preserve">(фамилию, имя, отчество физического лица) </w:t>
      </w:r>
      <w:r w:rsidRPr="00C47589">
        <w:rPr>
          <w:sz w:val="28"/>
          <w:szCs w:val="28"/>
        </w:rPr>
        <w:t>и адрес места нахождения (адрес места жительства) изготовителя, а также наименование организации телерадиовещания (периодического печатного издания), в которых планируется размещение данного агитационного материала, дату и время размещения, и представить копию документа, подтверждающего направление (передачу) агитационных материалов организации телерадиовещания, редакции периодического печатного издания.</w:t>
      </w:r>
      <w:r>
        <w:rPr>
          <w:sz w:val="28"/>
          <w:szCs w:val="28"/>
        </w:rPr>
        <w:t xml:space="preserve"> </w:t>
      </w:r>
    </w:p>
    <w:p w14:paraId="2D38567E" w14:textId="77777777" w:rsidR="00AD51E6" w:rsidRPr="00C47589" w:rsidRDefault="00AD51E6" w:rsidP="00AD51E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47589">
        <w:rPr>
          <w:sz w:val="28"/>
          <w:szCs w:val="28"/>
        </w:rPr>
        <w:t xml:space="preserve">1.6. Экземпляры печатных агитационных материалов или их копии, экземпляры или копии аудиовизуальных агитационных материалов, фотографии, экземпляры или копии иных агитационных материалов до начала их распространения должны быть представлены кандидатом в Комиссию. </w:t>
      </w:r>
    </w:p>
    <w:p w14:paraId="655AE621" w14:textId="77777777" w:rsidR="00AD51E6" w:rsidRDefault="00AD51E6" w:rsidP="00AD51E6">
      <w:pPr>
        <w:spacing w:line="360" w:lineRule="auto"/>
        <w:ind w:firstLine="567"/>
        <w:jc w:val="both"/>
        <w:rPr>
          <w:sz w:val="28"/>
          <w:szCs w:val="28"/>
        </w:rPr>
      </w:pPr>
      <w:r w:rsidRPr="00C47589">
        <w:rPr>
          <w:sz w:val="28"/>
          <w:szCs w:val="28"/>
        </w:rPr>
        <w:t>1.7. Вместе с агитационными материалами представляются сведения об адресе юридического лица, индивидуального предпринимателя (адресе места жительства физического лица), изготовивших и заказавших эти материалы, и копия документа об оплате изготовления данного предвыборного агитационного материала из соответствующего избирательного фонда.</w:t>
      </w:r>
    </w:p>
    <w:p w14:paraId="6B3B6F54" w14:textId="77777777" w:rsidR="00AD51E6" w:rsidRPr="00880977" w:rsidRDefault="00AD51E6" w:rsidP="00AD51E6">
      <w:pPr>
        <w:spacing w:line="360" w:lineRule="auto"/>
        <w:ind w:firstLine="567"/>
        <w:jc w:val="both"/>
        <w:rPr>
          <w:sz w:val="28"/>
          <w:szCs w:val="28"/>
          <w:highlight w:val="red"/>
        </w:rPr>
      </w:pPr>
      <w:r>
        <w:rPr>
          <w:sz w:val="28"/>
          <w:szCs w:val="28"/>
        </w:rPr>
        <w:t>1.8. В случае использования в агитационном материале высказываний физического лица о кандидате</w:t>
      </w:r>
      <w:r w:rsidRPr="00C47589">
        <w:rPr>
          <w:sz w:val="28"/>
          <w:szCs w:val="28"/>
        </w:rPr>
        <w:t>,</w:t>
      </w:r>
      <w:r>
        <w:rPr>
          <w:sz w:val="28"/>
          <w:szCs w:val="28"/>
        </w:rPr>
        <w:t xml:space="preserve"> также представляется документ, подтверждающий согласие физического лица на такое использование </w:t>
      </w:r>
      <w:r w:rsidRPr="00C2586C">
        <w:rPr>
          <w:sz w:val="28"/>
          <w:szCs w:val="28"/>
        </w:rPr>
        <w:t>вместе с экземплярами агитационных материалов,</w:t>
      </w:r>
      <w:r>
        <w:rPr>
          <w:sz w:val="28"/>
          <w:szCs w:val="28"/>
        </w:rPr>
        <w:t xml:space="preserve"> за исключением случаев, указанных в подпунктах «а» – «в» пункта 9 статьи 48 Федерального закона </w:t>
      </w:r>
      <w:r w:rsidRPr="00A6547C">
        <w:rPr>
          <w:sz w:val="28"/>
          <w:szCs w:val="28"/>
        </w:rPr>
        <w:t>№ 67-ФЗ</w:t>
      </w:r>
      <w:r>
        <w:rPr>
          <w:sz w:val="28"/>
          <w:szCs w:val="28"/>
        </w:rPr>
        <w:t>, подпунктах «а» – «в» пункта 9 статьи 45 Кодекса.</w:t>
      </w:r>
    </w:p>
    <w:p w14:paraId="622AE692" w14:textId="77777777" w:rsidR="00AD51E6" w:rsidRDefault="00AD51E6" w:rsidP="00AD51E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 Использование в агитационных материалах изображений физического лица допускается только в случае использования кандидатом своих изображений, в том числе среди неопределенного круга лиц.</w:t>
      </w:r>
    </w:p>
    <w:p w14:paraId="22DC4F06" w14:textId="77777777" w:rsidR="00AD51E6" w:rsidRDefault="00AD51E6" w:rsidP="00AD51E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C22B4">
        <w:rPr>
          <w:sz w:val="28"/>
          <w:szCs w:val="28"/>
        </w:rPr>
        <w:t>указанном случае получение</w:t>
      </w:r>
      <w:r>
        <w:rPr>
          <w:sz w:val="28"/>
          <w:szCs w:val="28"/>
        </w:rPr>
        <w:t xml:space="preserve"> согласия на использование соответствующих изображений не требуется.</w:t>
      </w:r>
    </w:p>
    <w:p w14:paraId="78D066CD" w14:textId="77777777" w:rsidR="00AD51E6" w:rsidRDefault="00AD51E6" w:rsidP="00AD51E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1.10. Все печатные и аудиовизуальные агитационные материалы должны содержать:</w:t>
      </w:r>
    </w:p>
    <w:p w14:paraId="6E04CD91" w14:textId="77777777" w:rsidR="00AD51E6" w:rsidRDefault="00AD51E6" w:rsidP="00AD51E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наименование, юридический адрес и идентификационный номер налогоплательщика (ИНН) организации, изготовившей данные материалы (фамилию, имя, отчество лица, изготовившего данные материалы, наименование субъекта Российской Федерации, района, города, иного населенного пункта, где находится место его жительства);</w:t>
      </w:r>
    </w:p>
    <w:p w14:paraId="494F20B2" w14:textId="77777777" w:rsidR="00AD51E6" w:rsidRDefault="00AD51E6" w:rsidP="00AD51E6">
      <w:pPr>
        <w:spacing w:line="360" w:lineRule="auto"/>
        <w:ind w:firstLine="567"/>
        <w:jc w:val="both"/>
        <w:rPr>
          <w:sz w:val="28"/>
          <w:szCs w:val="28"/>
        </w:rPr>
      </w:pPr>
      <w:r w:rsidRPr="001C22B4">
        <w:rPr>
          <w:sz w:val="28"/>
          <w:szCs w:val="28"/>
        </w:rPr>
        <w:t xml:space="preserve">- </w:t>
      </w:r>
      <w:r w:rsidRPr="00C2586C">
        <w:rPr>
          <w:sz w:val="28"/>
          <w:szCs w:val="28"/>
        </w:rPr>
        <w:t>фамилию, имя, отчество кандидата, заказавшего агитационные материалы;</w:t>
      </w:r>
    </w:p>
    <w:p w14:paraId="7BA63197" w14:textId="77777777" w:rsidR="00AD51E6" w:rsidRPr="00C2586C" w:rsidRDefault="00AD51E6" w:rsidP="00AD51E6">
      <w:pPr>
        <w:spacing w:line="360" w:lineRule="auto"/>
        <w:ind w:firstLine="567"/>
        <w:jc w:val="both"/>
        <w:rPr>
          <w:sz w:val="28"/>
          <w:szCs w:val="28"/>
        </w:rPr>
      </w:pPr>
      <w:r w:rsidRPr="00C2586C">
        <w:rPr>
          <w:sz w:val="28"/>
          <w:szCs w:val="28"/>
        </w:rPr>
        <w:t>- информацию о тираже агитационных материалов;</w:t>
      </w:r>
    </w:p>
    <w:p w14:paraId="31C96165" w14:textId="77777777" w:rsidR="00AD51E6" w:rsidRPr="00C2586C" w:rsidRDefault="00AD51E6" w:rsidP="00AD51E6">
      <w:pPr>
        <w:spacing w:line="360" w:lineRule="auto"/>
        <w:ind w:firstLine="567"/>
        <w:jc w:val="both"/>
        <w:rPr>
          <w:sz w:val="28"/>
          <w:szCs w:val="28"/>
        </w:rPr>
      </w:pPr>
      <w:r w:rsidRPr="00C2586C">
        <w:rPr>
          <w:sz w:val="28"/>
          <w:szCs w:val="28"/>
        </w:rPr>
        <w:t>- информацию о дате изготовления агитационных материалов;</w:t>
      </w:r>
    </w:p>
    <w:p w14:paraId="15AA3D21" w14:textId="77777777" w:rsidR="00AD51E6" w:rsidRPr="00E51F25" w:rsidRDefault="00AD51E6" w:rsidP="00AD51E6">
      <w:pPr>
        <w:spacing w:line="360" w:lineRule="auto"/>
        <w:ind w:firstLine="567"/>
        <w:jc w:val="both"/>
        <w:rPr>
          <w:sz w:val="28"/>
          <w:szCs w:val="28"/>
        </w:rPr>
      </w:pPr>
      <w:r w:rsidRPr="00C2586C">
        <w:rPr>
          <w:sz w:val="28"/>
          <w:szCs w:val="28"/>
        </w:rPr>
        <w:t>- указание об оплате изготовления агитационных материалов из средств соответствующего избирательного фонда;</w:t>
      </w:r>
    </w:p>
    <w:p w14:paraId="3EF7E1DF" w14:textId="77777777" w:rsidR="00AD51E6" w:rsidRDefault="00AD51E6" w:rsidP="00AD51E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C22B4">
        <w:rPr>
          <w:sz w:val="28"/>
          <w:szCs w:val="28"/>
        </w:rPr>
        <w:t xml:space="preserve">- все агитационные материалы кандидата, являющегося физическим лицом, выполняющим функции иностранного агента, кандидата, аффилированного с выполняющим функции иностранного агента лицом, </w:t>
      </w:r>
      <w:r w:rsidRPr="00C2586C">
        <w:rPr>
          <w:sz w:val="28"/>
          <w:szCs w:val="28"/>
        </w:rPr>
        <w:t xml:space="preserve">должны содержать информацию о том, что данный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 в соответствии </w:t>
      </w:r>
      <w:r w:rsidRPr="00C2586C">
        <w:rPr>
          <w:color w:val="000000"/>
          <w:sz w:val="28"/>
          <w:szCs w:val="28"/>
        </w:rPr>
        <w:t xml:space="preserve">с </w:t>
      </w:r>
      <w:hyperlink r:id="rId8" w:history="1">
        <w:r w:rsidRPr="00C2586C">
          <w:rPr>
            <w:color w:val="000000"/>
            <w:sz w:val="28"/>
            <w:szCs w:val="28"/>
          </w:rPr>
          <w:t>пунктом 9</w:t>
        </w:r>
        <w:r w:rsidRPr="00C2586C">
          <w:rPr>
            <w:color w:val="000000"/>
            <w:sz w:val="28"/>
            <w:szCs w:val="28"/>
            <w:vertAlign w:val="superscript"/>
          </w:rPr>
          <w:t>4</w:t>
        </w:r>
        <w:r w:rsidRPr="00C2586C">
          <w:rPr>
            <w:color w:val="000000"/>
            <w:sz w:val="28"/>
            <w:szCs w:val="28"/>
          </w:rPr>
          <w:t xml:space="preserve"> статьи 48</w:t>
        </w:r>
      </w:hyperlink>
      <w:r w:rsidRPr="00C2586C">
        <w:rPr>
          <w:color w:val="000000"/>
          <w:sz w:val="28"/>
          <w:szCs w:val="28"/>
        </w:rPr>
        <w:t xml:space="preserve"> Федерального закона </w:t>
      </w:r>
      <w:r w:rsidRPr="00C2586C">
        <w:rPr>
          <w:sz w:val="28"/>
          <w:szCs w:val="28"/>
        </w:rPr>
        <w:t xml:space="preserve">№ 67-ФЗ, </w:t>
      </w:r>
      <w:r w:rsidRPr="00C2586C">
        <w:rPr>
          <w:color w:val="000000"/>
          <w:sz w:val="28"/>
          <w:szCs w:val="28"/>
        </w:rPr>
        <w:t>пунктом 9</w:t>
      </w:r>
      <w:r w:rsidRPr="00C2586C">
        <w:rPr>
          <w:color w:val="000000"/>
          <w:sz w:val="28"/>
          <w:szCs w:val="28"/>
          <w:vertAlign w:val="superscript"/>
        </w:rPr>
        <w:t xml:space="preserve">3 </w:t>
      </w:r>
      <w:r w:rsidRPr="00C2586C">
        <w:rPr>
          <w:color w:val="000000"/>
          <w:sz w:val="28"/>
          <w:szCs w:val="28"/>
        </w:rPr>
        <w:t>статьи</w:t>
      </w:r>
      <w:r w:rsidRPr="00C2586C">
        <w:rPr>
          <w:color w:val="000000"/>
          <w:sz w:val="28"/>
          <w:szCs w:val="28"/>
          <w:vertAlign w:val="superscript"/>
        </w:rPr>
        <w:t xml:space="preserve"> </w:t>
      </w:r>
      <w:r w:rsidRPr="00C2586C">
        <w:rPr>
          <w:color w:val="000000"/>
          <w:sz w:val="28"/>
          <w:szCs w:val="28"/>
        </w:rPr>
        <w:t xml:space="preserve">45, пунктом 2 статьи 51 Кодекса. </w:t>
      </w:r>
      <w:r w:rsidRPr="00C2586C">
        <w:rPr>
          <w:sz w:val="28"/>
          <w:szCs w:val="28"/>
        </w:rPr>
        <w:t>Данная информация должна быть ясно видимой (ясно различаемой на слух) и занимать не менее 15 процентов от площади (</w:t>
      </w:r>
      <w:r>
        <w:rPr>
          <w:sz w:val="28"/>
          <w:szCs w:val="28"/>
        </w:rPr>
        <w:t>объема) агитационного материала;</w:t>
      </w:r>
    </w:p>
    <w:p w14:paraId="46A0FB68" w14:textId="77777777" w:rsidR="00AD51E6" w:rsidRPr="009C7E62" w:rsidRDefault="00AD51E6" w:rsidP="00AD51E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C7A69">
        <w:rPr>
          <w:sz w:val="28"/>
          <w:szCs w:val="28"/>
        </w:rPr>
        <w:t xml:space="preserve">- в случае, если в агитационном материале используется высказывание физического лица, включенного в список физических лиц, выполняющих функции иностранного агента, или физического лица, информация о котором включена в реестр иностранных средств массовой информации, выполняющих функции иностранного агента, данное высказывание должно предваряться информацией о том, что оно является высказыванием такого физического лица. Данная информация должна быть ясно видимой (ясно различаемой на слух) и занимать не менее 15 процентов от площади (объема) агитационного материала. В случае использования такого высказывания в агитационном материале кандидат при предоставлении агитационного материала в установленном порядке в Комиссию предоставляет информацию о том, какое высказывание какого физического лица, включенного в список физических лиц, выполняющих функции иностранного агента, или физического лица, информация о котором включена в реестр иностранных средств массовой информации, выполняющих функции иностранного агента, использовано в агитационном материале в соответствии </w:t>
      </w:r>
      <w:r w:rsidRPr="00BC7A69">
        <w:rPr>
          <w:color w:val="000000"/>
          <w:sz w:val="28"/>
          <w:szCs w:val="28"/>
        </w:rPr>
        <w:t xml:space="preserve">с </w:t>
      </w:r>
      <w:hyperlink r:id="rId9" w:history="1">
        <w:r w:rsidRPr="00BC7A69">
          <w:rPr>
            <w:color w:val="000000"/>
            <w:sz w:val="28"/>
            <w:szCs w:val="28"/>
          </w:rPr>
          <w:t xml:space="preserve">пунктом </w:t>
        </w:r>
        <w:r w:rsidRPr="00BC7A69">
          <w:rPr>
            <w:sz w:val="28"/>
            <w:szCs w:val="28"/>
          </w:rPr>
          <w:t>9</w:t>
        </w:r>
        <w:r w:rsidRPr="00BC7A69">
          <w:rPr>
            <w:sz w:val="28"/>
            <w:szCs w:val="28"/>
            <w:vertAlign w:val="superscript"/>
          </w:rPr>
          <w:t xml:space="preserve">5 </w:t>
        </w:r>
        <w:r w:rsidRPr="00BC7A69">
          <w:rPr>
            <w:color w:val="000000"/>
            <w:sz w:val="28"/>
            <w:szCs w:val="28"/>
          </w:rPr>
          <w:t>статьи 48</w:t>
        </w:r>
      </w:hyperlink>
      <w:r w:rsidRPr="00BC7A69">
        <w:rPr>
          <w:color w:val="000000"/>
          <w:sz w:val="28"/>
          <w:szCs w:val="28"/>
        </w:rPr>
        <w:t xml:space="preserve"> Федерального закона </w:t>
      </w:r>
      <w:r w:rsidRPr="00BC7A69">
        <w:rPr>
          <w:sz w:val="28"/>
          <w:szCs w:val="28"/>
        </w:rPr>
        <w:t>№ 67-ФЗ</w:t>
      </w:r>
      <w:r w:rsidRPr="00BC7A69">
        <w:rPr>
          <w:color w:val="000000"/>
          <w:sz w:val="28"/>
          <w:szCs w:val="28"/>
        </w:rPr>
        <w:t>, пунктом 9</w:t>
      </w:r>
      <w:r w:rsidRPr="00BC7A69">
        <w:rPr>
          <w:color w:val="000000"/>
          <w:sz w:val="28"/>
          <w:szCs w:val="28"/>
          <w:vertAlign w:val="superscript"/>
        </w:rPr>
        <w:t xml:space="preserve">4 </w:t>
      </w:r>
      <w:r w:rsidRPr="00BC7A69">
        <w:rPr>
          <w:color w:val="000000"/>
          <w:sz w:val="28"/>
          <w:szCs w:val="28"/>
        </w:rPr>
        <w:t>статьи</w:t>
      </w:r>
      <w:r w:rsidRPr="00BC7A69">
        <w:rPr>
          <w:color w:val="000000"/>
          <w:sz w:val="28"/>
          <w:szCs w:val="28"/>
          <w:vertAlign w:val="superscript"/>
        </w:rPr>
        <w:t xml:space="preserve"> </w:t>
      </w:r>
      <w:r w:rsidRPr="00BC7A69">
        <w:rPr>
          <w:color w:val="000000"/>
          <w:sz w:val="28"/>
          <w:szCs w:val="28"/>
        </w:rPr>
        <w:t>45, пунктом 2 статьи 51 Кодекса.</w:t>
      </w:r>
    </w:p>
    <w:p w14:paraId="28D9A4FE" w14:textId="77777777" w:rsidR="00AD51E6" w:rsidRDefault="00AD51E6" w:rsidP="00AD51E6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 Организация работы по приему агитационных материалов </w:t>
      </w:r>
    </w:p>
    <w:p w14:paraId="409B6071" w14:textId="77777777" w:rsidR="00AD51E6" w:rsidRDefault="00AD51E6" w:rsidP="00AD51E6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проверке представленных агитационных материалов на соответствие требованиям законодательства о порядке изготовления</w:t>
      </w:r>
    </w:p>
    <w:p w14:paraId="23CFA36C" w14:textId="77777777" w:rsidR="00AD51E6" w:rsidRDefault="00AD51E6" w:rsidP="00AD51E6">
      <w:pPr>
        <w:keepNext/>
        <w:keepLines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агитационных материалов</w:t>
      </w:r>
    </w:p>
    <w:p w14:paraId="6FBD2DF0" w14:textId="09555953" w:rsidR="00AD51E6" w:rsidRDefault="00AD51E6" w:rsidP="00AD51E6">
      <w:pPr>
        <w:spacing w:line="360" w:lineRule="auto"/>
        <w:ind w:firstLine="567"/>
        <w:jc w:val="both"/>
        <w:rPr>
          <w:sz w:val="28"/>
          <w:szCs w:val="28"/>
        </w:rPr>
      </w:pPr>
      <w:r w:rsidRPr="00D95D07">
        <w:rPr>
          <w:sz w:val="28"/>
          <w:szCs w:val="28"/>
        </w:rPr>
        <w:t>2.1.</w:t>
      </w:r>
      <w:r>
        <w:rPr>
          <w:sz w:val="28"/>
          <w:szCs w:val="28"/>
        </w:rPr>
        <w:t xml:space="preserve"> Член </w:t>
      </w:r>
      <w:r w:rsidR="008449D4">
        <w:rPr>
          <w:sz w:val="28"/>
          <w:szCs w:val="28"/>
        </w:rPr>
        <w:t>территориальной избирательной комиссии с правом решающего голоса</w:t>
      </w:r>
      <w:r>
        <w:rPr>
          <w:sz w:val="28"/>
          <w:szCs w:val="28"/>
        </w:rPr>
        <w:t xml:space="preserve">, проверяет полномочия лица, предоставившего в комиссию агитационные материалы. После представления уполномоченным лицом экземпляров агитационных материалов и документов Член </w:t>
      </w:r>
      <w:r w:rsidR="00B654FF">
        <w:rPr>
          <w:sz w:val="28"/>
          <w:szCs w:val="28"/>
        </w:rPr>
        <w:t>территориальной избирательной комиссии с правом решающего голоса</w:t>
      </w:r>
      <w:r>
        <w:rPr>
          <w:sz w:val="28"/>
          <w:szCs w:val="28"/>
        </w:rPr>
        <w:t xml:space="preserve"> информирует об этом руководителя Рабочей группы.</w:t>
      </w:r>
    </w:p>
    <w:p w14:paraId="479849DF" w14:textId="55086645" w:rsidR="00AD51E6" w:rsidRPr="003409CE" w:rsidRDefault="00AD51E6" w:rsidP="00AD51E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B654FF">
        <w:rPr>
          <w:sz w:val="28"/>
          <w:szCs w:val="28"/>
        </w:rPr>
        <w:t xml:space="preserve">Руководитель </w:t>
      </w:r>
      <w:r w:rsidRPr="003409CE">
        <w:rPr>
          <w:sz w:val="28"/>
          <w:szCs w:val="28"/>
        </w:rPr>
        <w:t xml:space="preserve">Рабочей группы, принимая от уполномоченного лица экземпляр агитационного материала и прилагаемые к нему сведения, документы, осуществляет первоначальную проверку представленных материалов и документов на соответствие требованиям Федерального закона </w:t>
      </w:r>
      <w:r w:rsidRPr="003409CE">
        <w:rPr>
          <w:sz w:val="28"/>
          <w:szCs w:val="28"/>
        </w:rPr>
        <w:br/>
      </w:r>
      <w:r w:rsidRPr="002E4F15">
        <w:rPr>
          <w:sz w:val="28"/>
          <w:szCs w:val="28"/>
        </w:rPr>
        <w:t>№ 67-ФЗ,</w:t>
      </w:r>
      <w:r>
        <w:rPr>
          <w:sz w:val="28"/>
          <w:szCs w:val="28"/>
        </w:rPr>
        <w:t xml:space="preserve"> Кодекса.</w:t>
      </w:r>
      <w:r w:rsidRPr="003409CE">
        <w:rPr>
          <w:sz w:val="28"/>
          <w:szCs w:val="28"/>
        </w:rPr>
        <w:t xml:space="preserve"> В случае выявления несоответствия представленных материалов и (или) документов требованиям Федерального закона № 67-ФЗ</w:t>
      </w:r>
      <w:r>
        <w:rPr>
          <w:sz w:val="28"/>
          <w:szCs w:val="28"/>
        </w:rPr>
        <w:t>, Кодекса</w:t>
      </w:r>
      <w:r w:rsidRPr="003409CE">
        <w:rPr>
          <w:sz w:val="28"/>
          <w:szCs w:val="28"/>
        </w:rPr>
        <w:t xml:space="preserve"> он информирует об этом факте уполномоченное лицо и рекомендует представить эти материалы и документы в Комиссию после устранения указанного несоответствия.</w:t>
      </w:r>
    </w:p>
    <w:p w14:paraId="3856C941" w14:textId="77777777" w:rsidR="00AD51E6" w:rsidRDefault="00AD51E6" w:rsidP="00AD51E6">
      <w:pPr>
        <w:spacing w:line="360" w:lineRule="auto"/>
        <w:ind w:firstLine="567"/>
        <w:jc w:val="both"/>
        <w:rPr>
          <w:sz w:val="28"/>
          <w:szCs w:val="28"/>
        </w:rPr>
      </w:pPr>
      <w:r w:rsidRPr="003409CE">
        <w:rPr>
          <w:sz w:val="28"/>
          <w:szCs w:val="28"/>
        </w:rPr>
        <w:t>Представленные материалы и документы вместе с сопроводительным письмом незамедлительно передаются для регистрации уполномоченному в Комиссии лицу.</w:t>
      </w:r>
      <w:r>
        <w:rPr>
          <w:sz w:val="28"/>
          <w:szCs w:val="28"/>
        </w:rPr>
        <w:t xml:space="preserve"> </w:t>
      </w:r>
    </w:p>
    <w:p w14:paraId="747382E6" w14:textId="77777777" w:rsidR="00AD51E6" w:rsidRDefault="00AD51E6" w:rsidP="00AD51E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 Документы и материалы, указанные в пункте 2.2 настоящего Порядка, регистрируются в соответствии с существующим в Комиссии порядком регистрации документов, после чего представленная уполномоченным лицом копия сопроводительного письма возвращается ему с отметкой о получении</w:t>
      </w:r>
      <w:r>
        <w:rPr>
          <w:color w:val="000000"/>
          <w:spacing w:val="3"/>
          <w:sz w:val="28"/>
          <w:szCs w:val="28"/>
        </w:rPr>
        <w:t xml:space="preserve">. </w:t>
      </w:r>
    </w:p>
    <w:p w14:paraId="0E71ABEA" w14:textId="77777777" w:rsidR="00AD51E6" w:rsidRDefault="00AD51E6" w:rsidP="00AD51E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 В случае несоответствия сопроводительного письма прилагаемым к нему документам и (или) материалам и не устранения этого несоответствия уполномоченным лицом, член Рабочей группы составляется акт в двух экземплярах по форме, установленной приложением к настоящему Порядку. Об указанных обстоятельствах, кандидат незамедлительно уведомляется письмом с приложением одного экземпляра акта. Второй экземпляр акта приобщается к представленным агитационным материалам.</w:t>
      </w:r>
    </w:p>
    <w:p w14:paraId="39DCFB50" w14:textId="77777777" w:rsidR="00AD51E6" w:rsidRDefault="00AD51E6" w:rsidP="00AD51E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 В случае представления в Комиссию материалов на внешних носителях (оптических компакт-дисках CD-R, CD-RW, </w:t>
      </w:r>
      <w:r>
        <w:rPr>
          <w:sz w:val="28"/>
          <w:szCs w:val="28"/>
          <w:lang w:val="en-GB"/>
        </w:rPr>
        <w:t>DVD</w:t>
      </w:r>
      <w:r>
        <w:rPr>
          <w:sz w:val="28"/>
          <w:szCs w:val="28"/>
        </w:rPr>
        <w:t xml:space="preserve">-R, </w:t>
      </w:r>
      <w:r>
        <w:rPr>
          <w:sz w:val="28"/>
          <w:szCs w:val="28"/>
          <w:lang w:val="en-GB"/>
        </w:rPr>
        <w:t>DVD</w:t>
      </w:r>
      <w:r>
        <w:rPr>
          <w:sz w:val="28"/>
          <w:szCs w:val="28"/>
        </w:rPr>
        <w:t xml:space="preserve">-RW либо USB FlashDrive, иных аналогичных носителях) зарегистрированное сопроводительное письмо с прилагаемым к нему внешним носителем передается для </w:t>
      </w:r>
      <w:r w:rsidRPr="003409CE">
        <w:rPr>
          <w:sz w:val="28"/>
          <w:szCs w:val="28"/>
        </w:rPr>
        <w:t>осуществления проверки носителя на отсутствие на нем вредоносных программ уполномоченному в Комиссии лицу. Если по результатам указанной проверки на соответствующем носителе будет обнаружена вредоносная программа или на носителе не будут обнаружены данные, то в двух экземплярах составляется акт о результатах проверки по форме, согласно приложению к данному Порядку. Об указанных обстоятельствах кандидат незамедлительно уведомляется письмом с приложением одного экземпляра акта.</w:t>
      </w:r>
      <w:r>
        <w:rPr>
          <w:sz w:val="28"/>
          <w:szCs w:val="28"/>
        </w:rPr>
        <w:t xml:space="preserve"> </w:t>
      </w:r>
    </w:p>
    <w:p w14:paraId="6DA1F497" w14:textId="3E484BB8" w:rsidR="00AD51E6" w:rsidRDefault="00AD51E6" w:rsidP="00AD51E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 Член Рабочей группы, выносит в письменной форме заключение о соответствии представленных агитационных материалов требованиям законодательства о порядке изготовления агитационных материалов. </w:t>
      </w:r>
    </w:p>
    <w:p w14:paraId="79313E76" w14:textId="77777777" w:rsidR="00AD51E6" w:rsidRDefault="00AD51E6" w:rsidP="00AD51E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 Сопроводительное письмо вместе с прилагаемыми к нему материалами и документами, а также заключением, указанным в пункте 2.6 и актом, указанным в пункте 2.5 настоящего Порядка, представляется членом Рабочей группы руководителю Рабочей группы </w:t>
      </w:r>
      <w:r w:rsidRPr="00C25AC6">
        <w:rPr>
          <w:sz w:val="28"/>
          <w:szCs w:val="28"/>
        </w:rPr>
        <w:t>не позднее чем через четыре часа после регистрации документа.</w:t>
      </w:r>
      <w:r>
        <w:rPr>
          <w:sz w:val="28"/>
          <w:szCs w:val="28"/>
        </w:rPr>
        <w:t xml:space="preserve"> </w:t>
      </w:r>
    </w:p>
    <w:p w14:paraId="71362D93" w14:textId="77777777" w:rsidR="00AD51E6" w:rsidRDefault="00AD51E6" w:rsidP="00AD51E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 О выявленных нарушениях законодательства руководитель Рабочей группы докладывает председателю Комиссии, а также согласует вопрос о направлении соответствующего уведомления кандидату. </w:t>
      </w:r>
    </w:p>
    <w:p w14:paraId="467F5238" w14:textId="77777777" w:rsidR="00AD51E6" w:rsidRDefault="00AD51E6" w:rsidP="00AD51E6">
      <w:pPr>
        <w:keepNext/>
        <w:keepLines/>
        <w:numPr>
          <w:ilvl w:val="0"/>
          <w:numId w:val="23"/>
        </w:numPr>
        <w:suppressAutoHyphens/>
        <w:spacing w:before="120" w:after="120" w:line="276" w:lineRule="auto"/>
        <w:ind w:left="0" w:right="567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Ввод сведений в задачу «Агитация» ГАС «Выборы»</w:t>
      </w:r>
    </w:p>
    <w:p w14:paraId="1D8204E3" w14:textId="77777777" w:rsidR="00AD51E6" w:rsidRPr="00BD5759" w:rsidRDefault="00AD51E6" w:rsidP="00AD51E6">
      <w:pPr>
        <w:spacing w:line="360" w:lineRule="auto"/>
        <w:ind w:firstLine="567"/>
        <w:jc w:val="both"/>
        <w:rPr>
          <w:sz w:val="28"/>
          <w:szCs w:val="28"/>
        </w:rPr>
      </w:pPr>
      <w:r w:rsidRPr="00BD5759">
        <w:rPr>
          <w:sz w:val="28"/>
          <w:szCs w:val="28"/>
        </w:rPr>
        <w:t>3.1. </w:t>
      </w:r>
      <w:r w:rsidRPr="00BD5759">
        <w:rPr>
          <w:bCs/>
          <w:sz w:val="28"/>
          <w:szCs w:val="28"/>
        </w:rPr>
        <w:t xml:space="preserve">После представления в Комиссию </w:t>
      </w:r>
      <w:r w:rsidRPr="00BD5759">
        <w:rPr>
          <w:sz w:val="28"/>
          <w:szCs w:val="28"/>
        </w:rPr>
        <w:t>в соответствии с пунктом 3 статьи 54 Федерального закона № 67-ФЗ</w:t>
      </w:r>
      <w:r>
        <w:rPr>
          <w:sz w:val="28"/>
          <w:szCs w:val="28"/>
        </w:rPr>
        <w:t>, пунктом 3 статьи 51 Кодекса</w:t>
      </w:r>
      <w:r w:rsidRPr="00BD5759">
        <w:rPr>
          <w:sz w:val="28"/>
          <w:szCs w:val="28"/>
        </w:rPr>
        <w:t xml:space="preserve"> </w:t>
      </w:r>
      <w:r w:rsidRPr="00BD5759">
        <w:rPr>
          <w:bCs/>
          <w:sz w:val="28"/>
          <w:szCs w:val="28"/>
        </w:rPr>
        <w:t xml:space="preserve">экземпляра (копии) </w:t>
      </w:r>
      <w:r w:rsidRPr="00BD5759">
        <w:rPr>
          <w:sz w:val="28"/>
          <w:szCs w:val="28"/>
        </w:rPr>
        <w:t>агитационного материала и проверки соблюдения требований Федерального закона № 67-ФЗ</w:t>
      </w:r>
      <w:r>
        <w:rPr>
          <w:sz w:val="28"/>
          <w:szCs w:val="28"/>
        </w:rPr>
        <w:t>, Кодекса</w:t>
      </w:r>
      <w:r w:rsidRPr="00BD5759">
        <w:rPr>
          <w:sz w:val="28"/>
          <w:szCs w:val="28"/>
        </w:rPr>
        <w:t xml:space="preserve"> при его изготовлении и представлении в Комиссию </w:t>
      </w:r>
      <w:r w:rsidRPr="00BD5759">
        <w:rPr>
          <w:bCs/>
          <w:sz w:val="28"/>
          <w:szCs w:val="28"/>
        </w:rPr>
        <w:t xml:space="preserve">руководитель Рабочей группы дает поручение </w:t>
      </w:r>
      <w:r w:rsidRPr="003409CE">
        <w:rPr>
          <w:sz w:val="28"/>
          <w:szCs w:val="28"/>
        </w:rPr>
        <w:t>уполномоченному в Комиссии лицу</w:t>
      </w:r>
      <w:r w:rsidRPr="00BD5759">
        <w:rPr>
          <w:bCs/>
          <w:sz w:val="28"/>
          <w:szCs w:val="28"/>
        </w:rPr>
        <w:t xml:space="preserve"> ввести в задачу «Агитация» </w:t>
      </w:r>
      <w:r w:rsidRPr="00BD5759">
        <w:rPr>
          <w:sz w:val="28"/>
          <w:szCs w:val="28"/>
        </w:rPr>
        <w:t xml:space="preserve">Государственной автоматизированной системы Российской Федерации «Выборы» (далее - </w:t>
      </w:r>
      <w:r w:rsidRPr="00BD5759">
        <w:rPr>
          <w:bCs/>
          <w:sz w:val="28"/>
          <w:szCs w:val="28"/>
        </w:rPr>
        <w:t>ГАС «Выборы») сведения о представленных в Комиссию агитационных материалах, отвечающих требованиям пункта 9 статьи 48, пунктов 2, 3 и 5 статьи 54, пункта 5</w:t>
      </w:r>
      <w:r w:rsidRPr="00BD5759">
        <w:rPr>
          <w:bCs/>
          <w:sz w:val="28"/>
          <w:szCs w:val="28"/>
          <w:vertAlign w:val="superscript"/>
        </w:rPr>
        <w:t>1</w:t>
      </w:r>
      <w:r w:rsidRPr="00BD5759">
        <w:rPr>
          <w:bCs/>
          <w:sz w:val="28"/>
          <w:szCs w:val="28"/>
        </w:rPr>
        <w:t xml:space="preserve"> статьи 56 Федерального закона</w:t>
      </w:r>
      <w:r w:rsidRPr="00BD5759">
        <w:rPr>
          <w:sz w:val="28"/>
          <w:szCs w:val="28"/>
        </w:rPr>
        <w:t xml:space="preserve"> № 67-ФЗ</w:t>
      </w:r>
      <w:r>
        <w:rPr>
          <w:bCs/>
          <w:sz w:val="28"/>
          <w:szCs w:val="28"/>
        </w:rPr>
        <w:t>,  пункта 9 статьи 45, пунктов 2, 3 и 5 статьи 51, пункта 5</w:t>
      </w:r>
      <w:r w:rsidRPr="004967F5">
        <w:rPr>
          <w:bCs/>
          <w:sz w:val="28"/>
          <w:szCs w:val="28"/>
          <w:vertAlign w:val="superscript"/>
        </w:rPr>
        <w:t>1</w:t>
      </w:r>
      <w:r>
        <w:rPr>
          <w:bCs/>
          <w:sz w:val="28"/>
          <w:szCs w:val="28"/>
        </w:rPr>
        <w:t xml:space="preserve">  статьи 52 Кодекса.</w:t>
      </w:r>
    </w:p>
    <w:p w14:paraId="20024A70" w14:textId="77777777" w:rsidR="00AD51E6" w:rsidRDefault="00AD51E6" w:rsidP="00AD51E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D5759">
        <w:rPr>
          <w:bCs/>
          <w:sz w:val="28"/>
          <w:szCs w:val="28"/>
        </w:rPr>
        <w:t xml:space="preserve">3.2. Сведения о представленных в Комиссию агитационных материалах вводятся в порядке и сроки, установленные </w:t>
      </w:r>
      <w:r w:rsidRPr="00BD5759">
        <w:rPr>
          <w:sz w:val="28"/>
          <w:szCs w:val="28"/>
        </w:rPr>
        <w:t xml:space="preserve">Регламентом использования ГАС «Выборы» для контроля за соблюдением установленного порядка проведения </w:t>
      </w:r>
      <w:r>
        <w:rPr>
          <w:bCs/>
          <w:sz w:val="28"/>
          <w:szCs w:val="28"/>
        </w:rPr>
        <w:t>предвыборной агитации,</w:t>
      </w:r>
      <w:r w:rsidRPr="00BD5759">
        <w:rPr>
          <w:bCs/>
          <w:sz w:val="28"/>
          <w:szCs w:val="28"/>
        </w:rPr>
        <w:t xml:space="preserve"> утвержденным постановлением </w:t>
      </w:r>
      <w:r w:rsidRPr="00BD5759">
        <w:rPr>
          <w:sz w:val="28"/>
          <w:szCs w:val="28"/>
        </w:rPr>
        <w:t>Центральной избирательной комиссии Российской Федерации от 14.02.2013 № 161/1192-6.</w:t>
      </w:r>
      <w:r>
        <w:rPr>
          <w:sz w:val="28"/>
          <w:szCs w:val="28"/>
        </w:rPr>
        <w:t xml:space="preserve"> </w:t>
      </w:r>
    </w:p>
    <w:p w14:paraId="12EE7997" w14:textId="77777777" w:rsidR="00AD51E6" w:rsidRDefault="00AD51E6" w:rsidP="00AD51E6">
      <w:pPr>
        <w:keepNext/>
        <w:keepLines/>
        <w:numPr>
          <w:ilvl w:val="0"/>
          <w:numId w:val="23"/>
        </w:numPr>
        <w:suppressAutoHyphens/>
        <w:spacing w:after="12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Учет и хранение агитационных материалов, </w:t>
      </w:r>
      <w:r>
        <w:rPr>
          <w:b/>
          <w:sz w:val="28"/>
          <w:szCs w:val="28"/>
        </w:rPr>
        <w:br/>
        <w:t>представляемых в Комиссию</w:t>
      </w:r>
    </w:p>
    <w:p w14:paraId="61BB5398" w14:textId="77777777" w:rsidR="00AD51E6" w:rsidRPr="00BD5759" w:rsidRDefault="00AD51E6" w:rsidP="00AD51E6">
      <w:pPr>
        <w:spacing w:line="360" w:lineRule="auto"/>
        <w:ind w:firstLine="567"/>
        <w:jc w:val="both"/>
        <w:rPr>
          <w:sz w:val="28"/>
          <w:szCs w:val="28"/>
        </w:rPr>
      </w:pPr>
      <w:r w:rsidRPr="00BD5759">
        <w:rPr>
          <w:sz w:val="28"/>
          <w:szCs w:val="28"/>
        </w:rPr>
        <w:t>4.1. Учет агитационных материалов и представляемых одновременно с ними сведений, документов осуществляется в Рабочей группе в установленном порядке, уполномоченным в Комиссии лицом, ответственным за учет, систематизацию и хранение агитационных материалов, представленных в Комиссию.</w:t>
      </w:r>
    </w:p>
    <w:p w14:paraId="6A82E1D5" w14:textId="77777777" w:rsidR="00AD51E6" w:rsidRPr="00BD5759" w:rsidRDefault="00AD51E6" w:rsidP="00AD51E6">
      <w:pPr>
        <w:spacing w:line="360" w:lineRule="auto"/>
        <w:ind w:firstLine="567"/>
        <w:jc w:val="both"/>
        <w:rPr>
          <w:sz w:val="28"/>
          <w:szCs w:val="28"/>
        </w:rPr>
      </w:pPr>
      <w:r w:rsidRPr="00BD5759">
        <w:rPr>
          <w:sz w:val="28"/>
          <w:szCs w:val="28"/>
        </w:rPr>
        <w:t>4.2. Экземпляры агитационных материалов и представляемых одновременно с ними сведений, документов хранятся у уполномоченного в Комиссии лица, осуществляющего учет, систематизацию и хранение агитационных материалов. Доступ к подлинникам указанных материалов и документов осуществляется с разрешения руководителя Рабочей группы.</w:t>
      </w:r>
    </w:p>
    <w:p w14:paraId="3A1E8CA2" w14:textId="77777777" w:rsidR="00AD51E6" w:rsidRDefault="00AD51E6" w:rsidP="00AD51E6">
      <w:pPr>
        <w:spacing w:line="360" w:lineRule="auto"/>
        <w:ind w:firstLine="567"/>
        <w:jc w:val="both"/>
        <w:rPr>
          <w:sz w:val="28"/>
          <w:szCs w:val="28"/>
        </w:rPr>
      </w:pPr>
      <w:r w:rsidRPr="00BD5759">
        <w:rPr>
          <w:sz w:val="28"/>
          <w:szCs w:val="28"/>
        </w:rPr>
        <w:t>4.3. После официального опубликования результатов выборов документы, указанные в пункте 4.2 настоящего Порядка, передаются в архив в соответствии с существующим порядком хранения и передачи в архив документов.</w:t>
      </w:r>
      <w:r>
        <w:rPr>
          <w:sz w:val="28"/>
          <w:szCs w:val="28"/>
        </w:rPr>
        <w:t xml:space="preserve"> </w:t>
      </w:r>
    </w:p>
    <w:p w14:paraId="4105FE0A" w14:textId="77777777" w:rsidR="00AD51E6" w:rsidRDefault="00AD51E6" w:rsidP="00AD51E6">
      <w:pPr>
        <w:keepNext/>
        <w:keepLines/>
        <w:numPr>
          <w:ilvl w:val="0"/>
          <w:numId w:val="23"/>
        </w:numPr>
        <w:suppressAutoHyphens/>
        <w:spacing w:before="120" w:after="12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проверки представленных агитационных материалов на соответствие требованиям законодательства о финансировании избирательных кампаний</w:t>
      </w:r>
    </w:p>
    <w:p w14:paraId="1DEFA1A6" w14:textId="77777777" w:rsidR="00AD51E6" w:rsidRDefault="00AD51E6" w:rsidP="00AD51E6">
      <w:pPr>
        <w:spacing w:line="360" w:lineRule="auto"/>
        <w:ind w:firstLine="567"/>
        <w:jc w:val="both"/>
        <w:rPr>
          <w:sz w:val="28"/>
          <w:szCs w:val="28"/>
        </w:rPr>
      </w:pPr>
      <w:r w:rsidRPr="000C3314">
        <w:rPr>
          <w:sz w:val="28"/>
          <w:szCs w:val="28"/>
        </w:rPr>
        <w:t>5.1. Для проведения проверки оплаты агитационного материала из средств соответствующего избирательного фонда в Контрольно-ревизионную службу при Комиссии (далее </w:t>
      </w:r>
      <w:r w:rsidRPr="000C3314">
        <w:rPr>
          <w:sz w:val="28"/>
          <w:szCs w:val="28"/>
        </w:rPr>
        <w:noBreakHyphen/>
        <w:t> КРС) передается информация о представленных в Комиссию агитационных материалах.</w:t>
      </w:r>
    </w:p>
    <w:p w14:paraId="0D1912E2" w14:textId="77777777" w:rsidR="00AD51E6" w:rsidRDefault="00AD51E6" w:rsidP="00AD51E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КРС могут передаваться копии агитационных материалов и представленных вместе с ними сведений, документов. </w:t>
      </w:r>
    </w:p>
    <w:p w14:paraId="15F616B6" w14:textId="77777777" w:rsidR="00AD51E6" w:rsidRDefault="00AD51E6" w:rsidP="00AD51E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5.2. </w:t>
      </w:r>
      <w:r w:rsidRPr="00BA78DF">
        <w:rPr>
          <w:sz w:val="28"/>
          <w:szCs w:val="28"/>
        </w:rPr>
        <w:t>Член КРС информирует руководителя Рабочей группы о результатах проверки, проведенной КРС</w:t>
      </w:r>
      <w:r>
        <w:rPr>
          <w:sz w:val="28"/>
          <w:szCs w:val="28"/>
        </w:rPr>
        <w:t>.</w:t>
      </w:r>
    </w:p>
    <w:p w14:paraId="1CD1F6D9" w14:textId="77777777" w:rsidR="00AD51E6" w:rsidRDefault="00AD51E6" w:rsidP="00AD51E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выявления нарушения член КРС незамедлительно докладывает об этом руководителю Рабочей группы и руководителю КРС. Руководитель Рабочей группы согласует с председателем Комиссии вопрос о принятии дальнейших мер в связи с выявленными нарушениями. </w:t>
      </w:r>
    </w:p>
    <w:p w14:paraId="3DF7952F" w14:textId="77777777" w:rsidR="00AD51E6" w:rsidRDefault="00AD51E6" w:rsidP="00AD51E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 Член Комиссии, получивший информацию об обнаружении факта распространения агитационного материала, не представленного в Комиссию, а также информацию об изменении выходных данных представленного агитационного материала, обнаружении иных оснований, не допускающих распространение агитационного материала, незамедлительно сообщает об этом руководителю Рабочей группы.</w:t>
      </w:r>
    </w:p>
    <w:p w14:paraId="5E23084F" w14:textId="77777777" w:rsidR="00AD51E6" w:rsidRDefault="00AD51E6" w:rsidP="00AD51E6">
      <w:pPr>
        <w:spacing w:line="360" w:lineRule="auto"/>
        <w:jc w:val="both"/>
        <w:rPr>
          <w:sz w:val="28"/>
          <w:szCs w:val="28"/>
        </w:rPr>
        <w:sectPr w:rsidR="00AD51E6" w:rsidSect="008449D4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102AF8C" w14:textId="77777777" w:rsidR="00AD51E6" w:rsidRPr="00C60474" w:rsidRDefault="00AD51E6" w:rsidP="00AD51E6">
      <w:pPr>
        <w:ind w:left="4111"/>
        <w:jc w:val="center"/>
        <w:rPr>
          <w:sz w:val="24"/>
          <w:szCs w:val="24"/>
        </w:rPr>
      </w:pPr>
      <w:r w:rsidRPr="00C60474">
        <w:rPr>
          <w:sz w:val="24"/>
          <w:szCs w:val="24"/>
        </w:rPr>
        <w:t>Приложение</w:t>
      </w:r>
    </w:p>
    <w:p w14:paraId="5F15301A" w14:textId="32F4D8E0" w:rsidR="00AD51E6" w:rsidRDefault="00AD51E6" w:rsidP="00AD51E6">
      <w:pPr>
        <w:ind w:left="4111"/>
        <w:jc w:val="center"/>
      </w:pPr>
      <w:r w:rsidRPr="00C60474">
        <w:rPr>
          <w:sz w:val="24"/>
          <w:szCs w:val="24"/>
        </w:rPr>
        <w:t xml:space="preserve">к Порядку приема, учета, анализа, обработки и хранения в территориальной избирательной комиссии </w:t>
      </w:r>
      <w:r>
        <w:rPr>
          <w:sz w:val="24"/>
          <w:szCs w:val="24"/>
        </w:rPr>
        <w:t>Краснохолмского округа</w:t>
      </w:r>
      <w:r w:rsidRPr="00C60474">
        <w:rPr>
          <w:sz w:val="24"/>
          <w:szCs w:val="24"/>
        </w:rPr>
        <w:t xml:space="preserve"> агитационных материалов и представляемых одновременно с ними сведений, документов в период избирательной кампании по </w:t>
      </w:r>
      <w:r>
        <w:rPr>
          <w:sz w:val="24"/>
          <w:szCs w:val="24"/>
        </w:rPr>
        <w:t xml:space="preserve">дополнительным выборам </w:t>
      </w:r>
      <w:r w:rsidR="00755CD1">
        <w:rPr>
          <w:sz w:val="24"/>
          <w:szCs w:val="24"/>
        </w:rPr>
        <w:t>депутата Осташковской городской Думы второго созыва по одномандатному избирательному округу № 5</w:t>
      </w:r>
    </w:p>
    <w:p w14:paraId="4AE32FA9" w14:textId="77777777" w:rsidR="00AD51E6" w:rsidRDefault="00AD51E6" w:rsidP="00AD51E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АКТ</w:t>
      </w:r>
    </w:p>
    <w:p w14:paraId="08A84003" w14:textId="77777777" w:rsidR="00AD51E6" w:rsidRDefault="00AD51E6" w:rsidP="00AD51E6">
      <w:pPr>
        <w:autoSpaceDE w:val="0"/>
        <w:autoSpaceDN w:val="0"/>
        <w:adjustRightInd w:val="0"/>
        <w:ind w:firstLine="748"/>
        <w:jc w:val="both"/>
        <w:rPr>
          <w:color w:val="000000"/>
          <w:sz w:val="28"/>
          <w:szCs w:val="28"/>
        </w:rPr>
      </w:pPr>
    </w:p>
    <w:p w14:paraId="39AC6FDB" w14:textId="77777777" w:rsidR="00AD51E6" w:rsidRPr="004037A7" w:rsidRDefault="00AD51E6" w:rsidP="00AD51E6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 w:rsidRPr="004037A7">
        <w:rPr>
          <w:color w:val="000000"/>
          <w:sz w:val="28"/>
          <w:szCs w:val="28"/>
        </w:rPr>
        <w:t>Мы, нижеподписавшиеся, члены Рабочей группы __________________________________________________________________,</w:t>
      </w:r>
    </w:p>
    <w:p w14:paraId="274C0A50" w14:textId="77777777" w:rsidR="00AD51E6" w:rsidRPr="004037A7" w:rsidRDefault="00AD51E6" w:rsidP="00AD51E6">
      <w:pPr>
        <w:autoSpaceDE w:val="0"/>
        <w:autoSpaceDN w:val="0"/>
        <w:adjustRightInd w:val="0"/>
        <w:ind w:firstLine="748"/>
        <w:jc w:val="center"/>
        <w:rPr>
          <w:sz w:val="28"/>
          <w:szCs w:val="28"/>
          <w:vertAlign w:val="superscript"/>
        </w:rPr>
      </w:pPr>
      <w:r w:rsidRPr="004037A7">
        <w:rPr>
          <w:sz w:val="28"/>
          <w:szCs w:val="28"/>
          <w:vertAlign w:val="superscript"/>
        </w:rPr>
        <w:t>(должность, фамилия, имя и отчество)</w:t>
      </w:r>
    </w:p>
    <w:p w14:paraId="2B346C2A" w14:textId="331FF456" w:rsidR="00AD51E6" w:rsidRDefault="00AD51E6" w:rsidP="00AD51E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4037A7">
        <w:rPr>
          <w:color w:val="000000"/>
          <w:sz w:val="28"/>
          <w:szCs w:val="28"/>
        </w:rPr>
        <w:t>составили акт о том, что «______» _____________________ 202</w:t>
      </w:r>
      <w:r w:rsidR="00B654FF">
        <w:rPr>
          <w:color w:val="000000"/>
          <w:sz w:val="28"/>
          <w:szCs w:val="28"/>
        </w:rPr>
        <w:t>5</w:t>
      </w:r>
      <w:bookmarkStart w:id="3" w:name="_GoBack"/>
      <w:bookmarkEnd w:id="3"/>
      <w:r w:rsidRPr="004037A7">
        <w:rPr>
          <w:color w:val="000000"/>
          <w:sz w:val="28"/>
          <w:szCs w:val="28"/>
        </w:rPr>
        <w:t xml:space="preserve"> года 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5265D94" w14:textId="77777777" w:rsidR="00AD51E6" w:rsidRDefault="00AD51E6" w:rsidP="00AD51E6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14:paraId="7BE0B3D4" w14:textId="77777777" w:rsidR="00AD51E6" w:rsidRDefault="00AD51E6" w:rsidP="00AD51E6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765FCDA3" w14:textId="77777777" w:rsidR="00AD51E6" w:rsidRDefault="00AD51E6" w:rsidP="00AD51E6">
      <w:pPr>
        <w:autoSpaceDE w:val="0"/>
        <w:autoSpaceDN w:val="0"/>
        <w:adjustRightInd w:val="0"/>
        <w:ind w:firstLine="7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Настоящий акт составлен в двух экземплярах.</w:t>
      </w:r>
    </w:p>
    <w:p w14:paraId="5460EFB5" w14:textId="77777777" w:rsidR="00AD51E6" w:rsidRDefault="00AD51E6" w:rsidP="00AD51E6">
      <w:pPr>
        <w:autoSpaceDE w:val="0"/>
        <w:autoSpaceDN w:val="0"/>
        <w:adjustRightInd w:val="0"/>
        <w:ind w:firstLine="748"/>
        <w:jc w:val="both"/>
        <w:rPr>
          <w:b/>
          <w:bCs/>
          <w:color w:val="000000"/>
          <w:sz w:val="28"/>
          <w:szCs w:val="28"/>
        </w:rPr>
      </w:pPr>
    </w:p>
    <w:p w14:paraId="25D8D895" w14:textId="77777777" w:rsidR="00AD51E6" w:rsidRDefault="00AD51E6" w:rsidP="00AD51E6">
      <w:pPr>
        <w:autoSpaceDE w:val="0"/>
        <w:autoSpaceDN w:val="0"/>
        <w:adjustRightInd w:val="0"/>
        <w:ind w:firstLine="748"/>
        <w:jc w:val="both"/>
        <w:rPr>
          <w:b/>
          <w:bCs/>
          <w:color w:val="000000"/>
          <w:sz w:val="28"/>
          <w:szCs w:val="28"/>
        </w:rPr>
      </w:pPr>
    </w:p>
    <w:p w14:paraId="0AF9A034" w14:textId="77777777" w:rsidR="00AD51E6" w:rsidRDefault="00AD51E6" w:rsidP="00AD51E6">
      <w:pPr>
        <w:autoSpaceDE w:val="0"/>
        <w:autoSpaceDN w:val="0"/>
        <w:adjustRightInd w:val="0"/>
        <w:ind w:firstLine="7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Подписи: __________________</w:t>
      </w:r>
    </w:p>
    <w:p w14:paraId="258396BA" w14:textId="77777777" w:rsidR="00AD51E6" w:rsidRDefault="00AD51E6" w:rsidP="00AD51E6">
      <w:pPr>
        <w:tabs>
          <w:tab w:val="left" w:pos="1980"/>
        </w:tabs>
        <w:autoSpaceDE w:val="0"/>
        <w:autoSpaceDN w:val="0"/>
        <w:adjustRightInd w:val="0"/>
        <w:ind w:firstLine="7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__________________</w:t>
      </w:r>
    </w:p>
    <w:p w14:paraId="443A1B03" w14:textId="77777777" w:rsidR="00AD51E6" w:rsidRDefault="00AD51E6" w:rsidP="00AD51E6">
      <w:pPr>
        <w:spacing w:before="120" w:line="360" w:lineRule="auto"/>
        <w:ind w:firstLine="709"/>
        <w:jc w:val="both"/>
        <w:rPr>
          <w:sz w:val="28"/>
          <w:szCs w:val="28"/>
        </w:rPr>
      </w:pPr>
    </w:p>
    <w:p w14:paraId="042B19D6" w14:textId="77777777" w:rsidR="00AD51E6" w:rsidRPr="005B6B67" w:rsidRDefault="00AD51E6" w:rsidP="00AD51E6">
      <w:pPr>
        <w:pStyle w:val="afa"/>
        <w:jc w:val="both"/>
        <w:rPr>
          <w:b w:val="0"/>
          <w:bCs w:val="0"/>
          <w:sz w:val="16"/>
          <w:szCs w:val="16"/>
        </w:rPr>
      </w:pPr>
    </w:p>
    <w:p w14:paraId="7701329C" w14:textId="77777777" w:rsidR="00AD51E6" w:rsidRPr="00236175" w:rsidRDefault="00AD51E6" w:rsidP="00AD51E6">
      <w:pPr>
        <w:jc w:val="both"/>
        <w:rPr>
          <w:sz w:val="24"/>
          <w:szCs w:val="24"/>
        </w:rPr>
      </w:pPr>
    </w:p>
    <w:sectPr w:rsidR="00AD51E6" w:rsidRPr="00236175" w:rsidSect="00170423">
      <w:headerReference w:type="even" r:id="rId10"/>
      <w:footerReference w:type="default" r:id="rId11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5F10ED" w14:textId="77777777" w:rsidR="004B51DB" w:rsidRDefault="004B51DB">
      <w:r>
        <w:separator/>
      </w:r>
    </w:p>
  </w:endnote>
  <w:endnote w:type="continuationSeparator" w:id="0">
    <w:p w14:paraId="7AB09A19" w14:textId="77777777" w:rsidR="004B51DB" w:rsidRDefault="004B5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A0FFE" w14:textId="77777777" w:rsidR="004B51DB" w:rsidRDefault="004B51DB">
      <w:r>
        <w:separator/>
      </w:r>
    </w:p>
  </w:footnote>
  <w:footnote w:type="continuationSeparator" w:id="0">
    <w:p w14:paraId="04223473" w14:textId="77777777" w:rsidR="004B51DB" w:rsidRDefault="004B5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03730"/>
    <w:multiLevelType w:val="multilevel"/>
    <w:tmpl w:val="84B6A254"/>
    <w:lvl w:ilvl="0">
      <w:start w:val="1"/>
      <w:numFmt w:val="decimal"/>
      <w:lvlText w:val="%1."/>
      <w:lvlJc w:val="left"/>
      <w:pPr>
        <w:ind w:left="5080" w:hanging="111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5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8" w15:restartNumberingAfterBreak="0">
    <w:nsid w:val="286450DF"/>
    <w:multiLevelType w:val="hybridMultilevel"/>
    <w:tmpl w:val="7E8A0252"/>
    <w:lvl w:ilvl="0" w:tplc="D7F8BD0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EA558C"/>
    <w:multiLevelType w:val="hybridMultilevel"/>
    <w:tmpl w:val="F7704692"/>
    <w:lvl w:ilvl="0" w:tplc="AD7E6F08">
      <w:start w:val="1"/>
      <w:numFmt w:val="decimal"/>
      <w:lvlText w:val="%1."/>
      <w:lvlJc w:val="left"/>
      <w:pPr>
        <w:ind w:left="5080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8" w15:restartNumberingAfterBreak="0">
    <w:nsid w:val="563E41D4"/>
    <w:multiLevelType w:val="hybridMultilevel"/>
    <w:tmpl w:val="0A3CF152"/>
    <w:lvl w:ilvl="0" w:tplc="72583B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 w15:restartNumberingAfterBreak="0">
    <w:nsid w:val="56EA263C"/>
    <w:multiLevelType w:val="hybridMultilevel"/>
    <w:tmpl w:val="6EBED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B54B1A"/>
    <w:multiLevelType w:val="hybridMultilevel"/>
    <w:tmpl w:val="CDEC84EC"/>
    <w:lvl w:ilvl="0" w:tplc="04190015">
      <w:start w:val="1"/>
      <w:numFmt w:val="upperLetter"/>
      <w:lvlText w:val="%1."/>
      <w:lvlJc w:val="left"/>
      <w:pPr>
        <w:ind w:left="5080" w:hanging="111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5"/>
  </w:num>
  <w:num w:numId="11">
    <w:abstractNumId w:val="3"/>
  </w:num>
  <w:num w:numId="12">
    <w:abstractNumId w:val="4"/>
  </w:num>
  <w:num w:numId="13">
    <w:abstractNumId w:val="1"/>
  </w:num>
  <w:num w:numId="14">
    <w:abstractNumId w:val="11"/>
  </w:num>
  <w:num w:numId="15">
    <w:abstractNumId w:val="12"/>
  </w:num>
  <w:num w:numId="16">
    <w:abstractNumId w:val="12"/>
    <w:lvlOverride w:ilvl="0">
      <w:startOverride w:val="1"/>
    </w:lvlOverride>
  </w:num>
  <w:num w:numId="17">
    <w:abstractNumId w:val="21"/>
  </w:num>
  <w:num w:numId="18">
    <w:abstractNumId w:val="21"/>
    <w:lvlOverride w:ilvl="0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7"/>
  </w:num>
  <w:num w:numId="22">
    <w:abstractNumId w:val="8"/>
  </w:num>
  <w:num w:numId="23">
    <w:abstractNumId w:val="18"/>
  </w:num>
  <w:num w:numId="24">
    <w:abstractNumId w:val="23"/>
  </w:num>
  <w:num w:numId="25">
    <w:abstractNumId w:val="0"/>
  </w:num>
  <w:num w:numId="26">
    <w:abstractNumId w:val="1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1190C"/>
    <w:rsid w:val="00017EEE"/>
    <w:rsid w:val="0002002D"/>
    <w:rsid w:val="00021065"/>
    <w:rsid w:val="000238A0"/>
    <w:rsid w:val="00024887"/>
    <w:rsid w:val="000348E2"/>
    <w:rsid w:val="00036D10"/>
    <w:rsid w:val="00044864"/>
    <w:rsid w:val="00053FDA"/>
    <w:rsid w:val="00055097"/>
    <w:rsid w:val="00063286"/>
    <w:rsid w:val="00063E5B"/>
    <w:rsid w:val="000649CB"/>
    <w:rsid w:val="00066A9A"/>
    <w:rsid w:val="00067B7B"/>
    <w:rsid w:val="00071A62"/>
    <w:rsid w:val="0008284C"/>
    <w:rsid w:val="00097950"/>
    <w:rsid w:val="000A0207"/>
    <w:rsid w:val="000A7CD4"/>
    <w:rsid w:val="000B506B"/>
    <w:rsid w:val="000B53FF"/>
    <w:rsid w:val="000B7EEC"/>
    <w:rsid w:val="000C00AF"/>
    <w:rsid w:val="000C2716"/>
    <w:rsid w:val="000C7559"/>
    <w:rsid w:val="000D1C2B"/>
    <w:rsid w:val="000D246C"/>
    <w:rsid w:val="000D4492"/>
    <w:rsid w:val="000D7016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42520"/>
    <w:rsid w:val="001429C1"/>
    <w:rsid w:val="00144F53"/>
    <w:rsid w:val="001475EE"/>
    <w:rsid w:val="00152400"/>
    <w:rsid w:val="0015472F"/>
    <w:rsid w:val="00154B2B"/>
    <w:rsid w:val="00163932"/>
    <w:rsid w:val="00166BA3"/>
    <w:rsid w:val="00170423"/>
    <w:rsid w:val="00174A59"/>
    <w:rsid w:val="00175E3E"/>
    <w:rsid w:val="00184B22"/>
    <w:rsid w:val="00185279"/>
    <w:rsid w:val="00186464"/>
    <w:rsid w:val="0019066C"/>
    <w:rsid w:val="00194234"/>
    <w:rsid w:val="001A1FCD"/>
    <w:rsid w:val="001A245D"/>
    <w:rsid w:val="001A2B54"/>
    <w:rsid w:val="001A50F8"/>
    <w:rsid w:val="001A6B6C"/>
    <w:rsid w:val="001B56C0"/>
    <w:rsid w:val="001B6A9C"/>
    <w:rsid w:val="001B7C9E"/>
    <w:rsid w:val="001C44CA"/>
    <w:rsid w:val="001C4F38"/>
    <w:rsid w:val="001D3CD8"/>
    <w:rsid w:val="001D7DAF"/>
    <w:rsid w:val="001E5F04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6CB8"/>
    <w:rsid w:val="0021240F"/>
    <w:rsid w:val="00212A57"/>
    <w:rsid w:val="00212DC1"/>
    <w:rsid w:val="00212FB2"/>
    <w:rsid w:val="00215C13"/>
    <w:rsid w:val="00221B13"/>
    <w:rsid w:val="00222293"/>
    <w:rsid w:val="00224D07"/>
    <w:rsid w:val="00225AB7"/>
    <w:rsid w:val="00227F2B"/>
    <w:rsid w:val="002307E6"/>
    <w:rsid w:val="00236175"/>
    <w:rsid w:val="002361CF"/>
    <w:rsid w:val="0023711F"/>
    <w:rsid w:val="00237E16"/>
    <w:rsid w:val="00242B76"/>
    <w:rsid w:val="00243907"/>
    <w:rsid w:val="00252E10"/>
    <w:rsid w:val="0025440B"/>
    <w:rsid w:val="00263875"/>
    <w:rsid w:val="0026394E"/>
    <w:rsid w:val="002727CB"/>
    <w:rsid w:val="002738D7"/>
    <w:rsid w:val="002740A4"/>
    <w:rsid w:val="002765B3"/>
    <w:rsid w:val="00276CBF"/>
    <w:rsid w:val="00280E0A"/>
    <w:rsid w:val="00286450"/>
    <w:rsid w:val="00286615"/>
    <w:rsid w:val="00292F62"/>
    <w:rsid w:val="0029412A"/>
    <w:rsid w:val="00294E1B"/>
    <w:rsid w:val="002953D5"/>
    <w:rsid w:val="00297372"/>
    <w:rsid w:val="00297C9E"/>
    <w:rsid w:val="002A0099"/>
    <w:rsid w:val="002A6EF3"/>
    <w:rsid w:val="002B1EB3"/>
    <w:rsid w:val="002B2E71"/>
    <w:rsid w:val="002B7141"/>
    <w:rsid w:val="002C06A9"/>
    <w:rsid w:val="002C271F"/>
    <w:rsid w:val="002C5710"/>
    <w:rsid w:val="002C6699"/>
    <w:rsid w:val="002D1C09"/>
    <w:rsid w:val="002D410B"/>
    <w:rsid w:val="002D428E"/>
    <w:rsid w:val="002D6FF6"/>
    <w:rsid w:val="002E235D"/>
    <w:rsid w:val="002E6490"/>
    <w:rsid w:val="002F1B72"/>
    <w:rsid w:val="002F245B"/>
    <w:rsid w:val="002F3EE2"/>
    <w:rsid w:val="002F40FA"/>
    <w:rsid w:val="002F6A07"/>
    <w:rsid w:val="003002B6"/>
    <w:rsid w:val="00300B45"/>
    <w:rsid w:val="0031024F"/>
    <w:rsid w:val="00311D32"/>
    <w:rsid w:val="00314091"/>
    <w:rsid w:val="00314A56"/>
    <w:rsid w:val="003208BE"/>
    <w:rsid w:val="00325AC9"/>
    <w:rsid w:val="00326103"/>
    <w:rsid w:val="003277ED"/>
    <w:rsid w:val="00341EEF"/>
    <w:rsid w:val="00345042"/>
    <w:rsid w:val="003528B6"/>
    <w:rsid w:val="00352979"/>
    <w:rsid w:val="00361F54"/>
    <w:rsid w:val="0036460C"/>
    <w:rsid w:val="00366ADF"/>
    <w:rsid w:val="0036757E"/>
    <w:rsid w:val="00370629"/>
    <w:rsid w:val="003707CE"/>
    <w:rsid w:val="00371104"/>
    <w:rsid w:val="00371984"/>
    <w:rsid w:val="00374C81"/>
    <w:rsid w:val="00375884"/>
    <w:rsid w:val="0037628E"/>
    <w:rsid w:val="00376977"/>
    <w:rsid w:val="00377F66"/>
    <w:rsid w:val="00382FBF"/>
    <w:rsid w:val="00384B50"/>
    <w:rsid w:val="003A06AE"/>
    <w:rsid w:val="003A55B3"/>
    <w:rsid w:val="003A56BE"/>
    <w:rsid w:val="003B1678"/>
    <w:rsid w:val="003B391B"/>
    <w:rsid w:val="003C175A"/>
    <w:rsid w:val="003C1956"/>
    <w:rsid w:val="003C6548"/>
    <w:rsid w:val="003C6BE3"/>
    <w:rsid w:val="003C77F9"/>
    <w:rsid w:val="003D5DCA"/>
    <w:rsid w:val="003E06CA"/>
    <w:rsid w:val="003E191A"/>
    <w:rsid w:val="003E204C"/>
    <w:rsid w:val="003E7C60"/>
    <w:rsid w:val="003E7E2D"/>
    <w:rsid w:val="003F32E8"/>
    <w:rsid w:val="0040157A"/>
    <w:rsid w:val="0040189A"/>
    <w:rsid w:val="00405CF5"/>
    <w:rsid w:val="00411069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054B"/>
    <w:rsid w:val="004A16C3"/>
    <w:rsid w:val="004A16E0"/>
    <w:rsid w:val="004A3256"/>
    <w:rsid w:val="004A4C96"/>
    <w:rsid w:val="004B0FD2"/>
    <w:rsid w:val="004B35BD"/>
    <w:rsid w:val="004B51DB"/>
    <w:rsid w:val="004B666B"/>
    <w:rsid w:val="004C0513"/>
    <w:rsid w:val="004C6ECA"/>
    <w:rsid w:val="004C702A"/>
    <w:rsid w:val="004D0150"/>
    <w:rsid w:val="004D0B0B"/>
    <w:rsid w:val="004D1A5B"/>
    <w:rsid w:val="004D63AC"/>
    <w:rsid w:val="004E1F3C"/>
    <w:rsid w:val="004E22D2"/>
    <w:rsid w:val="004E3CDB"/>
    <w:rsid w:val="004F160A"/>
    <w:rsid w:val="004F4B2B"/>
    <w:rsid w:val="004F5A25"/>
    <w:rsid w:val="004F6992"/>
    <w:rsid w:val="00501C0A"/>
    <w:rsid w:val="00503D27"/>
    <w:rsid w:val="00505294"/>
    <w:rsid w:val="005118B0"/>
    <w:rsid w:val="00511D4C"/>
    <w:rsid w:val="005209A1"/>
    <w:rsid w:val="00521ED4"/>
    <w:rsid w:val="00526FEE"/>
    <w:rsid w:val="00534294"/>
    <w:rsid w:val="00540B5E"/>
    <w:rsid w:val="00542468"/>
    <w:rsid w:val="005508A6"/>
    <w:rsid w:val="00553158"/>
    <w:rsid w:val="0055350F"/>
    <w:rsid w:val="00553A0E"/>
    <w:rsid w:val="00555B72"/>
    <w:rsid w:val="00557E8D"/>
    <w:rsid w:val="00564BD4"/>
    <w:rsid w:val="00565101"/>
    <w:rsid w:val="00565112"/>
    <w:rsid w:val="005706AD"/>
    <w:rsid w:val="005715FB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B1332"/>
    <w:rsid w:val="005B24EB"/>
    <w:rsid w:val="005B398E"/>
    <w:rsid w:val="005B7813"/>
    <w:rsid w:val="005C12C3"/>
    <w:rsid w:val="005C5DBC"/>
    <w:rsid w:val="005C69C9"/>
    <w:rsid w:val="005C7204"/>
    <w:rsid w:val="005D3592"/>
    <w:rsid w:val="005E256A"/>
    <w:rsid w:val="005E41DA"/>
    <w:rsid w:val="005E43B5"/>
    <w:rsid w:val="005F5EEB"/>
    <w:rsid w:val="00602E1A"/>
    <w:rsid w:val="006065C5"/>
    <w:rsid w:val="006137C2"/>
    <w:rsid w:val="006145EB"/>
    <w:rsid w:val="00617628"/>
    <w:rsid w:val="00621CBB"/>
    <w:rsid w:val="00624885"/>
    <w:rsid w:val="00632DFD"/>
    <w:rsid w:val="00643737"/>
    <w:rsid w:val="00644EE5"/>
    <w:rsid w:val="006455C5"/>
    <w:rsid w:val="00651C0D"/>
    <w:rsid w:val="00654918"/>
    <w:rsid w:val="006552D9"/>
    <w:rsid w:val="006574D0"/>
    <w:rsid w:val="006606DB"/>
    <w:rsid w:val="00664614"/>
    <w:rsid w:val="00664AE0"/>
    <w:rsid w:val="00666CD6"/>
    <w:rsid w:val="00667599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7E74"/>
    <w:rsid w:val="006C070C"/>
    <w:rsid w:val="006C1D7B"/>
    <w:rsid w:val="006C338A"/>
    <w:rsid w:val="006D2F16"/>
    <w:rsid w:val="006D6B5D"/>
    <w:rsid w:val="006D7318"/>
    <w:rsid w:val="006E1E3B"/>
    <w:rsid w:val="006E5B47"/>
    <w:rsid w:val="006F4128"/>
    <w:rsid w:val="006F41FB"/>
    <w:rsid w:val="006F4976"/>
    <w:rsid w:val="006F6FB1"/>
    <w:rsid w:val="007015EE"/>
    <w:rsid w:val="00705ABE"/>
    <w:rsid w:val="00706A8A"/>
    <w:rsid w:val="00706EA4"/>
    <w:rsid w:val="00710B91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55CD1"/>
    <w:rsid w:val="00761963"/>
    <w:rsid w:val="00766777"/>
    <w:rsid w:val="00771A7A"/>
    <w:rsid w:val="0077219A"/>
    <w:rsid w:val="007727CA"/>
    <w:rsid w:val="0077699E"/>
    <w:rsid w:val="007839BC"/>
    <w:rsid w:val="00783E7A"/>
    <w:rsid w:val="0078487C"/>
    <w:rsid w:val="0078644E"/>
    <w:rsid w:val="00793D60"/>
    <w:rsid w:val="00795709"/>
    <w:rsid w:val="00795FDB"/>
    <w:rsid w:val="007A31A0"/>
    <w:rsid w:val="007A7A31"/>
    <w:rsid w:val="007B2B2B"/>
    <w:rsid w:val="007B3362"/>
    <w:rsid w:val="007B5DC7"/>
    <w:rsid w:val="007B5DCC"/>
    <w:rsid w:val="007B658A"/>
    <w:rsid w:val="007B6766"/>
    <w:rsid w:val="007C1328"/>
    <w:rsid w:val="007C3E0C"/>
    <w:rsid w:val="007C4CCF"/>
    <w:rsid w:val="007C7696"/>
    <w:rsid w:val="007D51C6"/>
    <w:rsid w:val="007D5DDE"/>
    <w:rsid w:val="007E1AE5"/>
    <w:rsid w:val="007E1EB4"/>
    <w:rsid w:val="007E2628"/>
    <w:rsid w:val="007E5286"/>
    <w:rsid w:val="007E7155"/>
    <w:rsid w:val="007E7437"/>
    <w:rsid w:val="00804CE2"/>
    <w:rsid w:val="00810762"/>
    <w:rsid w:val="008138EF"/>
    <w:rsid w:val="00821BA7"/>
    <w:rsid w:val="008411B1"/>
    <w:rsid w:val="008449D4"/>
    <w:rsid w:val="0084518E"/>
    <w:rsid w:val="0084585D"/>
    <w:rsid w:val="00850442"/>
    <w:rsid w:val="0085323E"/>
    <w:rsid w:val="00853D2E"/>
    <w:rsid w:val="00854BDD"/>
    <w:rsid w:val="008554AB"/>
    <w:rsid w:val="00856506"/>
    <w:rsid w:val="0085789B"/>
    <w:rsid w:val="00860D83"/>
    <w:rsid w:val="00861D33"/>
    <w:rsid w:val="00867629"/>
    <w:rsid w:val="00867FC2"/>
    <w:rsid w:val="00875040"/>
    <w:rsid w:val="00876536"/>
    <w:rsid w:val="00876ACA"/>
    <w:rsid w:val="00877EF9"/>
    <w:rsid w:val="008813E6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45C3"/>
    <w:rsid w:val="008D6355"/>
    <w:rsid w:val="008E00DA"/>
    <w:rsid w:val="008E1A3F"/>
    <w:rsid w:val="008E53C5"/>
    <w:rsid w:val="008E7EE6"/>
    <w:rsid w:val="008F279C"/>
    <w:rsid w:val="008F306A"/>
    <w:rsid w:val="008F4049"/>
    <w:rsid w:val="0090317B"/>
    <w:rsid w:val="00903398"/>
    <w:rsid w:val="00906051"/>
    <w:rsid w:val="00906449"/>
    <w:rsid w:val="009164E1"/>
    <w:rsid w:val="00920D24"/>
    <w:rsid w:val="009249B4"/>
    <w:rsid w:val="00926C51"/>
    <w:rsid w:val="00930495"/>
    <w:rsid w:val="0093152B"/>
    <w:rsid w:val="009336EE"/>
    <w:rsid w:val="009412BC"/>
    <w:rsid w:val="00945E4A"/>
    <w:rsid w:val="00947053"/>
    <w:rsid w:val="00952BF7"/>
    <w:rsid w:val="00957968"/>
    <w:rsid w:val="00957AF2"/>
    <w:rsid w:val="00965C96"/>
    <w:rsid w:val="00966D8F"/>
    <w:rsid w:val="00971531"/>
    <w:rsid w:val="00972450"/>
    <w:rsid w:val="00983BB2"/>
    <w:rsid w:val="00984E7B"/>
    <w:rsid w:val="0098651A"/>
    <w:rsid w:val="009A02B6"/>
    <w:rsid w:val="009A0D9A"/>
    <w:rsid w:val="009A22F8"/>
    <w:rsid w:val="009A39C1"/>
    <w:rsid w:val="009A71CE"/>
    <w:rsid w:val="009B6B3F"/>
    <w:rsid w:val="009D10A2"/>
    <w:rsid w:val="009D4D0C"/>
    <w:rsid w:val="009D6960"/>
    <w:rsid w:val="009E0554"/>
    <w:rsid w:val="009E0B9F"/>
    <w:rsid w:val="009E380E"/>
    <w:rsid w:val="009E7A05"/>
    <w:rsid w:val="009E7A13"/>
    <w:rsid w:val="009F0BCC"/>
    <w:rsid w:val="009F1DA7"/>
    <w:rsid w:val="009F332D"/>
    <w:rsid w:val="009F5CC7"/>
    <w:rsid w:val="00A049BB"/>
    <w:rsid w:val="00A079A8"/>
    <w:rsid w:val="00A110EA"/>
    <w:rsid w:val="00A12D78"/>
    <w:rsid w:val="00A179B3"/>
    <w:rsid w:val="00A209B1"/>
    <w:rsid w:val="00A33986"/>
    <w:rsid w:val="00A37D4D"/>
    <w:rsid w:val="00A40818"/>
    <w:rsid w:val="00A40C9D"/>
    <w:rsid w:val="00A5385C"/>
    <w:rsid w:val="00A56337"/>
    <w:rsid w:val="00A60943"/>
    <w:rsid w:val="00A63A49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71B7"/>
    <w:rsid w:val="00AB7D64"/>
    <w:rsid w:val="00AC1779"/>
    <w:rsid w:val="00AC5A6A"/>
    <w:rsid w:val="00AC60D9"/>
    <w:rsid w:val="00AC7FE7"/>
    <w:rsid w:val="00AD49FD"/>
    <w:rsid w:val="00AD51E6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5638"/>
    <w:rsid w:val="00B10C8B"/>
    <w:rsid w:val="00B1110D"/>
    <w:rsid w:val="00B11CA3"/>
    <w:rsid w:val="00B16922"/>
    <w:rsid w:val="00B17AA6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26C8"/>
    <w:rsid w:val="00B5472D"/>
    <w:rsid w:val="00B54FCC"/>
    <w:rsid w:val="00B56BA9"/>
    <w:rsid w:val="00B625A7"/>
    <w:rsid w:val="00B6435D"/>
    <w:rsid w:val="00B654FF"/>
    <w:rsid w:val="00B66284"/>
    <w:rsid w:val="00B83832"/>
    <w:rsid w:val="00B851D3"/>
    <w:rsid w:val="00B87254"/>
    <w:rsid w:val="00B906D4"/>
    <w:rsid w:val="00B95FAA"/>
    <w:rsid w:val="00BA00A2"/>
    <w:rsid w:val="00BA0732"/>
    <w:rsid w:val="00BA461E"/>
    <w:rsid w:val="00BA47A3"/>
    <w:rsid w:val="00BA5FF2"/>
    <w:rsid w:val="00BA63F4"/>
    <w:rsid w:val="00BA7C1B"/>
    <w:rsid w:val="00BB20C0"/>
    <w:rsid w:val="00BB2390"/>
    <w:rsid w:val="00BB3FA2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5B4F"/>
    <w:rsid w:val="00C20845"/>
    <w:rsid w:val="00C20924"/>
    <w:rsid w:val="00C24E0B"/>
    <w:rsid w:val="00C25CD5"/>
    <w:rsid w:val="00C3008B"/>
    <w:rsid w:val="00C31D8D"/>
    <w:rsid w:val="00C33192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6FBF"/>
    <w:rsid w:val="00C703A7"/>
    <w:rsid w:val="00C72778"/>
    <w:rsid w:val="00C7586A"/>
    <w:rsid w:val="00C75C2C"/>
    <w:rsid w:val="00C76FEA"/>
    <w:rsid w:val="00C77E9E"/>
    <w:rsid w:val="00C8215B"/>
    <w:rsid w:val="00C841C4"/>
    <w:rsid w:val="00C84EDF"/>
    <w:rsid w:val="00C90BD7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6B7C"/>
    <w:rsid w:val="00CD28FF"/>
    <w:rsid w:val="00CD4A30"/>
    <w:rsid w:val="00CE19D2"/>
    <w:rsid w:val="00CE3646"/>
    <w:rsid w:val="00CE47B9"/>
    <w:rsid w:val="00CF609A"/>
    <w:rsid w:val="00D00F88"/>
    <w:rsid w:val="00D04E8B"/>
    <w:rsid w:val="00D0553F"/>
    <w:rsid w:val="00D106CB"/>
    <w:rsid w:val="00D14B82"/>
    <w:rsid w:val="00D15ABD"/>
    <w:rsid w:val="00D24C07"/>
    <w:rsid w:val="00D24D06"/>
    <w:rsid w:val="00D30760"/>
    <w:rsid w:val="00D3106D"/>
    <w:rsid w:val="00D43CDE"/>
    <w:rsid w:val="00D43D9D"/>
    <w:rsid w:val="00D4636C"/>
    <w:rsid w:val="00D4649B"/>
    <w:rsid w:val="00D51FCC"/>
    <w:rsid w:val="00D55BF1"/>
    <w:rsid w:val="00D57711"/>
    <w:rsid w:val="00D57CBE"/>
    <w:rsid w:val="00D638B9"/>
    <w:rsid w:val="00D7370A"/>
    <w:rsid w:val="00D73EA4"/>
    <w:rsid w:val="00D75789"/>
    <w:rsid w:val="00D771C9"/>
    <w:rsid w:val="00D82B27"/>
    <w:rsid w:val="00D84FFF"/>
    <w:rsid w:val="00D8764F"/>
    <w:rsid w:val="00D90778"/>
    <w:rsid w:val="00D95A6B"/>
    <w:rsid w:val="00D96A49"/>
    <w:rsid w:val="00D97530"/>
    <w:rsid w:val="00DA119A"/>
    <w:rsid w:val="00DA193C"/>
    <w:rsid w:val="00DA3971"/>
    <w:rsid w:val="00DA528E"/>
    <w:rsid w:val="00DB0887"/>
    <w:rsid w:val="00DB31D9"/>
    <w:rsid w:val="00DC6162"/>
    <w:rsid w:val="00DD273F"/>
    <w:rsid w:val="00DD4B13"/>
    <w:rsid w:val="00DE1A40"/>
    <w:rsid w:val="00DE3AF8"/>
    <w:rsid w:val="00DE56A0"/>
    <w:rsid w:val="00DE62B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48"/>
    <w:rsid w:val="00E220D9"/>
    <w:rsid w:val="00E2267C"/>
    <w:rsid w:val="00E30305"/>
    <w:rsid w:val="00E30AC1"/>
    <w:rsid w:val="00E30F2B"/>
    <w:rsid w:val="00E3262F"/>
    <w:rsid w:val="00E3376B"/>
    <w:rsid w:val="00E37692"/>
    <w:rsid w:val="00E407AF"/>
    <w:rsid w:val="00E40E31"/>
    <w:rsid w:val="00E4209C"/>
    <w:rsid w:val="00E63058"/>
    <w:rsid w:val="00E640F1"/>
    <w:rsid w:val="00E6502C"/>
    <w:rsid w:val="00E65579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D5293"/>
    <w:rsid w:val="00ED7C41"/>
    <w:rsid w:val="00EE23B0"/>
    <w:rsid w:val="00EE2445"/>
    <w:rsid w:val="00EE4B0E"/>
    <w:rsid w:val="00EE5233"/>
    <w:rsid w:val="00EE718E"/>
    <w:rsid w:val="00EF330E"/>
    <w:rsid w:val="00EF5E8B"/>
    <w:rsid w:val="00F03193"/>
    <w:rsid w:val="00F06719"/>
    <w:rsid w:val="00F10E19"/>
    <w:rsid w:val="00F14272"/>
    <w:rsid w:val="00F153F1"/>
    <w:rsid w:val="00F1664A"/>
    <w:rsid w:val="00F17112"/>
    <w:rsid w:val="00F17BA0"/>
    <w:rsid w:val="00F222F9"/>
    <w:rsid w:val="00F2485B"/>
    <w:rsid w:val="00F25717"/>
    <w:rsid w:val="00F2663E"/>
    <w:rsid w:val="00F27B47"/>
    <w:rsid w:val="00F30081"/>
    <w:rsid w:val="00F32459"/>
    <w:rsid w:val="00F36A76"/>
    <w:rsid w:val="00F42060"/>
    <w:rsid w:val="00F523E6"/>
    <w:rsid w:val="00F52FE8"/>
    <w:rsid w:val="00F531DC"/>
    <w:rsid w:val="00F61A47"/>
    <w:rsid w:val="00F62B7D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37F"/>
    <w:rsid w:val="00FA6D8B"/>
    <w:rsid w:val="00FA74DC"/>
    <w:rsid w:val="00FB0BE9"/>
    <w:rsid w:val="00FB4DAA"/>
    <w:rsid w:val="00FB56E0"/>
    <w:rsid w:val="00FB648A"/>
    <w:rsid w:val="00FC0749"/>
    <w:rsid w:val="00FC114C"/>
    <w:rsid w:val="00FC4544"/>
    <w:rsid w:val="00FC5F1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uiPriority w:val="99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uiPriority w:val="99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  <w:style w:type="paragraph" w:customStyle="1" w:styleId="afa">
    <w:basedOn w:val="a"/>
    <w:next w:val="af6"/>
    <w:qFormat/>
    <w:rsid w:val="00AD51E6"/>
    <w:pPr>
      <w:autoSpaceDE w:val="0"/>
      <w:autoSpaceDN w:val="0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860ECF3A07FD5065966D8E9BF97E974219123051AD2B21A1A9CE70F33F40BA4F6C6CFD02D71AFCC97098931B11E7E6885801DB186E8B2BxCG4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860ECF3A07FD5065966D8E9BF97E974219123051AD2B21A1A9CE70F33F40BA4F6C6CFD02D71AFCC97098931B11E7E6885801DB186E8B2BxCG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B3214-A872-4D51-857F-95DA85E45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2839</Words>
  <Characters>16188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4</cp:revision>
  <cp:lastPrinted>2022-01-14T09:35:00Z</cp:lastPrinted>
  <dcterms:created xsi:type="dcterms:W3CDTF">2025-06-03T11:19:00Z</dcterms:created>
  <dcterms:modified xsi:type="dcterms:W3CDTF">2025-06-03T11:32:00Z</dcterms:modified>
</cp:coreProperties>
</file>