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54DD1BA7" w:rsidR="00771A7A" w:rsidRDefault="002F194A" w:rsidP="00771A7A">
      <w:pPr>
        <w:tabs>
          <w:tab w:val="left" w:pos="142"/>
        </w:tabs>
        <w:rPr>
          <w:sz w:val="24"/>
          <w:szCs w:val="24"/>
        </w:rPr>
      </w:pPr>
      <w:proofErr w:type="gramStart"/>
      <w:r>
        <w:rPr>
          <w:sz w:val="28"/>
          <w:szCs w:val="28"/>
        </w:rPr>
        <w:t>16  июня</w:t>
      </w:r>
      <w:proofErr w:type="gramEnd"/>
      <w:r w:rsidR="009A03D3">
        <w:rPr>
          <w:sz w:val="28"/>
          <w:szCs w:val="28"/>
        </w:rPr>
        <w:t xml:space="preserve">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108/505</w:t>
      </w:r>
      <w:r w:rsidR="009A03D3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5EB5365A" w14:textId="7F391847" w:rsidR="003A7279" w:rsidRPr="00213748" w:rsidRDefault="002F194A" w:rsidP="0045256C">
      <w:pPr>
        <w:snapToGrid w:val="0"/>
        <w:jc w:val="center"/>
        <w:rPr>
          <w:b/>
          <w:bCs/>
          <w:sz w:val="28"/>
          <w:szCs w:val="28"/>
        </w:rPr>
      </w:pPr>
      <w:r w:rsidRPr="007B6E82">
        <w:rPr>
          <w:b/>
          <w:sz w:val="28"/>
          <w:szCs w:val="28"/>
        </w:rPr>
        <w:t xml:space="preserve">О выплате компенсации, дополнительной оплаты труда (вознаграждения) членам избирательных комиссий с правом решающего голоса в безналичной форме в период подготовки и проведения </w:t>
      </w:r>
      <w:r w:rsidR="003A7279">
        <w:rPr>
          <w:b/>
          <w:bCs/>
          <w:kern w:val="28"/>
          <w:sz w:val="28"/>
          <w:szCs w:val="24"/>
        </w:rPr>
        <w:t>дополнительных выборов</w:t>
      </w:r>
      <w:r w:rsidR="003A7279" w:rsidRPr="00604365">
        <w:rPr>
          <w:b/>
          <w:bCs/>
          <w:kern w:val="28"/>
          <w:sz w:val="28"/>
          <w:szCs w:val="24"/>
        </w:rPr>
        <w:t xml:space="preserve"> </w:t>
      </w:r>
      <w:r w:rsidR="003A7279" w:rsidRPr="00A35247">
        <w:rPr>
          <w:b/>
          <w:sz w:val="28"/>
          <w:szCs w:val="28"/>
        </w:rPr>
        <w:t>депутат</w:t>
      </w:r>
      <w:r w:rsidR="003A7279">
        <w:rPr>
          <w:b/>
          <w:sz w:val="28"/>
          <w:szCs w:val="28"/>
        </w:rPr>
        <w:t>а</w:t>
      </w:r>
      <w:r w:rsidR="003A7279" w:rsidRPr="003A7279">
        <w:rPr>
          <w:bCs/>
          <w:sz w:val="28"/>
          <w:szCs w:val="28"/>
        </w:rPr>
        <w:t xml:space="preserve"> </w:t>
      </w:r>
      <w:r w:rsidR="003A7279" w:rsidRPr="003A7279">
        <w:rPr>
          <w:b/>
          <w:sz w:val="28"/>
          <w:szCs w:val="28"/>
        </w:rPr>
        <w:t>Думы Осташковского муниципального округа Тверской области по одномандатному избирательному округу № 14</w:t>
      </w:r>
      <w:r w:rsidR="003A7279">
        <w:rPr>
          <w:b/>
          <w:sz w:val="28"/>
          <w:szCs w:val="28"/>
        </w:rPr>
        <w:br/>
      </w:r>
    </w:p>
    <w:p w14:paraId="251C9B4C" w14:textId="12A3D1B1" w:rsidR="002F194A" w:rsidRPr="002F194A" w:rsidRDefault="002F194A" w:rsidP="002F194A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7B6E82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 26</w:t>
      </w:r>
      <w:r w:rsidRPr="007B6E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29, </w:t>
      </w:r>
      <w:r w:rsidRPr="007B6E82">
        <w:rPr>
          <w:sz w:val="28"/>
          <w:szCs w:val="28"/>
        </w:rPr>
        <w:t xml:space="preserve">57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sz w:val="28"/>
          <w:szCs w:val="28"/>
        </w:rPr>
        <w:t xml:space="preserve">22, </w:t>
      </w:r>
      <w:r w:rsidRPr="007B6E82">
        <w:rPr>
          <w:sz w:val="28"/>
          <w:szCs w:val="28"/>
        </w:rPr>
        <w:t>25, 53 Избирательного кодекса Тверской области от 07.04.2003 №20-ЗО</w:t>
      </w:r>
      <w:r w:rsidRPr="00254DE3">
        <w:rPr>
          <w:i/>
        </w:rPr>
        <w:br/>
      </w:r>
      <w:r w:rsidRPr="007B6E82">
        <w:rPr>
          <w:sz w:val="28"/>
          <w:szCs w:val="28"/>
        </w:rPr>
        <w:t xml:space="preserve"> территориальная избирательная комиссия </w:t>
      </w:r>
      <w:r>
        <w:rPr>
          <w:sz w:val="28"/>
          <w:szCs w:val="28"/>
        </w:rPr>
        <w:t xml:space="preserve">Осташковского округа </w:t>
      </w:r>
      <w:r w:rsidRPr="007B6E82">
        <w:rPr>
          <w:b/>
          <w:bCs/>
          <w:spacing w:val="20"/>
          <w:sz w:val="28"/>
          <w:szCs w:val="28"/>
        </w:rPr>
        <w:t>постановляет</w:t>
      </w:r>
      <w:r w:rsidRPr="00246F32">
        <w:rPr>
          <w:b/>
          <w:bCs/>
          <w:sz w:val="26"/>
          <w:szCs w:val="26"/>
        </w:rPr>
        <w:t>:</w:t>
      </w:r>
    </w:p>
    <w:p w14:paraId="045B20B5" w14:textId="53FDFE8A" w:rsidR="002F194A" w:rsidRPr="002F194A" w:rsidRDefault="002F194A" w:rsidP="002F194A">
      <w:pPr>
        <w:pStyle w:val="af6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4DE3">
        <w:rPr>
          <w:sz w:val="28"/>
          <w:szCs w:val="28"/>
        </w:rPr>
        <w:t xml:space="preserve">Выплату компенсации, дополнительной оплаты труда (вознаграждения) членам территориальной </w:t>
      </w:r>
      <w:r>
        <w:rPr>
          <w:sz w:val="28"/>
          <w:szCs w:val="28"/>
        </w:rPr>
        <w:t xml:space="preserve">избирательной комиссии Осташковского округа </w:t>
      </w:r>
      <w:r w:rsidRPr="00254DE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членам </w:t>
      </w:r>
      <w:r w:rsidRPr="00254DE3">
        <w:rPr>
          <w:sz w:val="28"/>
          <w:szCs w:val="28"/>
        </w:rPr>
        <w:t>участков</w:t>
      </w:r>
      <w:r>
        <w:rPr>
          <w:sz w:val="28"/>
          <w:szCs w:val="28"/>
        </w:rPr>
        <w:t>ой</w:t>
      </w:r>
      <w:r w:rsidRPr="00254DE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254DE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254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№611 </w:t>
      </w:r>
      <w:r w:rsidRPr="00254DE3">
        <w:rPr>
          <w:sz w:val="28"/>
          <w:szCs w:val="28"/>
        </w:rPr>
        <w:t xml:space="preserve">с правом решающего голоса в период подготовки и проведения </w:t>
      </w:r>
      <w:r>
        <w:rPr>
          <w:sz w:val="28"/>
          <w:szCs w:val="28"/>
        </w:rPr>
        <w:t>дополнительных в</w:t>
      </w:r>
      <w:r w:rsidRPr="00254DE3">
        <w:rPr>
          <w:sz w:val="28"/>
          <w:szCs w:val="28"/>
        </w:rPr>
        <w:t xml:space="preserve">ыборов </w:t>
      </w:r>
      <w:r w:rsidRPr="002F194A">
        <w:rPr>
          <w:sz w:val="28"/>
          <w:szCs w:val="28"/>
        </w:rPr>
        <w:t>депутата Думы Осташковского муниципального округа Тверской области по одномандатному избирательному округу № 14</w:t>
      </w:r>
      <w:r>
        <w:rPr>
          <w:sz w:val="28"/>
          <w:szCs w:val="28"/>
        </w:rPr>
        <w:t xml:space="preserve"> </w:t>
      </w:r>
      <w:r w:rsidRPr="002F194A">
        <w:rPr>
          <w:sz w:val="28"/>
          <w:szCs w:val="28"/>
        </w:rPr>
        <w:t>производить в безналичной форме.</w:t>
      </w:r>
    </w:p>
    <w:p w14:paraId="37027CD2" w14:textId="77777777" w:rsidR="002F194A" w:rsidRPr="00735ADA" w:rsidRDefault="002F194A" w:rsidP="002F194A">
      <w:pPr>
        <w:pStyle w:val="af6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center"/>
        <w:rPr>
          <w:i/>
        </w:rPr>
      </w:pPr>
      <w:r w:rsidRPr="00735ADA">
        <w:rPr>
          <w:sz w:val="28"/>
          <w:szCs w:val="28"/>
        </w:rPr>
        <w:t xml:space="preserve">Установить срок выплаты компенсации, дополнительной оплаты труда (вознаграждения) членам территориальной избирательной </w:t>
      </w:r>
      <w:r>
        <w:rPr>
          <w:sz w:val="28"/>
          <w:szCs w:val="28"/>
        </w:rPr>
        <w:t>комиссии</w:t>
      </w:r>
    </w:p>
    <w:p w14:paraId="757B5F8C" w14:textId="7AFB0246" w:rsidR="002F194A" w:rsidRPr="00735ADA" w:rsidRDefault="005D61B5" w:rsidP="002F194A">
      <w:pPr>
        <w:pStyle w:val="af6"/>
        <w:tabs>
          <w:tab w:val="left" w:pos="1134"/>
        </w:tabs>
        <w:spacing w:line="360" w:lineRule="auto"/>
        <w:ind w:left="0"/>
        <w:rPr>
          <w:i/>
        </w:rPr>
      </w:pPr>
      <w:r>
        <w:rPr>
          <w:sz w:val="28"/>
          <w:szCs w:val="28"/>
        </w:rPr>
        <w:t xml:space="preserve">Осташковского округа </w:t>
      </w:r>
      <w:r>
        <w:rPr>
          <w:sz w:val="28"/>
          <w:szCs w:val="28"/>
        </w:rPr>
        <w:t>до 30 сентября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3708ADC8" w14:textId="4AA3A8C4" w:rsidR="002F194A" w:rsidRDefault="002F194A" w:rsidP="002F194A">
      <w:pPr>
        <w:pStyle w:val="af6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 выплаты </w:t>
      </w:r>
      <w:r w:rsidRPr="00EF7BD9">
        <w:rPr>
          <w:sz w:val="28"/>
          <w:szCs w:val="28"/>
        </w:rPr>
        <w:t xml:space="preserve">компенсации, дополнительной оплаты труда (вознаграждения) членам </w:t>
      </w:r>
      <w:r>
        <w:rPr>
          <w:sz w:val="28"/>
          <w:szCs w:val="28"/>
        </w:rPr>
        <w:t>участков</w:t>
      </w:r>
      <w:r w:rsidR="005D61B5">
        <w:rPr>
          <w:sz w:val="28"/>
          <w:szCs w:val="28"/>
        </w:rPr>
        <w:t>ой</w:t>
      </w:r>
      <w:r w:rsidRPr="00EF7BD9">
        <w:rPr>
          <w:sz w:val="28"/>
          <w:szCs w:val="28"/>
        </w:rPr>
        <w:t xml:space="preserve"> избирательн</w:t>
      </w:r>
      <w:r w:rsidR="005D61B5">
        <w:rPr>
          <w:sz w:val="28"/>
          <w:szCs w:val="28"/>
        </w:rPr>
        <w:t>ой</w:t>
      </w:r>
      <w:r w:rsidRPr="00EF7BD9">
        <w:rPr>
          <w:sz w:val="28"/>
          <w:szCs w:val="28"/>
        </w:rPr>
        <w:t xml:space="preserve"> комисси</w:t>
      </w:r>
      <w:r w:rsidR="005D61B5">
        <w:rPr>
          <w:sz w:val="28"/>
          <w:szCs w:val="28"/>
        </w:rPr>
        <w:t>и</w:t>
      </w:r>
      <w:r>
        <w:rPr>
          <w:sz w:val="28"/>
          <w:szCs w:val="28"/>
        </w:rPr>
        <w:t xml:space="preserve"> №</w:t>
      </w:r>
      <w:r w:rsidR="005D61B5">
        <w:rPr>
          <w:sz w:val="28"/>
          <w:szCs w:val="28"/>
        </w:rPr>
        <w:t xml:space="preserve">611 </w:t>
      </w:r>
      <w:r w:rsidR="005D61B5">
        <w:rPr>
          <w:sz w:val="28"/>
          <w:szCs w:val="28"/>
        </w:rPr>
        <w:t>до 30 сентября 202</w:t>
      </w:r>
      <w:r w:rsidR="005D61B5">
        <w:rPr>
          <w:sz w:val="28"/>
          <w:szCs w:val="28"/>
        </w:rPr>
        <w:t>5</w:t>
      </w:r>
      <w:r w:rsidR="005D61B5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14:paraId="0B3AB236" w14:textId="7652D1DB" w:rsidR="005D61B5" w:rsidRDefault="002F194A" w:rsidP="005D61B5">
      <w:pPr>
        <w:pStyle w:val="af6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735ADA">
        <w:rPr>
          <w:sz w:val="28"/>
          <w:szCs w:val="28"/>
        </w:rPr>
        <w:t xml:space="preserve"> </w:t>
      </w:r>
      <w:r w:rsidRPr="0024476A">
        <w:rPr>
          <w:sz w:val="28"/>
          <w:szCs w:val="28"/>
        </w:rPr>
        <w:t>Председател</w:t>
      </w:r>
      <w:r w:rsidR="005D61B5">
        <w:rPr>
          <w:sz w:val="28"/>
          <w:szCs w:val="28"/>
        </w:rPr>
        <w:t>ю</w:t>
      </w:r>
      <w:r w:rsidRPr="0024476A">
        <w:rPr>
          <w:sz w:val="28"/>
          <w:szCs w:val="28"/>
        </w:rPr>
        <w:t xml:space="preserve"> участков</w:t>
      </w:r>
      <w:r w:rsidR="005D61B5">
        <w:rPr>
          <w:sz w:val="28"/>
          <w:szCs w:val="28"/>
        </w:rPr>
        <w:t>ой</w:t>
      </w:r>
      <w:r w:rsidRPr="0024476A">
        <w:rPr>
          <w:sz w:val="28"/>
          <w:szCs w:val="28"/>
        </w:rPr>
        <w:t xml:space="preserve"> избирательн</w:t>
      </w:r>
      <w:r w:rsidR="005D61B5">
        <w:rPr>
          <w:sz w:val="28"/>
          <w:szCs w:val="28"/>
        </w:rPr>
        <w:t>ой</w:t>
      </w:r>
      <w:r w:rsidRPr="0024476A">
        <w:rPr>
          <w:sz w:val="28"/>
          <w:szCs w:val="28"/>
        </w:rPr>
        <w:t xml:space="preserve"> комисси</w:t>
      </w:r>
      <w:r w:rsidR="005D61B5">
        <w:rPr>
          <w:sz w:val="28"/>
          <w:szCs w:val="28"/>
        </w:rPr>
        <w:t>и</w:t>
      </w:r>
      <w:r w:rsidRPr="0024476A">
        <w:rPr>
          <w:sz w:val="28"/>
          <w:szCs w:val="28"/>
        </w:rPr>
        <w:t xml:space="preserve"> представить в территориальную избирательную комиссию график работы членов участковых избирательных комиссий</w:t>
      </w:r>
      <w:r>
        <w:rPr>
          <w:sz w:val="28"/>
          <w:szCs w:val="28"/>
        </w:rPr>
        <w:t>,</w:t>
      </w:r>
      <w:r w:rsidRPr="0024476A">
        <w:rPr>
          <w:sz w:val="28"/>
          <w:szCs w:val="28"/>
        </w:rPr>
        <w:t xml:space="preserve"> сведения о фактически обработанном времени членами участковой избирательной комиссии, решение участковой избирательной комиссии о размер</w:t>
      </w:r>
      <w:r>
        <w:rPr>
          <w:sz w:val="28"/>
          <w:szCs w:val="28"/>
        </w:rPr>
        <w:t>ах</w:t>
      </w:r>
      <w:r w:rsidRPr="0024476A">
        <w:rPr>
          <w:sz w:val="28"/>
          <w:szCs w:val="28"/>
        </w:rPr>
        <w:t xml:space="preserve">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5D61B5">
        <w:rPr>
          <w:sz w:val="28"/>
          <w:szCs w:val="28"/>
        </w:rPr>
        <w:t>дополнительных в</w:t>
      </w:r>
      <w:r w:rsidR="005D61B5" w:rsidRPr="00254DE3">
        <w:rPr>
          <w:sz w:val="28"/>
          <w:szCs w:val="28"/>
        </w:rPr>
        <w:t xml:space="preserve">ыборов </w:t>
      </w:r>
      <w:r w:rsidR="005D61B5" w:rsidRPr="002F194A">
        <w:rPr>
          <w:sz w:val="28"/>
          <w:szCs w:val="28"/>
        </w:rPr>
        <w:t>депутата Думы Осташковского муниципального округа Тверской области по одномандатному избирательному округу № 14</w:t>
      </w:r>
      <w:r w:rsidR="005D61B5">
        <w:rPr>
          <w:sz w:val="28"/>
          <w:szCs w:val="28"/>
        </w:rPr>
        <w:t>,</w:t>
      </w:r>
      <w:r w:rsidR="005D61B5" w:rsidRPr="005D61B5">
        <w:rPr>
          <w:sz w:val="28"/>
          <w:szCs w:val="28"/>
        </w:rPr>
        <w:t xml:space="preserve"> </w:t>
      </w:r>
      <w:r w:rsidR="005D61B5" w:rsidRPr="0024476A">
        <w:rPr>
          <w:sz w:val="28"/>
          <w:szCs w:val="28"/>
        </w:rPr>
        <w:t>заместителю</w:t>
      </w:r>
      <w:r w:rsidR="005D61B5" w:rsidRPr="005D61B5">
        <w:rPr>
          <w:sz w:val="28"/>
          <w:szCs w:val="28"/>
        </w:rPr>
        <w:t xml:space="preserve"> </w:t>
      </w:r>
      <w:r w:rsidR="005D61B5" w:rsidRPr="0024476A">
        <w:rPr>
          <w:sz w:val="28"/>
          <w:szCs w:val="28"/>
        </w:rPr>
        <w:t>председателя,</w:t>
      </w:r>
      <w:r w:rsidRPr="0024476A">
        <w:rPr>
          <w:i/>
        </w:rPr>
        <w:br/>
      </w:r>
      <w:r w:rsidRPr="0024476A">
        <w:rPr>
          <w:sz w:val="28"/>
          <w:szCs w:val="28"/>
        </w:rPr>
        <w:t xml:space="preserve">секретарю, иным членам участковой избирательной комиссии в срок </w:t>
      </w:r>
      <w:r w:rsidR="005D61B5">
        <w:rPr>
          <w:sz w:val="28"/>
          <w:szCs w:val="28"/>
        </w:rPr>
        <w:t xml:space="preserve">до </w:t>
      </w:r>
      <w:r w:rsidR="005D61B5">
        <w:rPr>
          <w:sz w:val="28"/>
          <w:szCs w:val="28"/>
        </w:rPr>
        <w:t>17</w:t>
      </w:r>
      <w:r w:rsidR="005D61B5">
        <w:rPr>
          <w:sz w:val="28"/>
          <w:szCs w:val="28"/>
        </w:rPr>
        <w:t xml:space="preserve"> сентября 2025 года. </w:t>
      </w:r>
    </w:p>
    <w:p w14:paraId="3DAA23C6" w14:textId="11022FC2" w:rsidR="002F194A" w:rsidRPr="00E76642" w:rsidRDefault="002F194A" w:rsidP="005D61B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E76642">
        <w:rPr>
          <w:sz w:val="28"/>
          <w:szCs w:val="28"/>
        </w:rPr>
        <w:t xml:space="preserve">Направить настоящее постановление в </w:t>
      </w:r>
      <w:r>
        <w:rPr>
          <w:color w:val="000000"/>
          <w:spacing w:val="-1"/>
          <w:sz w:val="28"/>
          <w:szCs w:val="28"/>
        </w:rPr>
        <w:t>участков</w:t>
      </w:r>
      <w:r w:rsidR="005D61B5">
        <w:rPr>
          <w:color w:val="000000"/>
          <w:spacing w:val="-1"/>
          <w:sz w:val="28"/>
          <w:szCs w:val="28"/>
        </w:rPr>
        <w:t>ую</w:t>
      </w:r>
      <w:r>
        <w:rPr>
          <w:color w:val="000000"/>
          <w:spacing w:val="-1"/>
          <w:sz w:val="28"/>
          <w:szCs w:val="28"/>
        </w:rPr>
        <w:t xml:space="preserve"> избирательн</w:t>
      </w:r>
      <w:r w:rsidR="005D61B5">
        <w:rPr>
          <w:color w:val="000000"/>
          <w:spacing w:val="-1"/>
          <w:sz w:val="28"/>
          <w:szCs w:val="28"/>
        </w:rPr>
        <w:t>ую</w:t>
      </w:r>
      <w:r>
        <w:rPr>
          <w:color w:val="000000"/>
          <w:spacing w:val="-1"/>
          <w:sz w:val="28"/>
          <w:szCs w:val="28"/>
        </w:rPr>
        <w:t xml:space="preserve"> комисси</w:t>
      </w:r>
      <w:r w:rsidR="005D61B5">
        <w:rPr>
          <w:color w:val="000000"/>
          <w:spacing w:val="-1"/>
          <w:sz w:val="28"/>
          <w:szCs w:val="28"/>
        </w:rPr>
        <w:t>ю</w:t>
      </w:r>
      <w:r>
        <w:rPr>
          <w:color w:val="000000"/>
          <w:spacing w:val="-1"/>
          <w:sz w:val="28"/>
          <w:szCs w:val="28"/>
        </w:rPr>
        <w:t xml:space="preserve"> №</w:t>
      </w:r>
      <w:r w:rsidR="005D61B5">
        <w:rPr>
          <w:color w:val="000000"/>
          <w:spacing w:val="-1"/>
          <w:sz w:val="28"/>
          <w:szCs w:val="28"/>
        </w:rPr>
        <w:t>611.</w:t>
      </w:r>
    </w:p>
    <w:p w14:paraId="2B1026A3" w14:textId="7C27756E" w:rsidR="002F194A" w:rsidRPr="005D61B5" w:rsidRDefault="002F194A" w:rsidP="002F194A">
      <w:pPr>
        <w:pStyle w:val="af6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6642">
        <w:rPr>
          <w:sz w:val="28"/>
          <w:szCs w:val="28"/>
        </w:rPr>
        <w:t xml:space="preserve">Разместить настоящее постановление на сайте </w:t>
      </w:r>
      <w:r>
        <w:rPr>
          <w:sz w:val="28"/>
          <w:szCs w:val="28"/>
        </w:rPr>
        <w:t xml:space="preserve">территориальной </w:t>
      </w:r>
      <w:r w:rsidRPr="00E76642">
        <w:rPr>
          <w:sz w:val="28"/>
          <w:szCs w:val="28"/>
        </w:rPr>
        <w:t xml:space="preserve">избирательной </w:t>
      </w:r>
      <w:proofErr w:type="gramStart"/>
      <w:r w:rsidRPr="00E76642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="005D61B5">
        <w:rPr>
          <w:sz w:val="28"/>
          <w:szCs w:val="28"/>
        </w:rPr>
        <w:t>Осташковского</w:t>
      </w:r>
      <w:proofErr w:type="gramEnd"/>
      <w:r w:rsidR="005D61B5">
        <w:rPr>
          <w:sz w:val="28"/>
          <w:szCs w:val="28"/>
        </w:rPr>
        <w:t xml:space="preserve"> округа </w:t>
      </w:r>
      <w:r w:rsidRPr="005D61B5">
        <w:rPr>
          <w:sz w:val="28"/>
          <w:szCs w:val="28"/>
        </w:rPr>
        <w:t>в информационно-телекоммуникационной сети «Интернет».</w:t>
      </w:r>
    </w:p>
    <w:p w14:paraId="0B8A04B7" w14:textId="77777777" w:rsidR="003A7279" w:rsidRPr="003A7279" w:rsidRDefault="003A7279" w:rsidP="003A7279">
      <w:pPr>
        <w:spacing w:line="360" w:lineRule="auto"/>
        <w:jc w:val="both"/>
        <w:rPr>
          <w:bCs/>
          <w:kern w:val="28"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43336F7C" w:rsidR="00BF19CA" w:rsidRDefault="00BF19CA" w:rsidP="005D61B5">
      <w:pPr>
        <w:jc w:val="center"/>
      </w:pPr>
      <w:bookmarkStart w:id="0" w:name="_GoBack"/>
      <w:bookmarkEnd w:id="0"/>
    </w:p>
    <w:sectPr w:rsidR="00BF19CA" w:rsidSect="005D61B5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DF37C" w14:textId="77777777" w:rsidR="009D5AB0" w:rsidRDefault="009D5AB0">
      <w:r>
        <w:separator/>
      </w:r>
    </w:p>
  </w:endnote>
  <w:endnote w:type="continuationSeparator" w:id="0">
    <w:p w14:paraId="52A8D95A" w14:textId="77777777" w:rsidR="009D5AB0" w:rsidRDefault="009D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DF7A8" w14:textId="77777777" w:rsidR="009D5AB0" w:rsidRDefault="009D5AB0">
      <w:r>
        <w:separator/>
      </w:r>
    </w:p>
  </w:footnote>
  <w:footnote w:type="continuationSeparator" w:id="0">
    <w:p w14:paraId="06DD09DA" w14:textId="77777777" w:rsidR="009D5AB0" w:rsidRDefault="009D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5611A" w14:textId="77777777" w:rsidR="002F194A" w:rsidRDefault="002F194A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2B221F" w14:textId="77777777" w:rsidR="002F194A" w:rsidRDefault="002F19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6A0D" w14:textId="77777777" w:rsidR="002F194A" w:rsidRPr="0073520A" w:rsidRDefault="002F194A">
    <w:pPr>
      <w:pStyle w:val="a7"/>
      <w:jc w:val="center"/>
    </w:pPr>
    <w:r w:rsidRPr="0073520A">
      <w:fldChar w:fldCharType="begin"/>
    </w:r>
    <w:r w:rsidRPr="0073520A">
      <w:instrText>PAGE   \* MERGEFORMAT</w:instrText>
    </w:r>
    <w:r w:rsidRPr="0073520A">
      <w:fldChar w:fldCharType="separate"/>
    </w:r>
    <w:r>
      <w:rPr>
        <w:noProof/>
      </w:rPr>
      <w:t>35</w:t>
    </w:r>
    <w:r w:rsidRPr="0073520A">
      <w:fldChar w:fldCharType="end"/>
    </w:r>
  </w:p>
  <w:p w14:paraId="12D5474C" w14:textId="77777777" w:rsidR="002F194A" w:rsidRPr="007C6BF9" w:rsidRDefault="002F194A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B43F0"/>
    <w:multiLevelType w:val="hybridMultilevel"/>
    <w:tmpl w:val="3284676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A45644"/>
    <w:multiLevelType w:val="hybridMultilevel"/>
    <w:tmpl w:val="F416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093F"/>
    <w:multiLevelType w:val="hybridMultilevel"/>
    <w:tmpl w:val="5610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7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B07D8"/>
    <w:multiLevelType w:val="hybridMultilevel"/>
    <w:tmpl w:val="141E1274"/>
    <w:lvl w:ilvl="0" w:tplc="4E440F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1" w15:restartNumberingAfterBreak="0">
    <w:nsid w:val="2B2A2CB1"/>
    <w:multiLevelType w:val="hybridMultilevel"/>
    <w:tmpl w:val="FADEE108"/>
    <w:lvl w:ilvl="0" w:tplc="A75CEA90">
      <w:start w:val="1"/>
      <w:numFmt w:val="decimal"/>
      <w:lvlText w:val="%1."/>
      <w:lvlJc w:val="center"/>
      <w:pPr>
        <w:tabs>
          <w:tab w:val="num" w:pos="1080"/>
        </w:tabs>
        <w:ind w:left="1080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FE22749"/>
    <w:multiLevelType w:val="hybridMultilevel"/>
    <w:tmpl w:val="9296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A63AD4"/>
    <w:multiLevelType w:val="hybridMultilevel"/>
    <w:tmpl w:val="2ADC95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35E2B41"/>
    <w:multiLevelType w:val="hybridMultilevel"/>
    <w:tmpl w:val="42984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D2621"/>
    <w:multiLevelType w:val="hybridMultilevel"/>
    <w:tmpl w:val="5D5CFB6E"/>
    <w:lvl w:ilvl="0" w:tplc="476211BA">
      <w:start w:val="1"/>
      <w:numFmt w:val="decimal"/>
      <w:lvlText w:val="%1.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082A79"/>
    <w:multiLevelType w:val="hybridMultilevel"/>
    <w:tmpl w:val="2BACDA4C"/>
    <w:lvl w:ilvl="0" w:tplc="2006F7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F71CAB"/>
    <w:multiLevelType w:val="hybridMultilevel"/>
    <w:tmpl w:val="E0A6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3C5FED"/>
    <w:multiLevelType w:val="hybridMultilevel"/>
    <w:tmpl w:val="8008556E"/>
    <w:lvl w:ilvl="0" w:tplc="942CF53E">
      <w:start w:val="1"/>
      <w:numFmt w:val="decimal"/>
      <w:lvlText w:val="%1."/>
      <w:lvlJc w:val="right"/>
      <w:pPr>
        <w:ind w:left="114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3"/>
  </w:num>
  <w:num w:numId="11">
    <w:abstractNumId w:val="3"/>
  </w:num>
  <w:num w:numId="12">
    <w:abstractNumId w:val="6"/>
  </w:num>
  <w:num w:numId="13">
    <w:abstractNumId w:val="0"/>
  </w:num>
  <w:num w:numId="14">
    <w:abstractNumId w:val="15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27"/>
  </w:num>
  <w:num w:numId="18">
    <w:abstractNumId w:val="27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17"/>
  </w:num>
  <w:num w:numId="31">
    <w:abstractNumId w:val="11"/>
  </w:num>
  <w:num w:numId="32">
    <w:abstractNumId w:val="29"/>
  </w:num>
  <w:num w:numId="33">
    <w:abstractNumId w:val="21"/>
  </w:num>
  <w:num w:numId="34">
    <w:abstractNumId w:val="5"/>
  </w:num>
  <w:num w:numId="35">
    <w:abstractNumId w:val="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5653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11A1"/>
    <w:rsid w:val="002361CF"/>
    <w:rsid w:val="0023711F"/>
    <w:rsid w:val="00237D05"/>
    <w:rsid w:val="00237E16"/>
    <w:rsid w:val="00242B76"/>
    <w:rsid w:val="0024511A"/>
    <w:rsid w:val="00252DF3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0E0F"/>
    <w:rsid w:val="002B1EB3"/>
    <w:rsid w:val="002B2E71"/>
    <w:rsid w:val="002B3EC3"/>
    <w:rsid w:val="002B7141"/>
    <w:rsid w:val="002C06A9"/>
    <w:rsid w:val="002C5710"/>
    <w:rsid w:val="002C57D7"/>
    <w:rsid w:val="002C6699"/>
    <w:rsid w:val="002D1C09"/>
    <w:rsid w:val="002D410B"/>
    <w:rsid w:val="002D428E"/>
    <w:rsid w:val="002D6FF6"/>
    <w:rsid w:val="002E235D"/>
    <w:rsid w:val="002E6490"/>
    <w:rsid w:val="002F01BE"/>
    <w:rsid w:val="002F194A"/>
    <w:rsid w:val="002F1B72"/>
    <w:rsid w:val="002F245B"/>
    <w:rsid w:val="002F3EE2"/>
    <w:rsid w:val="002F40FA"/>
    <w:rsid w:val="002F6A07"/>
    <w:rsid w:val="003002B6"/>
    <w:rsid w:val="00300B45"/>
    <w:rsid w:val="00302D98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A7279"/>
    <w:rsid w:val="003B1678"/>
    <w:rsid w:val="003B391B"/>
    <w:rsid w:val="003C175A"/>
    <w:rsid w:val="003C1956"/>
    <w:rsid w:val="003C4489"/>
    <w:rsid w:val="003C6548"/>
    <w:rsid w:val="003C66CC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256C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A38"/>
    <w:rsid w:val="00503D27"/>
    <w:rsid w:val="00505294"/>
    <w:rsid w:val="005118B0"/>
    <w:rsid w:val="00511D4C"/>
    <w:rsid w:val="005140AE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3CD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1B5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7671D"/>
    <w:rsid w:val="006801F7"/>
    <w:rsid w:val="00680895"/>
    <w:rsid w:val="00681270"/>
    <w:rsid w:val="006838C6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27FD5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30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4023"/>
    <w:rsid w:val="00826C2C"/>
    <w:rsid w:val="00827A9D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3D3"/>
    <w:rsid w:val="009A0D9A"/>
    <w:rsid w:val="009A39C1"/>
    <w:rsid w:val="009A71CE"/>
    <w:rsid w:val="009B6B3F"/>
    <w:rsid w:val="009C0AE7"/>
    <w:rsid w:val="009D10A2"/>
    <w:rsid w:val="009D4D0C"/>
    <w:rsid w:val="009D5AB0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11DA"/>
    <w:rsid w:val="00A336E5"/>
    <w:rsid w:val="00A33986"/>
    <w:rsid w:val="00A3469A"/>
    <w:rsid w:val="00A37D4D"/>
    <w:rsid w:val="00A40818"/>
    <w:rsid w:val="00A40C9D"/>
    <w:rsid w:val="00A43051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9779C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3C30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077C0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1FD8"/>
    <w:rsid w:val="00C72778"/>
    <w:rsid w:val="00C72CDA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0749"/>
    <w:rsid w:val="00CF609A"/>
    <w:rsid w:val="00D00945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1C3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4DAE"/>
    <w:rsid w:val="00F36A76"/>
    <w:rsid w:val="00F42060"/>
    <w:rsid w:val="00F523E6"/>
    <w:rsid w:val="00F531DC"/>
    <w:rsid w:val="00F61A47"/>
    <w:rsid w:val="00F62B7D"/>
    <w:rsid w:val="00F6605A"/>
    <w:rsid w:val="00F66094"/>
    <w:rsid w:val="00F66A9F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34E"/>
    <w:rsid w:val="00FB4DAA"/>
    <w:rsid w:val="00FB56E0"/>
    <w:rsid w:val="00FB648A"/>
    <w:rsid w:val="00FC114C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link w:val="10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17112"/>
    <w:pPr>
      <w:keepNext/>
      <w:ind w:firstLine="1072"/>
      <w:outlineLvl w:val="2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E01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01C39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uiPriority w:val="99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link w:val="aa"/>
    <w:semiHidden/>
    <w:rsid w:val="00771A7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"/>
    <w:rsid w:val="00A110EA"/>
    <w:pPr>
      <w:widowControl w:val="0"/>
      <w:snapToGrid w:val="0"/>
    </w:pPr>
  </w:style>
  <w:style w:type="paragraph" w:customStyle="1" w:styleId="ad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c"/>
    <w:next w:val="ac"/>
    <w:rsid w:val="006552D9"/>
    <w:pPr>
      <w:keepNext/>
      <w:ind w:right="-1050"/>
      <w:jc w:val="center"/>
    </w:pPr>
    <w:rPr>
      <w:b/>
      <w:sz w:val="28"/>
    </w:rPr>
  </w:style>
  <w:style w:type="paragraph" w:styleId="ae">
    <w:name w:val="footnote text"/>
    <w:basedOn w:val="a"/>
    <w:link w:val="af"/>
    <w:uiPriority w:val="99"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0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footnote reference"/>
    <w:basedOn w:val="a0"/>
    <w:uiPriority w:val="99"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2">
    <w:name w:val="Body Text"/>
    <w:basedOn w:val="a"/>
    <w:link w:val="af3"/>
    <w:rsid w:val="00E2267C"/>
    <w:pPr>
      <w:spacing w:after="120"/>
    </w:pPr>
  </w:style>
  <w:style w:type="paragraph" w:styleId="31">
    <w:name w:val="Body Text 3"/>
    <w:basedOn w:val="a"/>
    <w:link w:val="32"/>
    <w:rsid w:val="000F4986"/>
    <w:pPr>
      <w:spacing w:after="120"/>
    </w:pPr>
    <w:rPr>
      <w:sz w:val="16"/>
      <w:szCs w:val="16"/>
    </w:rPr>
  </w:style>
  <w:style w:type="paragraph" w:styleId="af4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5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6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7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Plain Text"/>
    <w:basedOn w:val="a"/>
    <w:link w:val="af9"/>
    <w:semiHidden/>
    <w:rsid w:val="00097950"/>
    <w:rPr>
      <w:rFonts w:ascii="Courier New" w:eastAsia="Calibri" w:hAnsi="Courier New"/>
    </w:rPr>
  </w:style>
  <w:style w:type="character" w:customStyle="1" w:styleId="af9">
    <w:name w:val="Текст Знак"/>
    <w:basedOn w:val="a0"/>
    <w:link w:val="af8"/>
    <w:uiPriority w:val="99"/>
    <w:semiHidden/>
    <w:rsid w:val="00097950"/>
    <w:rPr>
      <w:rFonts w:ascii="Courier New" w:eastAsia="Calibri" w:hAnsi="Courier New"/>
    </w:rPr>
  </w:style>
  <w:style w:type="paragraph" w:styleId="afa">
    <w:name w:val="Title"/>
    <w:basedOn w:val="a"/>
    <w:next w:val="a"/>
    <w:link w:val="afb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644EE5"/>
    <w:rPr>
      <w:sz w:val="24"/>
    </w:rPr>
  </w:style>
  <w:style w:type="paragraph" w:customStyle="1" w:styleId="afc">
    <w:basedOn w:val="a"/>
    <w:next w:val="afa"/>
    <w:link w:val="afd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d">
    <w:name w:val="Название Знак"/>
    <w:link w:val="afc"/>
    <w:rsid w:val="009E7A0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E01C3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90">
    <w:name w:val="Заголовок 9 Знак"/>
    <w:basedOn w:val="a0"/>
    <w:link w:val="9"/>
    <w:rsid w:val="00E01C39"/>
    <w:rPr>
      <w:sz w:val="24"/>
    </w:rPr>
  </w:style>
  <w:style w:type="character" w:customStyle="1" w:styleId="10">
    <w:name w:val="Заголовок 1 Знак"/>
    <w:basedOn w:val="a0"/>
    <w:link w:val="1"/>
    <w:rsid w:val="00E01C39"/>
    <w:rPr>
      <w:b/>
      <w:sz w:val="28"/>
    </w:rPr>
  </w:style>
  <w:style w:type="character" w:customStyle="1" w:styleId="20">
    <w:name w:val="Заголовок 2 Знак"/>
    <w:basedOn w:val="a0"/>
    <w:link w:val="2"/>
    <w:rsid w:val="00E01C39"/>
    <w:rPr>
      <w:sz w:val="28"/>
    </w:rPr>
  </w:style>
  <w:style w:type="character" w:customStyle="1" w:styleId="30">
    <w:name w:val="Заголовок 3 Знак"/>
    <w:basedOn w:val="a0"/>
    <w:link w:val="3"/>
    <w:rsid w:val="00E01C39"/>
    <w:rPr>
      <w:sz w:val="24"/>
    </w:rPr>
  </w:style>
  <w:style w:type="character" w:customStyle="1" w:styleId="70">
    <w:name w:val="Заголовок 7 Знак"/>
    <w:basedOn w:val="a0"/>
    <w:link w:val="7"/>
    <w:rsid w:val="00E01C39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01C39"/>
    <w:rPr>
      <w:sz w:val="24"/>
    </w:rPr>
  </w:style>
  <w:style w:type="paragraph" w:styleId="23">
    <w:name w:val="Body Text 2"/>
    <w:basedOn w:val="a"/>
    <w:link w:val="24"/>
    <w:rsid w:val="00E01C39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E01C39"/>
    <w:rPr>
      <w:sz w:val="24"/>
    </w:rPr>
  </w:style>
  <w:style w:type="character" w:customStyle="1" w:styleId="aa">
    <w:name w:val="Текст выноски Знак"/>
    <w:basedOn w:val="a0"/>
    <w:link w:val="a9"/>
    <w:semiHidden/>
    <w:rsid w:val="00E01C39"/>
    <w:rPr>
      <w:rFonts w:ascii="Tahoma" w:hAnsi="Tahoma" w:cs="Tahoma"/>
      <w:sz w:val="16"/>
      <w:szCs w:val="16"/>
    </w:rPr>
  </w:style>
  <w:style w:type="character" w:customStyle="1" w:styleId="af3">
    <w:name w:val="Основной текст Знак"/>
    <w:basedOn w:val="a0"/>
    <w:link w:val="af2"/>
    <w:rsid w:val="00E01C39"/>
  </w:style>
  <w:style w:type="paragraph" w:styleId="33">
    <w:name w:val="Body Text Indent 3"/>
    <w:basedOn w:val="a"/>
    <w:link w:val="34"/>
    <w:rsid w:val="00E01C3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01C39"/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E01C3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e">
    <w:name w:val="Знак Знак Знак"/>
    <w:basedOn w:val="a"/>
    <w:rsid w:val="00E01C3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rsid w:val="00E01C39"/>
  </w:style>
  <w:style w:type="paragraph" w:customStyle="1" w:styleId="12">
    <w:name w:val="Обычный1"/>
    <w:rsid w:val="00E01C3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32">
    <w:name w:val="Основной текст 3 Знак"/>
    <w:basedOn w:val="a0"/>
    <w:link w:val="31"/>
    <w:rsid w:val="00E01C39"/>
    <w:rPr>
      <w:sz w:val="16"/>
      <w:szCs w:val="16"/>
    </w:rPr>
  </w:style>
  <w:style w:type="character" w:styleId="aff">
    <w:name w:val="FollowedHyperlink"/>
    <w:rsid w:val="00E01C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FC2E-7AC4-4F0C-9877-B7E62353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КАЛЕНДАРНЫЙ ПЛАН</vt:lpstr>
    </vt:vector>
  </TitlesOfParts>
  <Company>.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2024-04-22T05:41:00Z</cp:lastPrinted>
  <dcterms:created xsi:type="dcterms:W3CDTF">2025-06-02T07:27:00Z</dcterms:created>
  <dcterms:modified xsi:type="dcterms:W3CDTF">2025-06-02T07:42:00Z</dcterms:modified>
</cp:coreProperties>
</file>