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2860315" w:rsidR="00771A7A" w:rsidRDefault="00CA256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07 </w:t>
      </w:r>
      <w:r w:rsidR="006761B6">
        <w:rPr>
          <w:sz w:val="28"/>
          <w:szCs w:val="28"/>
        </w:rPr>
        <w:t xml:space="preserve">мая  </w:t>
      </w:r>
      <w:r>
        <w:rPr>
          <w:sz w:val="28"/>
          <w:szCs w:val="28"/>
        </w:rPr>
        <w:t>202</w:t>
      </w:r>
      <w:r w:rsidR="006761B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>№</w:t>
      </w:r>
      <w:r w:rsidR="006761B6">
        <w:rPr>
          <w:sz w:val="28"/>
          <w:szCs w:val="28"/>
        </w:rPr>
        <w:t>107/502</w:t>
      </w:r>
      <w:r>
        <w:rPr>
          <w:sz w:val="28"/>
          <w:szCs w:val="28"/>
        </w:rPr>
        <w:t>-5</w:t>
      </w:r>
      <w:r w:rsidR="004A16C3">
        <w:rPr>
          <w:sz w:val="28"/>
          <w:szCs w:val="28"/>
        </w:rPr>
        <w:t xml:space="preserve"> 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969A824" w14:textId="614DBD81" w:rsidR="00176AE6" w:rsidRPr="00DF35C8" w:rsidRDefault="00176AE6" w:rsidP="00176AE6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2C2599">
        <w:rPr>
          <w:rFonts w:ascii="Times New Roman" w:hAnsi="Times New Roman" w:cs="Times New Roman"/>
          <w:b/>
          <w:sz w:val="28"/>
          <w:szCs w:val="28"/>
        </w:rPr>
        <w:t>О рабочей группе по приему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99">
        <w:rPr>
          <w:rFonts w:ascii="Times New Roman" w:hAnsi="Times New Roman" w:cs="Times New Roman"/>
          <w:b/>
          <w:sz w:val="28"/>
          <w:szCs w:val="28"/>
        </w:rPr>
        <w:t>и проверке документов,  представляемых кандидатами в депутаты, уполномоченными представителями избирательных объединений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ерриториальную избирательную комиссию </w:t>
      </w:r>
      <w:r>
        <w:rPr>
          <w:rFonts w:ascii="Times New Roman" w:hAnsi="Times New Roman" w:cs="Times New Roman"/>
          <w:b/>
          <w:sz w:val="28"/>
          <w:szCs w:val="28"/>
        </w:rPr>
        <w:t>Осташковского округа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6761B6">
        <w:rPr>
          <w:rFonts w:ascii="Times New Roman" w:hAnsi="Times New Roman" w:cs="Times New Roman"/>
          <w:b/>
          <w:sz w:val="28"/>
          <w:szCs w:val="28"/>
        </w:rPr>
        <w:t>Думы Осташковского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созыва по одномандатному избирательному округу № </w:t>
      </w:r>
      <w:r w:rsidR="006761B6">
        <w:rPr>
          <w:rFonts w:ascii="Times New Roman" w:hAnsi="Times New Roman" w:cs="Times New Roman"/>
          <w:b/>
          <w:sz w:val="28"/>
          <w:szCs w:val="28"/>
        </w:rPr>
        <w:t>14</w:t>
      </w:r>
    </w:p>
    <w:p w14:paraId="256452D5" w14:textId="77777777" w:rsidR="00176AE6" w:rsidRPr="00491929" w:rsidRDefault="00176AE6" w:rsidP="00176AE6">
      <w:pPr>
        <w:pStyle w:val="20"/>
        <w:tabs>
          <w:tab w:val="left" w:pos="11624"/>
        </w:tabs>
        <w:suppressAutoHyphens/>
        <w:ind w:left="284"/>
        <w:jc w:val="center"/>
        <w:rPr>
          <w:b/>
          <w:szCs w:val="28"/>
        </w:rPr>
      </w:pPr>
    </w:p>
    <w:p w14:paraId="14CA827C" w14:textId="1C4A2929" w:rsidR="00176AE6" w:rsidRDefault="00E7177D" w:rsidP="00176AE6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>В соответствии  со</w:t>
      </w:r>
      <w:r w:rsidRPr="00D019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26, пунктом 6 статьи 33, пунктом 3 статьи 38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22,32,34, пунктами 2, 3 статьи 35  Избирательного кодекса Тверской области от 07.04.2003 №20-ЗО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,</w:t>
      </w:r>
      <w:r>
        <w:rPr>
          <w:rStyle w:val="afa"/>
          <w:sz w:val="28"/>
          <w:szCs w:val="28"/>
        </w:rPr>
        <w:t> </w:t>
      </w:r>
      <w:r>
        <w:rPr>
          <w:sz w:val="28"/>
          <w:szCs w:val="28"/>
        </w:rPr>
        <w:t xml:space="preserve"> на основании пункта 2.1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года № 235/1486-6, </w:t>
      </w:r>
      <w:r w:rsidR="006761B6" w:rsidRPr="007559AF">
        <w:rPr>
          <w:sz w:val="28"/>
          <w:szCs w:val="40"/>
        </w:rPr>
        <w:t>постановления избирательной комиссии Тверской области 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6761B6" w:rsidRPr="007559AF">
        <w:rPr>
          <w:noProof/>
          <w:sz w:val="28"/>
          <w:szCs w:val="40"/>
        </w:rPr>
        <w:t xml:space="preserve">, </w:t>
      </w:r>
      <w:r w:rsidR="006761B6" w:rsidRPr="007559AF">
        <w:rPr>
          <w:sz w:val="28"/>
          <w:szCs w:val="40"/>
        </w:rPr>
        <w:t xml:space="preserve"> </w:t>
      </w:r>
      <w:r w:rsidRPr="007559AF">
        <w:rPr>
          <w:snapToGrid w:val="0"/>
          <w:sz w:val="40"/>
          <w:szCs w:val="40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176AE6" w:rsidRPr="00E7177D">
        <w:rPr>
          <w:b/>
          <w:bCs/>
          <w:sz w:val="28"/>
        </w:rPr>
        <w:t>постановляет:</w:t>
      </w:r>
      <w:r w:rsidR="00176AE6" w:rsidRPr="00491929">
        <w:rPr>
          <w:sz w:val="28"/>
        </w:rPr>
        <w:t xml:space="preserve"> </w:t>
      </w:r>
    </w:p>
    <w:p w14:paraId="6FCCE846" w14:textId="277C969F" w:rsidR="00E7177D" w:rsidRDefault="00E7177D" w:rsidP="00E7177D">
      <w:pPr>
        <w:pStyle w:val="ConsTitle"/>
        <w:numPr>
          <w:ilvl w:val="0"/>
          <w:numId w:val="14"/>
        </w:numPr>
        <w:spacing w:line="360" w:lineRule="auto"/>
        <w:ind w:left="0"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Утвердить положение о рабочей группе по  приему и проверке документов,  представляемых кандидатами, избирательными объединениями в территориальную избирательную комиссию  Осташковского округа </w:t>
      </w:r>
      <w:r w:rsidRPr="00BC48D4">
        <w:rPr>
          <w:rFonts w:ascii="Times New Roman" w:hAnsi="Times New Roman"/>
          <w:b w:val="0"/>
          <w:sz w:val="28"/>
          <w:szCs w:val="28"/>
        </w:rPr>
        <w:t xml:space="preserve">при проведении </w:t>
      </w:r>
      <w:r>
        <w:rPr>
          <w:rFonts w:ascii="Times New Roman" w:hAnsi="Times New Roman"/>
          <w:b w:val="0"/>
          <w:sz w:val="28"/>
          <w:szCs w:val="28"/>
        </w:rPr>
        <w:t xml:space="preserve">дополнительных </w:t>
      </w:r>
      <w:r w:rsidRPr="00BC48D4">
        <w:rPr>
          <w:rFonts w:ascii="Times New Roman" w:hAnsi="Times New Roman"/>
          <w:b w:val="0"/>
          <w:sz w:val="28"/>
          <w:szCs w:val="28"/>
        </w:rPr>
        <w:t>выборов депутат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C48D4">
        <w:rPr>
          <w:rFonts w:ascii="Times New Roman" w:hAnsi="Times New Roman"/>
          <w:b w:val="0"/>
          <w:sz w:val="28"/>
          <w:szCs w:val="28"/>
        </w:rPr>
        <w:t xml:space="preserve"> </w:t>
      </w:r>
      <w:r w:rsidR="007559AF">
        <w:rPr>
          <w:rFonts w:ascii="Times New Roman" w:hAnsi="Times New Roman"/>
          <w:b w:val="0"/>
          <w:sz w:val="28"/>
          <w:szCs w:val="28"/>
        </w:rPr>
        <w:t xml:space="preserve">Думы Осташковского муниципального округа </w:t>
      </w:r>
      <w:r>
        <w:rPr>
          <w:rFonts w:ascii="Times New Roman" w:hAnsi="Times New Roman"/>
          <w:b w:val="0"/>
          <w:sz w:val="28"/>
          <w:szCs w:val="28"/>
        </w:rPr>
        <w:t xml:space="preserve">второго созыва  по одномандатному избирательному округу № </w:t>
      </w:r>
      <w:r w:rsidR="007559AF">
        <w:rPr>
          <w:rFonts w:ascii="Times New Roman" w:hAnsi="Times New Roman"/>
          <w:b w:val="0"/>
          <w:sz w:val="28"/>
          <w:szCs w:val="28"/>
        </w:rPr>
        <w:t>14</w:t>
      </w:r>
      <w:r>
        <w:rPr>
          <w:rFonts w:ascii="Times New Roman" w:hAnsi="Times New Roman"/>
          <w:b w:val="0"/>
          <w:sz w:val="28"/>
          <w:szCs w:val="28"/>
        </w:rPr>
        <w:t xml:space="preserve"> (приложение 1).</w:t>
      </w:r>
    </w:p>
    <w:p w14:paraId="22F7C3B0" w14:textId="77777777" w:rsidR="00E7177D" w:rsidRDefault="00E7177D" w:rsidP="00E7177D">
      <w:pPr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приему и проверке документов, представляемых кандидатами, избирательными объединениями в территориальную избирательную комиссию   Осташковского округа (приложение 2).</w:t>
      </w:r>
    </w:p>
    <w:p w14:paraId="161AECF7" w14:textId="77777777" w:rsidR="00E7177D" w:rsidRPr="006A712F" w:rsidRDefault="00E7177D" w:rsidP="00E7177D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 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7D718897" w:rsidR="00BF19CA" w:rsidRDefault="00BF19CA" w:rsidP="002B3EC3">
      <w:pPr>
        <w:jc w:val="center"/>
      </w:pPr>
    </w:p>
    <w:p w14:paraId="0791FA13" w14:textId="06337011" w:rsidR="00EB6D7C" w:rsidRDefault="00EB6D7C" w:rsidP="002B3EC3">
      <w:pPr>
        <w:jc w:val="center"/>
      </w:pPr>
    </w:p>
    <w:p w14:paraId="7E5EE263" w14:textId="191FE23C" w:rsidR="00EB6D7C" w:rsidRDefault="00EB6D7C" w:rsidP="002B3EC3">
      <w:pPr>
        <w:jc w:val="center"/>
      </w:pPr>
    </w:p>
    <w:p w14:paraId="7736CB6B" w14:textId="0C26CDD9" w:rsidR="00EB6D7C" w:rsidRDefault="00EB6D7C" w:rsidP="002B3EC3">
      <w:pPr>
        <w:jc w:val="center"/>
      </w:pPr>
    </w:p>
    <w:p w14:paraId="47B3A89E" w14:textId="5258845F" w:rsidR="00EB6D7C" w:rsidRDefault="00EB6D7C" w:rsidP="002B3EC3">
      <w:pPr>
        <w:jc w:val="center"/>
      </w:pPr>
    </w:p>
    <w:p w14:paraId="28DB1B96" w14:textId="78BE129E" w:rsidR="00EB6D7C" w:rsidRDefault="00EB6D7C" w:rsidP="002B3EC3">
      <w:pPr>
        <w:jc w:val="center"/>
      </w:pPr>
    </w:p>
    <w:p w14:paraId="2EDD4264" w14:textId="7948CE11" w:rsidR="00EB6D7C" w:rsidRDefault="00EB6D7C" w:rsidP="002B3EC3">
      <w:pPr>
        <w:jc w:val="center"/>
      </w:pPr>
    </w:p>
    <w:p w14:paraId="791656E9" w14:textId="691128D8" w:rsidR="00EB6D7C" w:rsidRDefault="00EB6D7C" w:rsidP="002B3EC3">
      <w:pPr>
        <w:jc w:val="center"/>
      </w:pPr>
    </w:p>
    <w:p w14:paraId="5258DE94" w14:textId="365FB420" w:rsidR="00EB6D7C" w:rsidRDefault="00EB6D7C" w:rsidP="002B3EC3">
      <w:pPr>
        <w:jc w:val="center"/>
      </w:pPr>
    </w:p>
    <w:p w14:paraId="108DF9BB" w14:textId="31B24710" w:rsidR="00EB6D7C" w:rsidRDefault="00EB6D7C" w:rsidP="002B3EC3">
      <w:pPr>
        <w:jc w:val="center"/>
      </w:pPr>
    </w:p>
    <w:p w14:paraId="1F5CF945" w14:textId="4CD39858" w:rsidR="00EB6D7C" w:rsidRDefault="00EB6D7C" w:rsidP="002B3EC3">
      <w:pPr>
        <w:jc w:val="center"/>
      </w:pPr>
    </w:p>
    <w:p w14:paraId="6C883E5C" w14:textId="41CD39D2" w:rsidR="00EB6D7C" w:rsidRDefault="00EB6D7C" w:rsidP="002B3EC3">
      <w:pPr>
        <w:jc w:val="center"/>
      </w:pPr>
    </w:p>
    <w:p w14:paraId="7930046D" w14:textId="4226D351" w:rsidR="00EB6D7C" w:rsidRDefault="00EB6D7C" w:rsidP="002B3EC3">
      <w:pPr>
        <w:jc w:val="center"/>
      </w:pPr>
    </w:p>
    <w:p w14:paraId="66859EDE" w14:textId="2F2C9FB0" w:rsidR="00EB6D7C" w:rsidRDefault="00EB6D7C" w:rsidP="002B3EC3">
      <w:pPr>
        <w:jc w:val="center"/>
      </w:pPr>
    </w:p>
    <w:p w14:paraId="5DF6F223" w14:textId="65B40254" w:rsidR="00EB6D7C" w:rsidRDefault="00EB6D7C" w:rsidP="002B3EC3">
      <w:pPr>
        <w:jc w:val="center"/>
      </w:pPr>
    </w:p>
    <w:p w14:paraId="45CA33A5" w14:textId="792C26B1" w:rsidR="00EB6D7C" w:rsidRDefault="00EB6D7C" w:rsidP="002B3EC3">
      <w:pPr>
        <w:jc w:val="center"/>
      </w:pPr>
    </w:p>
    <w:p w14:paraId="2DD547C4" w14:textId="6A2F0098" w:rsidR="00EB6D7C" w:rsidRDefault="00EB6D7C" w:rsidP="002B3EC3">
      <w:pPr>
        <w:jc w:val="center"/>
      </w:pPr>
    </w:p>
    <w:p w14:paraId="2836B19E" w14:textId="5548D18A" w:rsidR="00EB6D7C" w:rsidRDefault="00EB6D7C" w:rsidP="002B3EC3">
      <w:pPr>
        <w:jc w:val="center"/>
      </w:pPr>
    </w:p>
    <w:p w14:paraId="659B7E7C" w14:textId="195055B5" w:rsidR="00EB6D7C" w:rsidRDefault="00EB6D7C" w:rsidP="002B3EC3">
      <w:pPr>
        <w:jc w:val="center"/>
      </w:pPr>
    </w:p>
    <w:p w14:paraId="39F4C17E" w14:textId="7DAFD636" w:rsidR="00EB6D7C" w:rsidRDefault="00EB6D7C" w:rsidP="002B3EC3">
      <w:pPr>
        <w:jc w:val="center"/>
      </w:pPr>
    </w:p>
    <w:p w14:paraId="5DB9D4D8" w14:textId="3D274CCB" w:rsidR="00EB6D7C" w:rsidRDefault="00EB6D7C" w:rsidP="002B3EC3">
      <w:pPr>
        <w:jc w:val="center"/>
      </w:pPr>
    </w:p>
    <w:p w14:paraId="27B9D7EC" w14:textId="1F9D39D9" w:rsidR="00EB6D7C" w:rsidRDefault="00EB6D7C" w:rsidP="002B3EC3">
      <w:pPr>
        <w:jc w:val="center"/>
      </w:pPr>
    </w:p>
    <w:p w14:paraId="6DC10DC0" w14:textId="22396960" w:rsidR="00EB6D7C" w:rsidRDefault="00EB6D7C" w:rsidP="002B3EC3">
      <w:pPr>
        <w:jc w:val="center"/>
      </w:pPr>
    </w:p>
    <w:p w14:paraId="0F8C4DA3" w14:textId="148B1DD1" w:rsidR="00EB6D7C" w:rsidRDefault="00EB6D7C" w:rsidP="002B3EC3">
      <w:pPr>
        <w:jc w:val="center"/>
      </w:pPr>
    </w:p>
    <w:p w14:paraId="380385DC" w14:textId="7A3325D4" w:rsidR="00EB6D7C" w:rsidRDefault="00EB6D7C" w:rsidP="002B3EC3">
      <w:pPr>
        <w:jc w:val="center"/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4920"/>
      </w:tblGrid>
      <w:tr w:rsidR="00EB6D7C" w14:paraId="4B771EB7" w14:textId="77777777" w:rsidTr="00091379">
        <w:tc>
          <w:tcPr>
            <w:tcW w:w="4920" w:type="dxa"/>
            <w:hideMark/>
          </w:tcPr>
          <w:p w14:paraId="76F90D10" w14:textId="77777777" w:rsidR="00EB6D7C" w:rsidRPr="00632882" w:rsidRDefault="00EB6D7C" w:rsidP="0009137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32882">
              <w:rPr>
                <w:rStyle w:val="FontStyle17"/>
              </w:rPr>
              <w:t>Приложение 1</w:t>
            </w:r>
          </w:p>
        </w:tc>
      </w:tr>
      <w:tr w:rsidR="00EB6D7C" w14:paraId="07271354" w14:textId="77777777" w:rsidTr="00091379">
        <w:tc>
          <w:tcPr>
            <w:tcW w:w="4920" w:type="dxa"/>
            <w:hideMark/>
          </w:tcPr>
          <w:p w14:paraId="33E22EB8" w14:textId="77777777" w:rsidR="00EB6D7C" w:rsidRPr="00632882" w:rsidRDefault="00EB6D7C" w:rsidP="0009137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32882">
              <w:rPr>
                <w:rStyle w:val="FontStyle17"/>
              </w:rPr>
              <w:t>УТВЕРЖДЕНО</w:t>
            </w:r>
          </w:p>
        </w:tc>
      </w:tr>
      <w:tr w:rsidR="00EB6D7C" w14:paraId="332A6774" w14:textId="77777777" w:rsidTr="00091379">
        <w:tc>
          <w:tcPr>
            <w:tcW w:w="4920" w:type="dxa"/>
            <w:hideMark/>
          </w:tcPr>
          <w:p w14:paraId="011D1FC3" w14:textId="77777777" w:rsidR="00EB6D7C" w:rsidRPr="00632882" w:rsidRDefault="00EB6D7C" w:rsidP="00091379">
            <w:pPr>
              <w:jc w:val="center"/>
              <w:rPr>
                <w:rStyle w:val="FontStyle21"/>
                <w:rFonts w:eastAsia="Calibri"/>
                <w:sz w:val="24"/>
                <w:szCs w:val="24"/>
                <w:lang w:eastAsia="en-US"/>
              </w:rPr>
            </w:pPr>
            <w:r w:rsidRPr="00632882">
              <w:rPr>
                <w:rStyle w:val="FontStyle21"/>
                <w:sz w:val="24"/>
                <w:szCs w:val="24"/>
              </w:rPr>
              <w:t>постановлением территориальной</w:t>
            </w:r>
          </w:p>
          <w:p w14:paraId="2762C3A9" w14:textId="77777777" w:rsidR="00EB6D7C" w:rsidRDefault="00EB6D7C" w:rsidP="00091379">
            <w:pPr>
              <w:jc w:val="center"/>
              <w:rPr>
                <w:sz w:val="24"/>
                <w:szCs w:val="24"/>
              </w:rPr>
            </w:pPr>
            <w:r w:rsidRPr="00632882">
              <w:rPr>
                <w:rStyle w:val="FontStyle21"/>
                <w:sz w:val="24"/>
                <w:szCs w:val="24"/>
              </w:rPr>
              <w:t xml:space="preserve">избирательной комиссии </w:t>
            </w:r>
            <w:r w:rsidRPr="00632882">
              <w:rPr>
                <w:sz w:val="24"/>
                <w:szCs w:val="24"/>
              </w:rPr>
              <w:t xml:space="preserve"> </w:t>
            </w:r>
          </w:p>
          <w:p w14:paraId="55582FB0" w14:textId="47C9E4FE" w:rsidR="00EB6D7C" w:rsidRPr="00632882" w:rsidRDefault="00EB6D7C" w:rsidP="00091379">
            <w:pPr>
              <w:jc w:val="center"/>
              <w:rPr>
                <w:rStyle w:val="FontStyle17"/>
                <w:rFonts w:eastAsia="Calibri"/>
                <w:b w:val="0"/>
                <w:lang w:eastAsia="en-US"/>
              </w:rPr>
            </w:pPr>
            <w:r w:rsidRPr="00632882">
              <w:rPr>
                <w:sz w:val="24"/>
                <w:szCs w:val="24"/>
              </w:rPr>
              <w:t>Осташковского округа</w:t>
            </w:r>
          </w:p>
        </w:tc>
      </w:tr>
      <w:tr w:rsidR="00EB6D7C" w14:paraId="43D5CD69" w14:textId="77777777" w:rsidTr="00091379">
        <w:trPr>
          <w:trHeight w:val="316"/>
        </w:trPr>
        <w:tc>
          <w:tcPr>
            <w:tcW w:w="4920" w:type="dxa"/>
            <w:hideMark/>
          </w:tcPr>
          <w:p w14:paraId="7CCF9D63" w14:textId="144F8E65" w:rsidR="00EB6D7C" w:rsidRPr="00C26102" w:rsidRDefault="00EB6D7C" w:rsidP="00091379">
            <w:pPr>
              <w:jc w:val="center"/>
              <w:rPr>
                <w:rStyle w:val="FontStyle21"/>
                <w:rFonts w:eastAsia="Calibri"/>
                <w:sz w:val="24"/>
                <w:szCs w:val="24"/>
                <w:lang w:eastAsia="en-US"/>
              </w:rPr>
            </w:pPr>
            <w:r w:rsidRPr="00C26102">
              <w:rPr>
                <w:rStyle w:val="FontStyle21"/>
                <w:sz w:val="24"/>
                <w:szCs w:val="24"/>
              </w:rPr>
              <w:t xml:space="preserve">от 07 </w:t>
            </w:r>
            <w:r>
              <w:rPr>
                <w:rStyle w:val="FontStyle21"/>
                <w:sz w:val="24"/>
                <w:szCs w:val="24"/>
              </w:rPr>
              <w:t>мая</w:t>
            </w:r>
            <w:r w:rsidRPr="00C26102">
              <w:rPr>
                <w:rStyle w:val="FontStyle21"/>
                <w:sz w:val="24"/>
                <w:szCs w:val="24"/>
              </w:rPr>
              <w:t xml:space="preserve"> 202</w:t>
            </w:r>
            <w:r>
              <w:rPr>
                <w:rStyle w:val="FontStyle21"/>
                <w:sz w:val="24"/>
                <w:szCs w:val="24"/>
              </w:rPr>
              <w:t>5</w:t>
            </w:r>
            <w:r w:rsidRPr="00C26102">
              <w:rPr>
                <w:rStyle w:val="FontStyle21"/>
                <w:sz w:val="24"/>
                <w:szCs w:val="24"/>
              </w:rPr>
              <w:t xml:space="preserve"> г. № </w:t>
            </w:r>
            <w:r>
              <w:rPr>
                <w:rStyle w:val="FontStyle21"/>
                <w:sz w:val="24"/>
                <w:szCs w:val="24"/>
              </w:rPr>
              <w:t>107/502</w:t>
            </w:r>
            <w:r>
              <w:rPr>
                <w:rStyle w:val="FontStyle21"/>
                <w:sz w:val="24"/>
                <w:szCs w:val="24"/>
              </w:rPr>
              <w:t>-5</w:t>
            </w:r>
          </w:p>
        </w:tc>
      </w:tr>
    </w:tbl>
    <w:p w14:paraId="7C360517" w14:textId="77777777" w:rsidR="00EB6D7C" w:rsidRDefault="00EB6D7C" w:rsidP="00EB6D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6E3C4A" w14:textId="77777777" w:rsidR="00EB6D7C" w:rsidRDefault="00EB6D7C" w:rsidP="00EB6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30BC352" w14:textId="77777777" w:rsidR="00EB6D7C" w:rsidRDefault="00EB6D7C" w:rsidP="00EB6D7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приему и проверке документов,  представляемых кандидатами, избирательными объединениями в территориальную избирательную комиссию </w:t>
      </w:r>
      <w:r>
        <w:rPr>
          <w:rFonts w:ascii="Times New Roman" w:hAnsi="Times New Roman"/>
          <w:b/>
          <w:sz w:val="28"/>
          <w:szCs w:val="28"/>
        </w:rPr>
        <w:t xml:space="preserve">  Осташковского округа </w:t>
      </w:r>
    </w:p>
    <w:p w14:paraId="7550CB7F" w14:textId="369A9C12" w:rsidR="00EB6D7C" w:rsidRDefault="00EB6D7C" w:rsidP="00EB6D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дополнительных выборов депутата </w:t>
      </w:r>
      <w:r>
        <w:rPr>
          <w:rFonts w:ascii="Times New Roman" w:hAnsi="Times New Roman"/>
          <w:b/>
          <w:sz w:val="28"/>
          <w:szCs w:val="28"/>
        </w:rPr>
        <w:t xml:space="preserve">Думы Осташковского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второго созыва по 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 xml:space="preserve">14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сентября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года</w:t>
      </w:r>
    </w:p>
    <w:p w14:paraId="379BB582" w14:textId="77777777" w:rsidR="00EB6D7C" w:rsidRDefault="00EB6D7C" w:rsidP="00EB6D7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B8F1C0F" w14:textId="77777777" w:rsidR="00EB6D7C" w:rsidRDefault="00EB6D7C" w:rsidP="00EB6D7C">
      <w:pPr>
        <w:spacing w:before="240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6C345180" w14:textId="1420A8CB" w:rsidR="00EB6D7C" w:rsidRDefault="00EB6D7C" w:rsidP="00EB6D7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Рабочей группе по приему и проверке документов, представляемых кандидатами, избирательными объединениями в территориальную избирательную комиссию   Осташковского округа, определяет порядок работы Рабочей группы по приему и проверке документов, представляемых кандидатами, избирательными объединениями в территориальную избирательную комиссию Осташковского округа (далее – Рабочая группа) с избирательными документами, представляемыми кандидатами и избирательными объединениями в территориальную избирательную комиссию  Осташковского округа (далее – ТИК) при проведении дополнительных выборов депутата </w:t>
      </w:r>
      <w:r>
        <w:rPr>
          <w:sz w:val="28"/>
          <w:szCs w:val="28"/>
        </w:rPr>
        <w:t xml:space="preserve">Думы Осташковского муниципального округа </w:t>
      </w:r>
      <w:r>
        <w:rPr>
          <w:sz w:val="28"/>
          <w:szCs w:val="28"/>
        </w:rPr>
        <w:t xml:space="preserve">второго созыва по одномандатному избирательному округу №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 В своей деятельности ТИК руководствуется Конституцией Российской Федерации, федеральными конституционными законами, федеральными законами, законами Тверской области, решениями Центральной избирательной комиссии Российской Федерации, решениями избирательной комиссии Тверской области, Регламентом и решениями ТИК,  а также настоящим Положением.</w:t>
      </w:r>
    </w:p>
    <w:p w14:paraId="3D17C1F8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Рабочая группа организует работу по приему и проверке избирательных документов, в том числе подписных листов с подписями избирателей, представляемых кандидатами в депутаты,  уполномоченными представителями избирательных объединений в  избирательную комиссию. </w:t>
      </w:r>
    </w:p>
    <w:p w14:paraId="53792ABF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Рабочей группы готовятся и вносятся на рассмотрение избирательной комиссии проекты постановлений  о регистрации либо об отказе в регистрации кандидатом в депутаты, о  заверении либо об отказе в заверении списка кандидатов в депутаты, выдвинутых избирательным объединением,  а также  по другим вопросам, связанным с избирательными действиями, предусмотренными Федеральным законом и Избирательным кодексом Тверской области.</w:t>
      </w:r>
    </w:p>
    <w:p w14:paraId="6A69D18D" w14:textId="77777777" w:rsidR="00EB6D7C" w:rsidRDefault="00EB6D7C" w:rsidP="00EB6D7C">
      <w:pPr>
        <w:pStyle w:val="Style1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</w:t>
      </w:r>
      <w:r>
        <w:rPr>
          <w:bCs/>
          <w:sz w:val="28"/>
          <w:szCs w:val="28"/>
        </w:rPr>
        <w:t xml:space="preserve"> Для установления достоверности содержащихся в подписных листах сведений об избирателях</w:t>
      </w:r>
      <w:r>
        <w:rPr>
          <w:sz w:val="28"/>
          <w:szCs w:val="28"/>
        </w:rPr>
        <w:t xml:space="preserve"> Рабочей группой  </w:t>
      </w:r>
      <w:r>
        <w:rPr>
          <w:bCs/>
          <w:sz w:val="28"/>
          <w:szCs w:val="28"/>
        </w:rPr>
        <w:t>используется Государственная автоматизированная система «Выборы», включая Регистр избирателей.</w:t>
      </w:r>
    </w:p>
    <w:p w14:paraId="78990B33" w14:textId="77777777" w:rsidR="00EB6D7C" w:rsidRDefault="00EB6D7C" w:rsidP="00EB6D7C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Задачи и полномочия</w:t>
      </w:r>
    </w:p>
    <w:p w14:paraId="224FA2D5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719">
        <w:rPr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Задачами Рабочей группы являются прием избирательных документов, представленных кандидатами в депутаты,  уполномоченными представителями избирательных объединений в избирательную комиссию, проверка их соответствия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Тверской области, решениям Центральной избирательной комиссии Российской Федерации, решениям избирательной комиссии Тверской области, решениям избирательной комиссии и подготовка соответствующих проектов постановлений избирательной комиссии.</w:t>
      </w:r>
    </w:p>
    <w:p w14:paraId="6426903B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 этих задач Рабочая группа:</w:t>
      </w:r>
    </w:p>
    <w:p w14:paraId="367812E2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документов, необходимых для рассмотрения на заседаниях избирательной комиссии   вопроса о регистрации либо об отказе в регистрации кандидата в депутаты, выдвинутого в порядке самовыдвижения или избирательным объединением, о заверении либо об отказе в заверении  списка кандидатов;</w:t>
      </w:r>
    </w:p>
    <w:p w14:paraId="37792DB6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документов, представленных в соответствии с установленными требованиями, и выдает кандидату в депутаты, уполномоченному представителю избирательного объединения документ, подтверждающий прием представленных документов;</w:t>
      </w:r>
    </w:p>
    <w:p w14:paraId="3EDB6F24" w14:textId="6D3B72A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достоверность сведений о кандидатах, выдвинутых в порядке самовыдвижения или избирательным объединением в депутаты </w:t>
      </w:r>
      <w:r>
        <w:rPr>
          <w:rFonts w:ascii="Times New Roman" w:hAnsi="Times New Roman" w:cs="Times New Roman"/>
          <w:sz w:val="28"/>
          <w:szCs w:val="28"/>
        </w:rPr>
        <w:t>Думы Осташковского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второго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43919F" w14:textId="32CB7BC9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от кандидатов в депутаты подписные листы с подписями избирателей в поддержку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Думы Осташковского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второго созыва по одномандатному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 выдает кандидату  документ, который подтверждает прием представленных подписных листов;</w:t>
      </w:r>
    </w:p>
    <w:p w14:paraId="5236368F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соблюдение порядка сбора подписей избирателей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подписей;</w:t>
      </w:r>
    </w:p>
    <w:p w14:paraId="04D7F5D4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7E7">
        <w:rPr>
          <w:rFonts w:ascii="Times New Roman" w:hAnsi="Times New Roman" w:cs="Times New Roman"/>
          <w:sz w:val="28"/>
          <w:szCs w:val="28"/>
        </w:rPr>
        <w:t>принимает документы о назначении  уполномоченных представителей   избирательного объединения, уполномоченных представителей  кандидата в депутаты по финансовым вопросам, доверенных лиц кандидата в депутаты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FE8361" w14:textId="3E0BA421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документы, необходимые для выдачи удостоверений зарегистрированным кандидатам, выдвинутым в порядке самовыдвижения либо избирательным объединением, доверенным лицам  кандидатов в депутаты, уполномоченным представителям кандидатов в депутаты, а также зарегистрированному кандидату, избранному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Осташковского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второго созыва по одномандатному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031760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материалы, необходимые в случае обжалования постановлений  избирательной комиссии об отказе в регистрации кандидата,  об отказе в заверении списков кандидатов;</w:t>
      </w:r>
    </w:p>
    <w:p w14:paraId="77A49085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192">
        <w:rPr>
          <w:rFonts w:ascii="Times New Roman" w:hAnsi="Times New Roman" w:cs="Times New Roman"/>
          <w:sz w:val="28"/>
          <w:szCs w:val="28"/>
        </w:rPr>
        <w:t>извещает кандидата в депутаты, избирательное объединение,  выдвинувшее список кандидатов при выявлении неполноты сведений о кандидатах, несоблюдения требований Федерального закона «Об основных гарантиях избирательных прав и права на участие в референдуме граждан Российской Федерации»,  Федерального закона «О политических партиях»,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192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 к оформлению документов, об отсутствии документов, о дне заседания избирательной комиссии, на котором должен рассматриваться вопрос о регистрации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три дня до дня заседания;</w:t>
      </w:r>
    </w:p>
    <w:p w14:paraId="7F492590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документы поступившие в избирательную комиссию  для аннулирования регистрации доверенных лиц кандидатов в депутаты, в случае их отзыва кандидатом в депутаты,  или на основании личных письменных заявлений;</w:t>
      </w:r>
    </w:p>
    <w:p w14:paraId="34331134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проекты постановлений избирательной комиссии по направлениям деятельности Рабочей группы.</w:t>
      </w:r>
    </w:p>
    <w:p w14:paraId="2627D687" w14:textId="77777777" w:rsidR="00EB6D7C" w:rsidRDefault="00EB6D7C" w:rsidP="00EB6D7C">
      <w:pPr>
        <w:pStyle w:val="ConsPlusNormal"/>
        <w:widowControl/>
        <w:spacing w:before="24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и организация деятельности Рабочей группы</w:t>
      </w:r>
    </w:p>
    <w:p w14:paraId="615DBC54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40EC0B3" w14:textId="645701CE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состав Рабочей группы входят: руководитель Рабочей группы 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Осташковского округа, заместитель руководителя Рабочей группы - член избирательной комиссии с правом решающего голоса,  члены Рабочей группы - члены избирательной комиссии с правом решающего голоса. Состав Рабочей группы утверждается постановлением избирательной комиссии.</w:t>
      </w:r>
    </w:p>
    <w:p w14:paraId="2503793B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работе Рабочей группы могут привлекаться эксперты  из числа специалистов  органов  внутренних  дел,   военных  комиссариатов, а также специализированных учреждений и организаций, осуществляющих  учет граждан,  экспертов  из числа специалистов  органов  внутренних  дел,   военных  комиссариатов, а также специализированных учреждений и организаций, осуществляющих  учет граждан, которым избирательная комиссия направляет соответствующие письменные запросы.</w:t>
      </w:r>
    </w:p>
    <w:p w14:paraId="114E9CFC" w14:textId="77777777" w:rsidR="00EB6D7C" w:rsidRDefault="00EB6D7C" w:rsidP="00EB6D7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Рабочей группы или по его поручению заместитель руководителя Рабочей группы на заседании избирательной комиссии  представляет подготовленный Рабочей группой проект постановления избирательной комиссии. В отсутствие руководителя Рабочей группы его полномочия исполняет  заместитель руководителя Рабочей группы.</w:t>
      </w:r>
    </w:p>
    <w:p w14:paraId="0FE92D24" w14:textId="77777777" w:rsidR="00EB6D7C" w:rsidRDefault="00EB6D7C" w:rsidP="00EB6D7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 Организация деятельности Рабочей группы осуществляется в соответствии с  Регламентом  и инструкцией по делопроизводству избирательной комиссии.</w:t>
      </w:r>
    </w:p>
    <w:p w14:paraId="7F757D64" w14:textId="77777777" w:rsidR="00EB6D7C" w:rsidRDefault="00EB6D7C" w:rsidP="00EB6D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Заседания Рабочей группы проводятся по решению руководителя Рабочей группы по мере необходимости.</w:t>
      </w:r>
    </w:p>
    <w:p w14:paraId="595851D3" w14:textId="77777777" w:rsidR="00EB6D7C" w:rsidRDefault="00EB6D7C" w:rsidP="00EB6D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 Решения по всем вопросам, отнесенным к полномочиям Рабочей группой, принимаются простым большинством голосов ее членов, присутствующих на заседании Рабочей группы. При равенстве голосов голос руководителя Рабочей группы является решающим.</w:t>
      </w:r>
    </w:p>
    <w:p w14:paraId="2C47E618" w14:textId="77777777" w:rsidR="00EB6D7C" w:rsidRDefault="00EB6D7C" w:rsidP="00EB6D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 Решения Рабочей группы на заседаниях принимаются открытым голосованием.</w:t>
      </w: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4920"/>
      </w:tblGrid>
      <w:tr w:rsidR="00EB6D7C" w:rsidRPr="00AC5719" w14:paraId="7EE70B75" w14:textId="77777777" w:rsidTr="00091379">
        <w:tc>
          <w:tcPr>
            <w:tcW w:w="4920" w:type="dxa"/>
            <w:hideMark/>
          </w:tcPr>
          <w:p w14:paraId="5D52E369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4FEB11EE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081BA8B0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28231785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654A09E7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646AD2C9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71254A20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3E99970D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25449714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5364AD6F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585E6CFD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398814CE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3492F615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04F755E7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1FA74354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6ECEC122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0CD42A78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426DED79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0E3C176C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325B4342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722FF737" w14:textId="78ED14FF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3A4B80AF" w14:textId="7D9491C3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47A8DE06" w14:textId="345A7382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0D0E0837" w14:textId="6E5DCC1E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1F6C8633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352BFAAF" w14:textId="77777777" w:rsidR="00EB6D7C" w:rsidRDefault="00EB6D7C" w:rsidP="00091379">
            <w:pPr>
              <w:jc w:val="center"/>
              <w:rPr>
                <w:rStyle w:val="FontStyle17"/>
              </w:rPr>
            </w:pPr>
          </w:p>
          <w:p w14:paraId="733CCF3B" w14:textId="77777777" w:rsidR="00EB6D7C" w:rsidRPr="00EB6D7C" w:rsidRDefault="00EB6D7C" w:rsidP="0009137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EB6D7C">
              <w:rPr>
                <w:rStyle w:val="FontStyle17"/>
                <w:b w:val="0"/>
                <w:bCs w:val="0"/>
              </w:rPr>
              <w:t>Приложение 2</w:t>
            </w:r>
          </w:p>
        </w:tc>
      </w:tr>
      <w:tr w:rsidR="00EB6D7C" w14:paraId="5BE3E997" w14:textId="77777777" w:rsidTr="00091379">
        <w:tc>
          <w:tcPr>
            <w:tcW w:w="4920" w:type="dxa"/>
            <w:hideMark/>
          </w:tcPr>
          <w:p w14:paraId="00AF7F9E" w14:textId="77777777" w:rsidR="00EB6D7C" w:rsidRPr="00784161" w:rsidRDefault="00EB6D7C" w:rsidP="00091379">
            <w:pPr>
              <w:jc w:val="center"/>
              <w:rPr>
                <w:rStyle w:val="FontStyle21"/>
                <w:rFonts w:eastAsia="Calibri"/>
                <w:sz w:val="24"/>
                <w:szCs w:val="24"/>
                <w:lang w:eastAsia="en-US"/>
              </w:rPr>
            </w:pPr>
            <w:r w:rsidRPr="00784161">
              <w:rPr>
                <w:rStyle w:val="FontStyle21"/>
                <w:sz w:val="24"/>
                <w:szCs w:val="24"/>
              </w:rPr>
              <w:t>к постановлению территориальной</w:t>
            </w:r>
          </w:p>
          <w:p w14:paraId="3C451ECB" w14:textId="77777777" w:rsidR="00EB6D7C" w:rsidRDefault="00EB6D7C" w:rsidP="00091379">
            <w:pPr>
              <w:jc w:val="center"/>
              <w:rPr>
                <w:sz w:val="24"/>
                <w:szCs w:val="24"/>
              </w:rPr>
            </w:pPr>
            <w:r w:rsidRPr="00784161">
              <w:rPr>
                <w:rStyle w:val="FontStyle21"/>
                <w:sz w:val="24"/>
                <w:szCs w:val="24"/>
              </w:rPr>
              <w:t xml:space="preserve">избирательной комиссии </w:t>
            </w:r>
            <w:r w:rsidRPr="00784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67BF8A77" w14:textId="21650A34" w:rsidR="00EB6D7C" w:rsidRPr="00784161" w:rsidRDefault="00EB6D7C" w:rsidP="00091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Осташковского округа</w:t>
            </w:r>
          </w:p>
          <w:p w14:paraId="3A2FEEAB" w14:textId="337BCC4A" w:rsidR="00EB6D7C" w:rsidRPr="00784161" w:rsidRDefault="00EB6D7C" w:rsidP="00091379">
            <w:pPr>
              <w:jc w:val="center"/>
              <w:rPr>
                <w:rStyle w:val="FontStyle17"/>
                <w:rFonts w:eastAsia="Calibri"/>
                <w:b w:val="0"/>
                <w:lang w:eastAsia="en-US"/>
              </w:rPr>
            </w:pPr>
            <w:r w:rsidRPr="00C26102">
              <w:rPr>
                <w:rStyle w:val="FontStyle21"/>
                <w:sz w:val="24"/>
                <w:szCs w:val="24"/>
              </w:rPr>
              <w:t xml:space="preserve">от 07 </w:t>
            </w:r>
            <w:r>
              <w:rPr>
                <w:rStyle w:val="FontStyle21"/>
                <w:sz w:val="24"/>
                <w:szCs w:val="24"/>
              </w:rPr>
              <w:t>мая</w:t>
            </w:r>
            <w:r w:rsidRPr="00C26102">
              <w:rPr>
                <w:rStyle w:val="FontStyle21"/>
                <w:sz w:val="24"/>
                <w:szCs w:val="24"/>
              </w:rPr>
              <w:t xml:space="preserve"> 202</w:t>
            </w:r>
            <w:r>
              <w:rPr>
                <w:rStyle w:val="FontStyle21"/>
                <w:sz w:val="24"/>
                <w:szCs w:val="24"/>
              </w:rPr>
              <w:t>5</w:t>
            </w:r>
            <w:r w:rsidRPr="00C26102">
              <w:rPr>
                <w:rStyle w:val="FontStyle21"/>
                <w:sz w:val="24"/>
                <w:szCs w:val="24"/>
              </w:rPr>
              <w:t xml:space="preserve"> г. №</w:t>
            </w:r>
            <w:r>
              <w:rPr>
                <w:rStyle w:val="FontStyle21"/>
                <w:sz w:val="24"/>
                <w:szCs w:val="24"/>
              </w:rPr>
              <w:t>107/502</w:t>
            </w:r>
            <w:r>
              <w:rPr>
                <w:rStyle w:val="FontStyle21"/>
                <w:sz w:val="24"/>
                <w:szCs w:val="24"/>
              </w:rPr>
              <w:t>-5</w:t>
            </w:r>
          </w:p>
        </w:tc>
      </w:tr>
    </w:tbl>
    <w:p w14:paraId="51852D08" w14:textId="77777777" w:rsidR="00EB6D7C" w:rsidRDefault="00EB6D7C" w:rsidP="00EB6D7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D6A50" w14:textId="77777777" w:rsidR="00EB6D7C" w:rsidRDefault="00EB6D7C" w:rsidP="00EB6D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C847A2B" w14:textId="77777777" w:rsidR="00EB6D7C" w:rsidRDefault="00EB6D7C" w:rsidP="00EB6D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по  приему и проверке документов, </w:t>
      </w:r>
    </w:p>
    <w:p w14:paraId="314FAE3F" w14:textId="45FF752B" w:rsidR="00EB6D7C" w:rsidRDefault="00EB6D7C" w:rsidP="00EB6D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представляемых кандидатами, избирательными объединениями в территориальную избирательную комиссию </w:t>
      </w:r>
      <w:r>
        <w:rPr>
          <w:rFonts w:ascii="Times New Roman" w:hAnsi="Times New Roman"/>
          <w:b/>
          <w:sz w:val="28"/>
          <w:szCs w:val="28"/>
        </w:rPr>
        <w:t xml:space="preserve">  Осташковского округа при проведении дополнительных  выборов депутата </w:t>
      </w:r>
      <w:r>
        <w:rPr>
          <w:rFonts w:ascii="Times New Roman" w:hAnsi="Times New Roman"/>
          <w:b/>
          <w:sz w:val="28"/>
          <w:szCs w:val="28"/>
        </w:rPr>
        <w:t>Думы Осташковского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второго созыва по одномандатному избирательному округу № </w:t>
      </w:r>
      <w:r w:rsidR="004868D6">
        <w:rPr>
          <w:rFonts w:ascii="Times New Roman" w:hAnsi="Times New Roman"/>
          <w:b/>
          <w:sz w:val="28"/>
          <w:szCs w:val="28"/>
        </w:rPr>
        <w:t>14</w:t>
      </w:r>
    </w:p>
    <w:p w14:paraId="58DC6CA5" w14:textId="77777777" w:rsidR="00EB6D7C" w:rsidRDefault="00EB6D7C" w:rsidP="00EB6D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0D3E7" w14:textId="77777777" w:rsidR="00EB6D7C" w:rsidRDefault="00EB6D7C" w:rsidP="00EB6D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1"/>
        <w:gridCol w:w="240"/>
        <w:gridCol w:w="1928"/>
        <w:gridCol w:w="240"/>
        <w:gridCol w:w="2382"/>
        <w:gridCol w:w="502"/>
      </w:tblGrid>
      <w:tr w:rsidR="004868D6" w14:paraId="1D519C38" w14:textId="77777777" w:rsidTr="00091379">
        <w:trPr>
          <w:gridAfter w:val="1"/>
          <w:wAfter w:w="502" w:type="dxa"/>
        </w:trPr>
        <w:tc>
          <w:tcPr>
            <w:tcW w:w="4361" w:type="dxa"/>
          </w:tcPr>
          <w:p w14:paraId="6E16ECAA" w14:textId="0AFB7B16" w:rsidR="004868D6" w:rsidRDefault="004868D6" w:rsidP="00091379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Романцова Людмила Владимировна</w:t>
            </w:r>
          </w:p>
        </w:tc>
        <w:tc>
          <w:tcPr>
            <w:tcW w:w="4961" w:type="dxa"/>
            <w:gridSpan w:val="5"/>
          </w:tcPr>
          <w:p w14:paraId="00822EFF" w14:textId="608E934A" w:rsidR="004868D6" w:rsidRDefault="004868D6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территориальной избирательной комиссии   Осташковского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 председатель рабочей группы</w:t>
            </w:r>
          </w:p>
        </w:tc>
      </w:tr>
      <w:tr w:rsidR="00EB6D7C" w14:paraId="5802C5A8" w14:textId="77777777" w:rsidTr="00091379">
        <w:trPr>
          <w:gridAfter w:val="1"/>
          <w:wAfter w:w="502" w:type="dxa"/>
        </w:trPr>
        <w:tc>
          <w:tcPr>
            <w:tcW w:w="4361" w:type="dxa"/>
          </w:tcPr>
          <w:p w14:paraId="210E1638" w14:textId="77777777" w:rsidR="00EB6D7C" w:rsidRDefault="00EB6D7C" w:rsidP="00091379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Левашова Зоя Анатольевна</w:t>
            </w:r>
          </w:p>
        </w:tc>
        <w:tc>
          <w:tcPr>
            <w:tcW w:w="4961" w:type="dxa"/>
            <w:gridSpan w:val="5"/>
            <w:hideMark/>
          </w:tcPr>
          <w:p w14:paraId="347718E5" w14:textId="668D5A16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  Осташковского</w:t>
            </w:r>
            <w:r w:rsidR="004868D6">
              <w:rPr>
                <w:sz w:val="28"/>
                <w:szCs w:val="28"/>
              </w:rPr>
              <w:t xml:space="preserve"> округа,</w:t>
            </w:r>
            <w:r>
              <w:rPr>
                <w:sz w:val="28"/>
                <w:szCs w:val="28"/>
              </w:rPr>
              <w:t xml:space="preserve"> </w:t>
            </w:r>
            <w:r w:rsidR="004868D6">
              <w:rPr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EB6D7C" w14:paraId="42571B59" w14:textId="77777777" w:rsidTr="00091379">
        <w:trPr>
          <w:gridAfter w:val="1"/>
          <w:wAfter w:w="502" w:type="dxa"/>
        </w:trPr>
        <w:tc>
          <w:tcPr>
            <w:tcW w:w="4361" w:type="dxa"/>
          </w:tcPr>
          <w:p w14:paraId="7D65AE45" w14:textId="6C2DD05D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Кирячева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Екатерина В</w:t>
            </w:r>
            <w:r w:rsidR="004868D6">
              <w:rPr>
                <w:rFonts w:eastAsia="Calibri"/>
                <w:sz w:val="28"/>
                <w:szCs w:val="28"/>
                <w:lang w:eastAsia="en-US"/>
              </w:rPr>
              <w:t>я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чеславовна</w:t>
            </w:r>
          </w:p>
        </w:tc>
        <w:tc>
          <w:tcPr>
            <w:tcW w:w="4961" w:type="dxa"/>
            <w:gridSpan w:val="5"/>
          </w:tcPr>
          <w:p w14:paraId="40DB9104" w14:textId="0113B5B0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территориальной избирательной комиссии  Осташковского округа с правом решающего голоса, </w:t>
            </w:r>
            <w:r w:rsidR="004868D6">
              <w:rPr>
                <w:sz w:val="28"/>
                <w:szCs w:val="28"/>
              </w:rPr>
              <w:t>член рабочей группы</w:t>
            </w:r>
          </w:p>
        </w:tc>
      </w:tr>
      <w:tr w:rsidR="00EB6D7C" w14:paraId="4032753F" w14:textId="77777777" w:rsidTr="00091379">
        <w:trPr>
          <w:gridAfter w:val="1"/>
          <w:wAfter w:w="502" w:type="dxa"/>
        </w:trPr>
        <w:tc>
          <w:tcPr>
            <w:tcW w:w="4361" w:type="dxa"/>
          </w:tcPr>
          <w:p w14:paraId="58DC5293" w14:textId="77777777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Лебедева Ирина Николаевна</w:t>
            </w:r>
          </w:p>
        </w:tc>
        <w:tc>
          <w:tcPr>
            <w:tcW w:w="4961" w:type="dxa"/>
            <w:gridSpan w:val="5"/>
            <w:hideMark/>
          </w:tcPr>
          <w:p w14:paraId="1758AEB1" w14:textId="77777777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 Осташковского округа с правом решающего голоса, член рабочей группы</w:t>
            </w:r>
          </w:p>
        </w:tc>
      </w:tr>
      <w:tr w:rsidR="00EB6D7C" w14:paraId="6444C170" w14:textId="77777777" w:rsidTr="00091379">
        <w:trPr>
          <w:gridAfter w:val="1"/>
          <w:wAfter w:w="502" w:type="dxa"/>
        </w:trPr>
        <w:tc>
          <w:tcPr>
            <w:tcW w:w="4361" w:type="dxa"/>
          </w:tcPr>
          <w:p w14:paraId="6AC8CD86" w14:textId="77777777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Иванова Антонина Алексеевна</w:t>
            </w:r>
          </w:p>
        </w:tc>
        <w:tc>
          <w:tcPr>
            <w:tcW w:w="4961" w:type="dxa"/>
            <w:gridSpan w:val="5"/>
            <w:hideMark/>
          </w:tcPr>
          <w:p w14:paraId="34816D24" w14:textId="77777777" w:rsidR="00EB6D7C" w:rsidRDefault="00EB6D7C" w:rsidP="0009137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 Осташковского округа с правом решающего  голоса, член рабочей группы</w:t>
            </w:r>
          </w:p>
        </w:tc>
      </w:tr>
      <w:tr w:rsidR="00EB6D7C" w14:paraId="7458C3C0" w14:textId="77777777" w:rsidTr="0009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2" w:type="dxa"/>
            <w:gridSpan w:val="2"/>
          </w:tcPr>
          <w:p w14:paraId="3CBDCAD7" w14:textId="77777777" w:rsidR="00EB6D7C" w:rsidRDefault="00EB6D7C" w:rsidP="00091379">
            <w:pPr>
              <w:jc w:val="center"/>
              <w:rPr>
                <w:sz w:val="28"/>
                <w:szCs w:val="24"/>
              </w:rPr>
            </w:pPr>
          </w:p>
          <w:p w14:paraId="581B7C2F" w14:textId="77777777" w:rsidR="00EB6D7C" w:rsidRDefault="00EB6D7C" w:rsidP="0009137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40" w:type="dxa"/>
          </w:tcPr>
          <w:p w14:paraId="31780E5C" w14:textId="77777777" w:rsidR="00EB6D7C" w:rsidRDefault="00EB6D7C" w:rsidP="0009137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928" w:type="dxa"/>
            <w:vAlign w:val="bottom"/>
          </w:tcPr>
          <w:p w14:paraId="65CBBFDA" w14:textId="77777777" w:rsidR="00EB6D7C" w:rsidRDefault="00EB6D7C" w:rsidP="0009137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0" w:type="dxa"/>
            <w:vAlign w:val="bottom"/>
          </w:tcPr>
          <w:p w14:paraId="548C05A1" w14:textId="77777777" w:rsidR="00EB6D7C" w:rsidRDefault="00EB6D7C" w:rsidP="0009137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bottom"/>
          </w:tcPr>
          <w:p w14:paraId="1AC0DFDC" w14:textId="77777777" w:rsidR="00EB6D7C" w:rsidRDefault="00EB6D7C" w:rsidP="00091379">
            <w:pPr>
              <w:snapToGrid w:val="0"/>
              <w:jc w:val="right"/>
              <w:rPr>
                <w:sz w:val="28"/>
              </w:rPr>
            </w:pPr>
          </w:p>
        </w:tc>
      </w:tr>
      <w:tr w:rsidR="00EB6D7C" w14:paraId="05E7B39A" w14:textId="77777777" w:rsidTr="0009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2" w:type="dxa"/>
            <w:gridSpan w:val="2"/>
          </w:tcPr>
          <w:p w14:paraId="0C5A8BDF" w14:textId="77777777" w:rsidR="00EB6D7C" w:rsidRDefault="00EB6D7C" w:rsidP="00091379">
            <w:pPr>
              <w:ind w:firstLine="34"/>
              <w:jc w:val="center"/>
              <w:rPr>
                <w:sz w:val="28"/>
                <w:szCs w:val="24"/>
              </w:rPr>
            </w:pPr>
          </w:p>
        </w:tc>
        <w:tc>
          <w:tcPr>
            <w:tcW w:w="240" w:type="dxa"/>
          </w:tcPr>
          <w:p w14:paraId="08B4ABE1" w14:textId="77777777" w:rsidR="00EB6D7C" w:rsidRDefault="00EB6D7C" w:rsidP="0009137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928" w:type="dxa"/>
            <w:vAlign w:val="bottom"/>
          </w:tcPr>
          <w:p w14:paraId="16327D41" w14:textId="77777777" w:rsidR="00EB6D7C" w:rsidRDefault="00EB6D7C" w:rsidP="0009137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0" w:type="dxa"/>
            <w:vAlign w:val="bottom"/>
          </w:tcPr>
          <w:p w14:paraId="29FBE807" w14:textId="77777777" w:rsidR="00EB6D7C" w:rsidRDefault="00EB6D7C" w:rsidP="0009137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bottom"/>
          </w:tcPr>
          <w:p w14:paraId="40011DF9" w14:textId="77777777" w:rsidR="00EB6D7C" w:rsidRDefault="00EB6D7C" w:rsidP="00091379">
            <w:pPr>
              <w:snapToGrid w:val="0"/>
              <w:jc w:val="right"/>
              <w:rPr>
                <w:sz w:val="28"/>
              </w:rPr>
            </w:pPr>
          </w:p>
        </w:tc>
      </w:tr>
    </w:tbl>
    <w:p w14:paraId="24E1BBC4" w14:textId="77777777" w:rsidR="00EB6D7C" w:rsidRDefault="00EB6D7C" w:rsidP="00EB6D7C">
      <w:pPr>
        <w:pStyle w:val="aa"/>
        <w:jc w:val="both"/>
        <w:rPr>
          <w:sz w:val="28"/>
        </w:rPr>
      </w:pPr>
    </w:p>
    <w:p w14:paraId="02ED171D" w14:textId="77777777" w:rsidR="00EB6D7C" w:rsidRDefault="00EB6D7C" w:rsidP="00EB6D7C"/>
    <w:p w14:paraId="5C9C5CE5" w14:textId="77777777" w:rsidR="00EB6D7C" w:rsidRDefault="00EB6D7C" w:rsidP="00EB6D7C"/>
    <w:p w14:paraId="75A4A138" w14:textId="77777777" w:rsidR="00EB6D7C" w:rsidRDefault="00EB6D7C" w:rsidP="00EB6D7C">
      <w:pPr>
        <w:jc w:val="center"/>
      </w:pPr>
    </w:p>
    <w:p w14:paraId="173F3F36" w14:textId="7068C492" w:rsidR="00EB6D7C" w:rsidRDefault="00EB6D7C" w:rsidP="002B3EC3">
      <w:pPr>
        <w:jc w:val="center"/>
      </w:pPr>
    </w:p>
    <w:p w14:paraId="7E49F997" w14:textId="77777777" w:rsidR="00EB6D7C" w:rsidRDefault="00EB6D7C" w:rsidP="002B3EC3">
      <w:pPr>
        <w:jc w:val="center"/>
      </w:pPr>
    </w:p>
    <w:sectPr w:rsidR="00EB6D7C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1EC1" w14:textId="77777777" w:rsidR="00295255" w:rsidRDefault="00295255">
      <w:r>
        <w:separator/>
      </w:r>
    </w:p>
  </w:endnote>
  <w:endnote w:type="continuationSeparator" w:id="0">
    <w:p w14:paraId="1AA5A690" w14:textId="77777777" w:rsidR="00295255" w:rsidRDefault="0029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515D8" w14:textId="77777777" w:rsidR="00295255" w:rsidRDefault="00295255">
      <w:r>
        <w:separator/>
      </w:r>
    </w:p>
  </w:footnote>
  <w:footnote w:type="continuationSeparator" w:id="0">
    <w:p w14:paraId="57BCE0EB" w14:textId="77777777" w:rsidR="00295255" w:rsidRDefault="0029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2632E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255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868D6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61B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59AF"/>
    <w:rsid w:val="00761963"/>
    <w:rsid w:val="00766777"/>
    <w:rsid w:val="00771A7A"/>
    <w:rsid w:val="0077219A"/>
    <w:rsid w:val="007727CA"/>
    <w:rsid w:val="0077699E"/>
    <w:rsid w:val="00780677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2DE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2565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B6D7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PlusTitle">
    <w:name w:val="ConsPlusTitle"/>
    <w:rsid w:val="00EB6D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basedOn w:val="a"/>
    <w:rsid w:val="00EB6D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F71A-F767-467E-97D3-BE305A16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3.4. Организация деятельности Рабочей группы осуществляется в соответствии с  Ре</vt:lpstr>
    </vt:vector>
  </TitlesOfParts>
  <Company>.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2024-05-27T06:00:00Z</cp:lastPrinted>
  <dcterms:created xsi:type="dcterms:W3CDTF">2025-05-07T07:08:00Z</dcterms:created>
  <dcterms:modified xsi:type="dcterms:W3CDTF">2025-05-07T07:34:00Z</dcterms:modified>
</cp:coreProperties>
</file>