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5BE0FC9A" w:rsidR="00771A7A" w:rsidRDefault="00D17D2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30 марта </w:t>
      </w:r>
      <w:proofErr w:type="gramStart"/>
      <w:r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106/4</w:t>
      </w:r>
      <w:r w:rsidR="00B65896">
        <w:rPr>
          <w:sz w:val="28"/>
          <w:szCs w:val="28"/>
        </w:rPr>
        <w:t>9</w:t>
      </w:r>
      <w:r w:rsidR="002D3EF5">
        <w:rPr>
          <w:sz w:val="28"/>
          <w:szCs w:val="28"/>
        </w:rPr>
        <w:t>4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2281F7D" w14:textId="439B342D" w:rsidR="0071036A" w:rsidRPr="00EF243B" w:rsidRDefault="0071036A" w:rsidP="0071036A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EF243B">
        <w:rPr>
          <w:b/>
          <w:snapToGrid w:val="0"/>
          <w:sz w:val="28"/>
          <w:szCs w:val="28"/>
        </w:rPr>
        <w:t xml:space="preserve">О </w:t>
      </w:r>
      <w:proofErr w:type="gramStart"/>
      <w:r w:rsidRPr="00EF243B">
        <w:rPr>
          <w:b/>
          <w:snapToGrid w:val="0"/>
          <w:sz w:val="28"/>
          <w:szCs w:val="28"/>
        </w:rPr>
        <w:t xml:space="preserve">назначении  </w:t>
      </w:r>
      <w:proofErr w:type="spellStart"/>
      <w:r w:rsidR="002D3EF5">
        <w:rPr>
          <w:b/>
          <w:snapToGrid w:val="0"/>
          <w:sz w:val="28"/>
          <w:szCs w:val="28"/>
        </w:rPr>
        <w:t>Шалаевой</w:t>
      </w:r>
      <w:proofErr w:type="spellEnd"/>
      <w:proofErr w:type="gramEnd"/>
      <w:r w:rsidR="002D3EF5">
        <w:rPr>
          <w:b/>
          <w:snapToGrid w:val="0"/>
          <w:sz w:val="28"/>
          <w:szCs w:val="28"/>
        </w:rPr>
        <w:t xml:space="preserve"> Аллы Витальевны</w:t>
      </w:r>
      <w:r w:rsidR="00DA1A27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членом участковой избирательной комиссии с правом решающего голоса избирательного участка №</w:t>
      </w:r>
      <w:r w:rsidR="00EF243B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6</w:t>
      </w:r>
      <w:r w:rsidR="00B26700">
        <w:rPr>
          <w:b/>
          <w:snapToGrid w:val="0"/>
          <w:sz w:val="28"/>
          <w:szCs w:val="28"/>
        </w:rPr>
        <w:t>21</w:t>
      </w:r>
      <w:r w:rsidR="00182C98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Осташковского городского округа Тверской области</w:t>
      </w:r>
    </w:p>
    <w:p w14:paraId="384CD720" w14:textId="77777777" w:rsidR="0071036A" w:rsidRDefault="0071036A" w:rsidP="0071036A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14:paraId="76E5C2DC" w14:textId="6D9E4BA3" w:rsidR="0071036A" w:rsidRDefault="0071036A" w:rsidP="0071036A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статьями 22, 26, 27, 29 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 комиссий», статьями 18, 23, 25 </w:t>
      </w:r>
      <w:r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677162C3" w14:textId="278E807A" w:rsidR="0071036A" w:rsidRDefault="0071036A" w:rsidP="0071036A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членом участковой избирательной комиссии избирательного участка № 6</w:t>
      </w:r>
      <w:r w:rsidR="00B26700">
        <w:rPr>
          <w:color w:val="000000"/>
          <w:spacing w:val="7"/>
          <w:sz w:val="28"/>
          <w:szCs w:val="28"/>
        </w:rPr>
        <w:t>21</w:t>
      </w:r>
      <w:r>
        <w:rPr>
          <w:color w:val="000000"/>
          <w:spacing w:val="7"/>
          <w:sz w:val="28"/>
          <w:szCs w:val="28"/>
        </w:rPr>
        <w:t xml:space="preserve"> Осташковского городского округа Тверской области</w:t>
      </w:r>
      <w:r w:rsidR="00F552C8">
        <w:rPr>
          <w:color w:val="000000"/>
          <w:spacing w:val="7"/>
          <w:sz w:val="28"/>
          <w:szCs w:val="28"/>
        </w:rPr>
        <w:t xml:space="preserve"> </w:t>
      </w:r>
      <w:r w:rsidR="002D3EF5">
        <w:rPr>
          <w:sz w:val="28"/>
          <w:szCs w:val="28"/>
        </w:rPr>
        <w:t>Шалаеву Аллу Витальевну</w:t>
      </w:r>
      <w:bookmarkStart w:id="0" w:name="_GoBack"/>
      <w:bookmarkEnd w:id="0"/>
      <w:r w:rsidR="00EF243B" w:rsidRPr="00C27DE3">
        <w:rPr>
          <w:color w:val="000000"/>
          <w:spacing w:val="7"/>
          <w:sz w:val="28"/>
          <w:szCs w:val="28"/>
        </w:rPr>
        <w:t>.</w:t>
      </w:r>
    </w:p>
    <w:p w14:paraId="16BB92ED" w14:textId="142B5F38" w:rsidR="00044864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>
        <w:rPr>
          <w:color w:val="000000"/>
          <w:spacing w:val="7"/>
          <w:sz w:val="28"/>
          <w:szCs w:val="28"/>
        </w:rPr>
        <w:t>6</w:t>
      </w:r>
      <w:r w:rsidR="00B26700">
        <w:rPr>
          <w:color w:val="000000"/>
          <w:spacing w:val="7"/>
          <w:sz w:val="28"/>
          <w:szCs w:val="28"/>
        </w:rPr>
        <w:t>21</w:t>
      </w:r>
      <w:r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D4649B">
        <w:rPr>
          <w:color w:val="000000"/>
          <w:sz w:val="28"/>
          <w:szCs w:val="28"/>
        </w:rPr>
        <w:t>сети  «</w:t>
      </w:r>
      <w:proofErr w:type="gramEnd"/>
      <w:r w:rsidRPr="00D4649B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DE917" w14:textId="77777777" w:rsidR="00170524" w:rsidRDefault="00170524">
      <w:r>
        <w:separator/>
      </w:r>
    </w:p>
  </w:endnote>
  <w:endnote w:type="continuationSeparator" w:id="0">
    <w:p w14:paraId="6063A3E0" w14:textId="77777777" w:rsidR="00170524" w:rsidRDefault="0017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7C236" w14:textId="77777777" w:rsidR="00170524" w:rsidRDefault="00170524">
      <w:r>
        <w:separator/>
      </w:r>
    </w:p>
  </w:footnote>
  <w:footnote w:type="continuationSeparator" w:id="0">
    <w:p w14:paraId="380996B9" w14:textId="77777777" w:rsidR="00170524" w:rsidRDefault="0017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637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0524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4E3B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1CA1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710"/>
    <w:rsid w:val="002C6699"/>
    <w:rsid w:val="002D1C09"/>
    <w:rsid w:val="002D3EF5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2F717C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41EEF"/>
    <w:rsid w:val="0034451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2309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1721"/>
    <w:rsid w:val="003F32E8"/>
    <w:rsid w:val="0040157A"/>
    <w:rsid w:val="0040189A"/>
    <w:rsid w:val="00405CF5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77473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8F"/>
    <w:rsid w:val="004E22D2"/>
    <w:rsid w:val="004E3CDB"/>
    <w:rsid w:val="004F160A"/>
    <w:rsid w:val="004F219E"/>
    <w:rsid w:val="004F4B2B"/>
    <w:rsid w:val="004F5A25"/>
    <w:rsid w:val="004F6992"/>
    <w:rsid w:val="00501C0A"/>
    <w:rsid w:val="00503D27"/>
    <w:rsid w:val="00505294"/>
    <w:rsid w:val="005118B0"/>
    <w:rsid w:val="00511D4C"/>
    <w:rsid w:val="00515D1F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7629D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3BB7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37BDC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4EE4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0E6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471B"/>
    <w:rsid w:val="00804CE2"/>
    <w:rsid w:val="00810762"/>
    <w:rsid w:val="008138EF"/>
    <w:rsid w:val="00821BA7"/>
    <w:rsid w:val="00823D91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031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1ADD"/>
    <w:rsid w:val="00B0337B"/>
    <w:rsid w:val="00B05638"/>
    <w:rsid w:val="00B05F85"/>
    <w:rsid w:val="00B10C8B"/>
    <w:rsid w:val="00B1110D"/>
    <w:rsid w:val="00B11CA3"/>
    <w:rsid w:val="00B16922"/>
    <w:rsid w:val="00B17AA6"/>
    <w:rsid w:val="00B22201"/>
    <w:rsid w:val="00B2665C"/>
    <w:rsid w:val="00B26700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57BB5"/>
    <w:rsid w:val="00B625A7"/>
    <w:rsid w:val="00B6435D"/>
    <w:rsid w:val="00B65896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22DB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CF6A50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1A27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449FD"/>
    <w:rsid w:val="00E63058"/>
    <w:rsid w:val="00E640F1"/>
    <w:rsid w:val="00E6502C"/>
    <w:rsid w:val="00E65579"/>
    <w:rsid w:val="00E723FF"/>
    <w:rsid w:val="00E72E95"/>
    <w:rsid w:val="00E73BEE"/>
    <w:rsid w:val="00E757F3"/>
    <w:rsid w:val="00E75AAE"/>
    <w:rsid w:val="00E76BB7"/>
    <w:rsid w:val="00E81E1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142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419E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DA9D-C702-486C-B43B-3D93ED10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2025-03-28T08:28:00Z</cp:lastPrinted>
  <dcterms:created xsi:type="dcterms:W3CDTF">2025-03-28T08:27:00Z</dcterms:created>
  <dcterms:modified xsi:type="dcterms:W3CDTF">2025-03-28T08:28:00Z</dcterms:modified>
</cp:coreProperties>
</file>