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21EA9EA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</w:t>
      </w:r>
      <w:r w:rsidR="00A415AB">
        <w:rPr>
          <w:sz w:val="28"/>
          <w:szCs w:val="28"/>
        </w:rPr>
        <w:t>83-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73C9F39" w14:textId="7D33D1C1" w:rsidR="00460566" w:rsidRDefault="00460566" w:rsidP="00460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№6</w:t>
      </w:r>
      <w:r w:rsidR="00D3728E">
        <w:rPr>
          <w:b/>
          <w:sz w:val="28"/>
          <w:szCs w:val="28"/>
        </w:rPr>
        <w:t>25</w:t>
      </w:r>
    </w:p>
    <w:p w14:paraId="300D5319" w14:textId="22D1D748" w:rsidR="00460566" w:rsidRDefault="00460566" w:rsidP="0046056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Осташковского городского округа </w:t>
      </w:r>
      <w:r>
        <w:rPr>
          <w:b/>
          <w:sz w:val="28"/>
          <w:szCs w:val="28"/>
        </w:rPr>
        <w:t>Тверской области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7101A312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личного письменного заявления </w:t>
      </w:r>
      <w:r w:rsidR="00460566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участковой избирательной комиссии избирательного участка № 6</w:t>
      </w:r>
      <w:r w:rsidR="00D3728E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D3728E">
        <w:rPr>
          <w:bCs/>
          <w:sz w:val="28"/>
          <w:szCs w:val="28"/>
        </w:rPr>
        <w:t>Чайкиной Татьяны Алексеевны</w:t>
      </w:r>
      <w:r>
        <w:rPr>
          <w:bCs/>
          <w:sz w:val="28"/>
          <w:szCs w:val="28"/>
        </w:rPr>
        <w:t>,</w:t>
      </w:r>
      <w:r w:rsidR="00460566">
        <w:rPr>
          <w:bCs/>
          <w:sz w:val="28"/>
          <w:szCs w:val="28"/>
        </w:rPr>
        <w:t xml:space="preserve"> освободить её от обязанностей председателя участковой избирательной комиссии № 6</w:t>
      </w:r>
      <w:r w:rsidR="00D3728E">
        <w:rPr>
          <w:bCs/>
          <w:sz w:val="28"/>
          <w:szCs w:val="28"/>
        </w:rPr>
        <w:t>25</w:t>
      </w:r>
      <w:r w:rsidR="00460566">
        <w:rPr>
          <w:bCs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460566">
        <w:rPr>
          <w:bCs/>
          <w:sz w:val="28"/>
          <w:szCs w:val="28"/>
        </w:rPr>
        <w:t xml:space="preserve">В соответствии  с п.7 статьи 28 </w:t>
      </w:r>
      <w:r w:rsidR="00460566" w:rsidRPr="009B2D79">
        <w:rPr>
          <w:sz w:val="28"/>
          <w:szCs w:val="28"/>
        </w:rPr>
        <w:t>Федерального закона  «Об основных гарантиях избирательных прав и права на участие в референдуме граждан Российской Федерации» от 12.06.2002 № 67-ФЗ</w:t>
      </w:r>
      <w:r w:rsidR="00460566">
        <w:rPr>
          <w:sz w:val="28"/>
          <w:szCs w:val="28"/>
        </w:rPr>
        <w:t xml:space="preserve">, </w:t>
      </w:r>
      <w:r w:rsidR="00460566">
        <w:rPr>
          <w:bCs/>
          <w:sz w:val="28"/>
          <w:szCs w:val="28"/>
        </w:rPr>
        <w:t xml:space="preserve">  п.6 статьи 24 </w:t>
      </w:r>
      <w:r w:rsidR="00460566"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 w:rsidR="00460566"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0167F38C" w:rsidR="002667BC" w:rsidRDefault="00460566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председателем участковой избирательной комиссии № 6</w:t>
      </w:r>
      <w:r w:rsidR="00D3728E">
        <w:rPr>
          <w:color w:val="000000"/>
          <w:spacing w:val="7"/>
          <w:sz w:val="28"/>
          <w:szCs w:val="28"/>
        </w:rPr>
        <w:t>25</w:t>
      </w:r>
      <w:r>
        <w:rPr>
          <w:color w:val="000000"/>
          <w:spacing w:val="7"/>
          <w:sz w:val="28"/>
          <w:szCs w:val="28"/>
        </w:rPr>
        <w:t xml:space="preserve"> </w:t>
      </w:r>
      <w:r w:rsidR="00D3728E">
        <w:rPr>
          <w:color w:val="000000"/>
          <w:spacing w:val="7"/>
          <w:sz w:val="28"/>
          <w:szCs w:val="28"/>
        </w:rPr>
        <w:t>Суворову Надежду Николаевну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.</w:t>
      </w:r>
    </w:p>
    <w:p w14:paraId="0B11B170" w14:textId="0123C590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D3728E">
        <w:rPr>
          <w:color w:val="000000"/>
          <w:spacing w:val="7"/>
          <w:sz w:val="28"/>
          <w:szCs w:val="28"/>
        </w:rPr>
        <w:t>625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91A2E" w14:textId="77777777" w:rsidR="00780EFF" w:rsidRDefault="00780EFF">
      <w:r>
        <w:separator/>
      </w:r>
    </w:p>
  </w:endnote>
  <w:endnote w:type="continuationSeparator" w:id="0">
    <w:p w14:paraId="1B6293B1" w14:textId="77777777" w:rsidR="00780EFF" w:rsidRDefault="0078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08BE4" w14:textId="77777777" w:rsidR="00780EFF" w:rsidRDefault="00780EFF">
      <w:r>
        <w:separator/>
      </w:r>
    </w:p>
  </w:footnote>
  <w:footnote w:type="continuationSeparator" w:id="0">
    <w:p w14:paraId="62AE0A08" w14:textId="77777777" w:rsidR="00780EFF" w:rsidRDefault="0078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17C1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5ADF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0566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0EFF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15AB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4103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3728E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5876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7DC7-611D-4346-A9DD-0907EAE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2025-03-11T07:43:00Z</dcterms:created>
  <dcterms:modified xsi:type="dcterms:W3CDTF">2025-03-11T07:56:00Z</dcterms:modified>
</cp:coreProperties>
</file>