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7232CFC" w:rsidR="00771A7A" w:rsidRDefault="00B56810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04 марта</w:t>
      </w:r>
      <w:r w:rsidR="0019066C" w:rsidRPr="00B56810">
        <w:rPr>
          <w:sz w:val="28"/>
          <w:szCs w:val="28"/>
        </w:rPr>
        <w:t xml:space="preserve"> </w:t>
      </w:r>
      <w:proofErr w:type="gramStart"/>
      <w:r w:rsidR="00856506" w:rsidRPr="00B56810">
        <w:rPr>
          <w:sz w:val="28"/>
          <w:szCs w:val="28"/>
        </w:rPr>
        <w:t>202</w:t>
      </w:r>
      <w:r w:rsidR="001A405E" w:rsidRPr="00B56810">
        <w:rPr>
          <w:sz w:val="28"/>
          <w:szCs w:val="28"/>
        </w:rPr>
        <w:t>4</w:t>
      </w:r>
      <w:r w:rsidR="00684784" w:rsidRPr="00B56810">
        <w:rPr>
          <w:sz w:val="28"/>
          <w:szCs w:val="28"/>
        </w:rPr>
        <w:t xml:space="preserve"> </w:t>
      </w:r>
      <w:r w:rsidR="00C76FEA" w:rsidRPr="00B56810">
        <w:rPr>
          <w:sz w:val="28"/>
          <w:szCs w:val="28"/>
        </w:rPr>
        <w:t xml:space="preserve"> </w:t>
      </w:r>
      <w:r w:rsidR="00AE080C" w:rsidRPr="00B56810">
        <w:rPr>
          <w:sz w:val="28"/>
          <w:szCs w:val="28"/>
        </w:rPr>
        <w:t>года</w:t>
      </w:r>
      <w:proofErr w:type="gramEnd"/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4A16C3" w:rsidRPr="00B56810">
        <w:rPr>
          <w:sz w:val="28"/>
          <w:szCs w:val="28"/>
        </w:rPr>
        <w:t xml:space="preserve">         </w:t>
      </w:r>
      <w:r w:rsidR="00810762" w:rsidRPr="00B56810">
        <w:rPr>
          <w:sz w:val="28"/>
          <w:szCs w:val="28"/>
        </w:rPr>
        <w:t xml:space="preserve">    </w:t>
      </w:r>
      <w:r w:rsidR="00126204" w:rsidRPr="00B56810">
        <w:rPr>
          <w:sz w:val="28"/>
          <w:szCs w:val="28"/>
        </w:rPr>
        <w:t xml:space="preserve">    </w:t>
      </w:r>
      <w:r w:rsidR="004A16C3" w:rsidRPr="00B56810">
        <w:rPr>
          <w:sz w:val="28"/>
          <w:szCs w:val="28"/>
        </w:rPr>
        <w:t xml:space="preserve">№ </w:t>
      </w:r>
      <w:r>
        <w:rPr>
          <w:sz w:val="28"/>
          <w:szCs w:val="28"/>
        </w:rPr>
        <w:t>76/384</w:t>
      </w:r>
      <w:r w:rsidR="00490817" w:rsidRPr="00B56810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7DA19C9A" w14:textId="77777777" w:rsidR="00B56810" w:rsidRDefault="00B56810" w:rsidP="00B56810">
      <w:pPr>
        <w:autoSpaceDE w:val="0"/>
        <w:autoSpaceDN w:val="0"/>
        <w:adjustRightInd w:val="0"/>
        <w:spacing w:before="360" w:after="240"/>
        <w:jc w:val="center"/>
        <w:rPr>
          <w:b/>
          <w:color w:val="000000"/>
          <w:sz w:val="28"/>
          <w:szCs w:val="28"/>
        </w:rPr>
      </w:pPr>
      <w:r w:rsidRPr="00CA2D8D">
        <w:rPr>
          <w:b/>
          <w:snapToGrid w:val="0"/>
          <w:color w:val="000000"/>
          <w:sz w:val="28"/>
          <w:szCs w:val="28"/>
        </w:rPr>
        <w:t xml:space="preserve">Об определении избирательных участков и адресов </w:t>
      </w:r>
      <w:r w:rsidRPr="00CA2D8D">
        <w:rPr>
          <w:b/>
          <w:color w:val="000000"/>
          <w:sz w:val="28"/>
          <w:szCs w:val="28"/>
        </w:rPr>
        <w:t>(описаний мест)</w:t>
      </w:r>
      <w:r>
        <w:rPr>
          <w:color w:val="000000"/>
          <w:sz w:val="28"/>
          <w:szCs w:val="28"/>
        </w:rPr>
        <w:t xml:space="preserve"> </w:t>
      </w:r>
      <w:r w:rsidRPr="00CA2D8D">
        <w:rPr>
          <w:b/>
          <w:snapToGrid w:val="0"/>
          <w:color w:val="000000"/>
          <w:sz w:val="28"/>
          <w:szCs w:val="28"/>
        </w:rPr>
        <w:t xml:space="preserve">проведения голосования с использованием дополнительной </w:t>
      </w:r>
      <w:r w:rsidRPr="00CA2D8D">
        <w:rPr>
          <w:rFonts w:eastAsia="Calibri"/>
          <w:b/>
          <w:color w:val="000000"/>
          <w:sz w:val="28"/>
          <w:szCs w:val="28"/>
        </w:rPr>
        <w:t>возможности реализации избирательных прав (</w:t>
      </w:r>
      <w:r w:rsidRPr="00CA2D8D">
        <w:rPr>
          <w:b/>
          <w:snapToGrid w:val="0"/>
          <w:color w:val="000000"/>
          <w:sz w:val="28"/>
          <w:szCs w:val="28"/>
        </w:rPr>
        <w:t xml:space="preserve">дополнительной </w:t>
      </w:r>
      <w:r>
        <w:rPr>
          <w:b/>
          <w:snapToGrid w:val="0"/>
          <w:color w:val="000000"/>
          <w:sz w:val="28"/>
          <w:szCs w:val="28"/>
        </w:rPr>
        <w:br/>
      </w:r>
      <w:r w:rsidRPr="00CA2D8D">
        <w:rPr>
          <w:b/>
          <w:snapToGrid w:val="0"/>
          <w:color w:val="000000"/>
          <w:sz w:val="28"/>
          <w:szCs w:val="28"/>
        </w:rPr>
        <w:t xml:space="preserve">формы голосования) </w:t>
      </w:r>
      <w:r>
        <w:rPr>
          <w:b/>
          <w:snapToGrid w:val="0"/>
          <w:color w:val="000000"/>
          <w:sz w:val="28"/>
          <w:szCs w:val="28"/>
        </w:rPr>
        <w:t>15 и 16</w:t>
      </w:r>
      <w:r w:rsidRPr="00CA2D8D"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b/>
          <w:snapToGrid w:val="0"/>
          <w:color w:val="000000"/>
          <w:sz w:val="28"/>
          <w:szCs w:val="28"/>
        </w:rPr>
        <w:t>марта</w:t>
      </w:r>
      <w:r w:rsidRPr="00CA2D8D">
        <w:rPr>
          <w:b/>
          <w:snapToGrid w:val="0"/>
          <w:color w:val="000000"/>
          <w:sz w:val="28"/>
          <w:szCs w:val="28"/>
        </w:rPr>
        <w:t xml:space="preserve"> 202</w:t>
      </w:r>
      <w:r>
        <w:rPr>
          <w:b/>
          <w:snapToGrid w:val="0"/>
          <w:color w:val="000000"/>
          <w:sz w:val="28"/>
          <w:szCs w:val="28"/>
        </w:rPr>
        <w:t>4</w:t>
      </w:r>
      <w:r w:rsidRPr="00CA2D8D">
        <w:rPr>
          <w:b/>
          <w:snapToGrid w:val="0"/>
          <w:color w:val="000000"/>
          <w:sz w:val="28"/>
          <w:szCs w:val="28"/>
        </w:rPr>
        <w:t xml:space="preserve"> года </w:t>
      </w:r>
      <w:r>
        <w:rPr>
          <w:b/>
          <w:color w:val="000000"/>
          <w:sz w:val="28"/>
          <w:szCs w:val="28"/>
        </w:rPr>
        <w:t>на</w:t>
      </w:r>
      <w:r w:rsidRPr="00CA2D8D">
        <w:rPr>
          <w:b/>
          <w:color w:val="000000"/>
          <w:sz w:val="28"/>
          <w:szCs w:val="28"/>
        </w:rPr>
        <w:t xml:space="preserve"> выбор</w:t>
      </w:r>
      <w:r>
        <w:rPr>
          <w:b/>
          <w:color w:val="000000"/>
          <w:sz w:val="28"/>
          <w:szCs w:val="28"/>
        </w:rPr>
        <w:t>ах</w:t>
      </w:r>
      <w:r w:rsidRPr="00CA2D8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Президента Российской Федерации</w:t>
      </w:r>
      <w:r w:rsidRPr="00CA2D8D">
        <w:rPr>
          <w:b/>
          <w:color w:val="000000"/>
          <w:sz w:val="28"/>
          <w:szCs w:val="28"/>
        </w:rPr>
        <w:t>, назначенных на 1</w:t>
      </w:r>
      <w:r>
        <w:rPr>
          <w:b/>
          <w:color w:val="000000"/>
          <w:sz w:val="28"/>
          <w:szCs w:val="28"/>
        </w:rPr>
        <w:t>7</w:t>
      </w:r>
      <w:r w:rsidRPr="00CA2D8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марта</w:t>
      </w:r>
      <w:r w:rsidRPr="00CA2D8D"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4</w:t>
      </w:r>
      <w:r w:rsidRPr="00CA2D8D">
        <w:rPr>
          <w:b/>
          <w:color w:val="000000"/>
          <w:sz w:val="28"/>
          <w:szCs w:val="28"/>
        </w:rPr>
        <w:t xml:space="preserve"> года</w:t>
      </w:r>
    </w:p>
    <w:p w14:paraId="3C01BF8C" w14:textId="2DDBE9F2" w:rsidR="00B56810" w:rsidRPr="00CA2D8D" w:rsidRDefault="00B56810" w:rsidP="00B56810">
      <w:pPr>
        <w:spacing w:line="360" w:lineRule="auto"/>
        <w:ind w:firstLine="708"/>
        <w:jc w:val="both"/>
        <w:rPr>
          <w:sz w:val="28"/>
          <w:szCs w:val="28"/>
        </w:rPr>
      </w:pPr>
      <w:r w:rsidRPr="00CA2D8D">
        <w:rPr>
          <w:snapToGrid w:val="0"/>
          <w:color w:val="000000"/>
          <w:sz w:val="28"/>
          <w:szCs w:val="28"/>
        </w:rPr>
        <w:t xml:space="preserve">В целях </w:t>
      </w:r>
      <w:r>
        <w:rPr>
          <w:snapToGrid w:val="0"/>
          <w:color w:val="000000"/>
          <w:sz w:val="28"/>
          <w:szCs w:val="28"/>
        </w:rPr>
        <w:t xml:space="preserve">создания дополнительных возможностей </w:t>
      </w:r>
      <w:r w:rsidRPr="00CA2D8D">
        <w:rPr>
          <w:snapToGrid w:val="0"/>
          <w:color w:val="000000"/>
          <w:sz w:val="28"/>
          <w:szCs w:val="28"/>
        </w:rPr>
        <w:t>реализации активного избирательного права граждан</w:t>
      </w:r>
      <w:r>
        <w:rPr>
          <w:snapToGrid w:val="0"/>
          <w:color w:val="000000"/>
          <w:sz w:val="28"/>
          <w:szCs w:val="28"/>
        </w:rPr>
        <w:t xml:space="preserve"> Российской Федерации</w:t>
      </w:r>
      <w:r w:rsidRPr="00CA2D8D">
        <w:rPr>
          <w:snapToGrid w:val="0"/>
          <w:color w:val="000000"/>
          <w:sz w:val="28"/>
          <w:szCs w:val="28"/>
        </w:rPr>
        <w:t>, в соответствии с постановлени</w:t>
      </w:r>
      <w:r>
        <w:rPr>
          <w:snapToGrid w:val="0"/>
          <w:color w:val="000000"/>
          <w:sz w:val="28"/>
          <w:szCs w:val="28"/>
        </w:rPr>
        <w:t xml:space="preserve">ем Центральной избирательной комиссии Российской Федерации от 08.12.2023 № 140/1080-8 «О проведении </w:t>
      </w:r>
      <w:r>
        <w:rPr>
          <w:rFonts w:eastAsiaTheme="minorHAnsi"/>
          <w:sz w:val="28"/>
          <w:szCs w:val="28"/>
          <w:lang w:eastAsia="en-US"/>
        </w:rPr>
        <w:t xml:space="preserve">голосования </w:t>
      </w:r>
      <w:r>
        <w:rPr>
          <w:rFonts w:eastAsiaTheme="minorHAnsi"/>
          <w:sz w:val="28"/>
          <w:szCs w:val="28"/>
          <w:lang w:eastAsia="en-US"/>
        </w:rPr>
        <w:br/>
        <w:t>на выборах Президента Российской Федерации, назначенных на 17 марта 2024 года, в течение нескольких дней подряд</w:t>
      </w:r>
      <w:r>
        <w:rPr>
          <w:snapToGrid w:val="0"/>
          <w:color w:val="000000"/>
          <w:sz w:val="28"/>
          <w:szCs w:val="28"/>
        </w:rPr>
        <w:t>»</w:t>
      </w:r>
      <w:r w:rsidRPr="00CA2D8D">
        <w:rPr>
          <w:color w:val="000000"/>
          <w:sz w:val="28"/>
          <w:szCs w:val="28"/>
        </w:rPr>
        <w:t xml:space="preserve">, </w:t>
      </w:r>
      <w:r w:rsidRPr="00CA2D8D">
        <w:rPr>
          <w:snapToGrid w:val="0"/>
          <w:color w:val="000000"/>
          <w:sz w:val="28"/>
          <w:szCs w:val="28"/>
        </w:rPr>
        <w:t>на основании стать</w:t>
      </w:r>
      <w:r>
        <w:rPr>
          <w:snapToGrid w:val="0"/>
          <w:color w:val="000000"/>
          <w:sz w:val="28"/>
          <w:szCs w:val="28"/>
        </w:rPr>
        <w:t>ей</w:t>
      </w:r>
      <w:r w:rsidRPr="00CA2D8D">
        <w:rPr>
          <w:snapToGrid w:val="0"/>
          <w:sz w:val="28"/>
          <w:szCs w:val="28"/>
        </w:rPr>
        <w:t xml:space="preserve"> 2</w:t>
      </w:r>
      <w:r>
        <w:rPr>
          <w:snapToGrid w:val="0"/>
          <w:sz w:val="28"/>
          <w:szCs w:val="28"/>
        </w:rPr>
        <w:t>1</w:t>
      </w:r>
      <w:r w:rsidRPr="00CA2D8D">
        <w:rPr>
          <w:snapToGrid w:val="0"/>
          <w:sz w:val="28"/>
          <w:szCs w:val="28"/>
        </w:rPr>
        <w:t xml:space="preserve">, </w:t>
      </w:r>
      <w:r w:rsidRPr="00CA2D8D">
        <w:rPr>
          <w:sz w:val="28"/>
          <w:szCs w:val="28"/>
        </w:rPr>
        <w:t>63</w:t>
      </w:r>
      <w:r w:rsidRPr="00CA2D8D">
        <w:rPr>
          <w:sz w:val="28"/>
          <w:szCs w:val="28"/>
          <w:vertAlign w:val="superscript"/>
        </w:rPr>
        <w:t xml:space="preserve">1 </w:t>
      </w:r>
      <w:r w:rsidRPr="00CA2D8D">
        <w:rPr>
          <w:snapToGrid w:val="0"/>
          <w:sz w:val="28"/>
          <w:szCs w:val="28"/>
        </w:rPr>
        <w:t xml:space="preserve">Федерального закона  от 12.06.2002 № 67-ФЗ «Об основных гарантиях избирательных прав и права на участие в референдуме граждан Российской Федерации», статей 22, </w:t>
      </w:r>
      <w:r w:rsidRPr="00CA2D8D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CA2D8D">
        <w:rPr>
          <w:sz w:val="28"/>
          <w:szCs w:val="28"/>
          <w:vertAlign w:val="superscript"/>
        </w:rPr>
        <w:t>1</w:t>
      </w:r>
      <w:r w:rsidRPr="00CA2D8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10.01.2003 № 19</w:t>
      </w:r>
      <w:r w:rsidRPr="00CA2D8D">
        <w:rPr>
          <w:sz w:val="28"/>
          <w:szCs w:val="28"/>
        </w:rPr>
        <w:t>-</w:t>
      </w:r>
      <w:r>
        <w:rPr>
          <w:sz w:val="28"/>
          <w:szCs w:val="28"/>
        </w:rPr>
        <w:t>Ф</w:t>
      </w:r>
      <w:r w:rsidRPr="00CA2D8D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C6D67">
        <w:rPr>
          <w:sz w:val="28"/>
          <w:szCs w:val="28"/>
        </w:rPr>
        <w:t>«О выборах Президента Российской Федерации»</w:t>
      </w:r>
      <w:r w:rsidRPr="00CA2D8D">
        <w:rPr>
          <w:sz w:val="28"/>
          <w:szCs w:val="28"/>
        </w:rPr>
        <w:t xml:space="preserve">, </w:t>
      </w:r>
      <w:r w:rsidRPr="00CA2D8D">
        <w:rPr>
          <w:snapToGrid w:val="0"/>
          <w:sz w:val="28"/>
          <w:szCs w:val="28"/>
        </w:rPr>
        <w:t>пункт</w:t>
      </w:r>
      <w:r>
        <w:rPr>
          <w:snapToGrid w:val="0"/>
          <w:sz w:val="28"/>
          <w:szCs w:val="28"/>
        </w:rPr>
        <w:t xml:space="preserve">а </w:t>
      </w:r>
      <w:r w:rsidRPr="00CA2D8D">
        <w:rPr>
          <w:sz w:val="28"/>
          <w:szCs w:val="28"/>
        </w:rPr>
        <w:t>1.7</w:t>
      </w:r>
      <w:r>
        <w:rPr>
          <w:sz w:val="28"/>
          <w:szCs w:val="28"/>
        </w:rPr>
        <w:t xml:space="preserve"> </w:t>
      </w:r>
      <w:r w:rsidRPr="000358B7">
        <w:rPr>
          <w:snapToGrid w:val="0"/>
          <w:sz w:val="28"/>
        </w:rPr>
        <w:t>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</w:t>
      </w:r>
      <w:r w:rsidRPr="000358B7">
        <w:rPr>
          <w:color w:val="000000"/>
          <w:sz w:val="28"/>
          <w:szCs w:val="28"/>
        </w:rPr>
        <w:t xml:space="preserve">, утвержденного постановлением Центральной избирательной комиссии Российской Федерации </w:t>
      </w:r>
      <w:r w:rsidRPr="000358B7">
        <w:rPr>
          <w:snapToGrid w:val="0"/>
          <w:sz w:val="28"/>
        </w:rPr>
        <w:t>от 08.06.2022 № 86/718-8</w:t>
      </w:r>
      <w:r w:rsidRPr="000358B7">
        <w:rPr>
          <w:sz w:val="28"/>
          <w:szCs w:val="28"/>
        </w:rPr>
        <w:t>,</w:t>
      </w:r>
      <w:r w:rsidRPr="00CA2D8D">
        <w:rPr>
          <w:sz w:val="28"/>
          <w:szCs w:val="28"/>
        </w:rPr>
        <w:t xml:space="preserve"> </w:t>
      </w:r>
      <w:r w:rsidRPr="00B56810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избирательной комиссии Тверской области от 01.03.2024 № 122/</w:t>
      </w:r>
      <w:r>
        <w:rPr>
          <w:sz w:val="28"/>
          <w:szCs w:val="28"/>
        </w:rPr>
        <w:t>1545</w:t>
      </w:r>
      <w:r>
        <w:rPr>
          <w:sz w:val="28"/>
          <w:szCs w:val="28"/>
        </w:rPr>
        <w:t>-</w:t>
      </w:r>
      <w:r w:rsidRPr="00B56810">
        <w:rPr>
          <w:sz w:val="28"/>
          <w:szCs w:val="28"/>
        </w:rPr>
        <w:t xml:space="preserve">7 «О согласовании перечня избирательных участков и адресов (описаний мест) проведения голосования с использованием дополнительной возможности реализации избирательных прав граждан Российской Федерации –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при </w:t>
      </w:r>
      <w:r w:rsidRPr="00B56810">
        <w:rPr>
          <w:sz w:val="28"/>
          <w:szCs w:val="28"/>
        </w:rPr>
        <w:lastRenderedPageBreak/>
        <w:t xml:space="preserve">проведении выборов Президента Российской Федерации 17 марта 2024 года»,  </w:t>
      </w:r>
      <w:r w:rsidRPr="00B56810">
        <w:rPr>
          <w:snapToGrid w:val="0"/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Осташковского</w:t>
      </w:r>
      <w:r w:rsidRPr="00B56810">
        <w:rPr>
          <w:sz w:val="28"/>
          <w:szCs w:val="28"/>
        </w:rPr>
        <w:t xml:space="preserve"> округа</w:t>
      </w:r>
      <w:r w:rsidRPr="006D475B">
        <w:rPr>
          <w:b/>
          <w:spacing w:val="30"/>
          <w:sz w:val="28"/>
          <w:szCs w:val="28"/>
        </w:rPr>
        <w:t xml:space="preserve"> </w:t>
      </w:r>
      <w:r w:rsidRPr="00CA2D8D">
        <w:rPr>
          <w:b/>
          <w:spacing w:val="30"/>
          <w:sz w:val="28"/>
          <w:szCs w:val="28"/>
        </w:rPr>
        <w:t>постановляет</w:t>
      </w:r>
      <w:r w:rsidRPr="00CA2D8D">
        <w:rPr>
          <w:sz w:val="28"/>
          <w:szCs w:val="28"/>
        </w:rPr>
        <w:t xml:space="preserve">: </w:t>
      </w:r>
    </w:p>
    <w:p w14:paraId="2A1E4496" w14:textId="026E03DF" w:rsidR="00B56810" w:rsidRDefault="00B56810" w:rsidP="00B56810">
      <w:pPr>
        <w:pStyle w:val="af2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C77EFB">
        <w:rPr>
          <w:snapToGrid w:val="0"/>
          <w:color w:val="000000"/>
          <w:sz w:val="28"/>
          <w:szCs w:val="28"/>
        </w:rPr>
        <w:t xml:space="preserve">Определить избирательные участки и адреса (описания мест) проведения голосования с использованием </w:t>
      </w:r>
      <w:r w:rsidRPr="00C77EFB">
        <w:rPr>
          <w:rFonts w:eastAsia="Calibri"/>
          <w:color w:val="000000"/>
          <w:sz w:val="28"/>
          <w:szCs w:val="28"/>
        </w:rPr>
        <w:t>дополнительной возможности реализации избирательных прав</w:t>
      </w:r>
      <w:r w:rsidRPr="00C77EFB">
        <w:rPr>
          <w:snapToGrid w:val="0"/>
          <w:color w:val="000000"/>
          <w:sz w:val="28"/>
          <w:szCs w:val="28"/>
        </w:rPr>
        <w:t xml:space="preserve"> граждан Российской Федерации (до</w:t>
      </w:r>
      <w:r>
        <w:rPr>
          <w:snapToGrid w:val="0"/>
          <w:color w:val="000000"/>
          <w:sz w:val="28"/>
          <w:szCs w:val="28"/>
        </w:rPr>
        <w:t>полнительной формы голосования) – </w:t>
      </w:r>
      <w:r w:rsidRPr="00C77EFB">
        <w:rPr>
          <w:snapToGrid w:val="0"/>
          <w:color w:val="000000"/>
          <w:sz w:val="28"/>
          <w:szCs w:val="28"/>
        </w:rPr>
        <w:t xml:space="preserve">голосования </w:t>
      </w:r>
      <w:r w:rsidRPr="00C77EFB">
        <w:rPr>
          <w:color w:val="000000"/>
          <w:sz w:val="28"/>
          <w:szCs w:val="28"/>
        </w:rPr>
        <w:t xml:space="preserve">групп избирателей, которые проживают (находятся) в населенных пунктах и иных местах, </w:t>
      </w:r>
      <w:r>
        <w:rPr>
          <w:color w:val="000000"/>
          <w:sz w:val="28"/>
          <w:szCs w:val="28"/>
        </w:rPr>
        <w:br/>
      </w:r>
      <w:r w:rsidRPr="00C77EFB">
        <w:rPr>
          <w:color w:val="000000"/>
          <w:sz w:val="28"/>
          <w:szCs w:val="28"/>
        </w:rPr>
        <w:t xml:space="preserve">где отсутствуют помещения для голосования и транспортное сообщение </w:t>
      </w:r>
      <w:r>
        <w:rPr>
          <w:color w:val="000000"/>
          <w:sz w:val="28"/>
          <w:szCs w:val="28"/>
        </w:rPr>
        <w:br/>
      </w:r>
      <w:r w:rsidRPr="00C77EFB">
        <w:rPr>
          <w:color w:val="000000"/>
          <w:sz w:val="28"/>
          <w:szCs w:val="28"/>
        </w:rPr>
        <w:t>с которыми затруднено,</w:t>
      </w:r>
      <w:r w:rsidRPr="00C77EFB">
        <w:rPr>
          <w:snapToGrid w:val="0"/>
          <w:color w:val="000000"/>
          <w:sz w:val="28"/>
          <w:szCs w:val="28"/>
        </w:rPr>
        <w:t xml:space="preserve"> 15 и 16 марта 2024 года на территории </w:t>
      </w:r>
      <w:r>
        <w:rPr>
          <w:snapToGrid w:val="0"/>
          <w:color w:val="000000"/>
          <w:sz w:val="28"/>
          <w:szCs w:val="28"/>
        </w:rPr>
        <w:t xml:space="preserve"> Осташковского городского округа </w:t>
      </w:r>
      <w:r w:rsidRPr="00C77EFB">
        <w:rPr>
          <w:snapToGrid w:val="0"/>
          <w:color w:val="000000"/>
          <w:sz w:val="28"/>
          <w:szCs w:val="28"/>
        </w:rPr>
        <w:t xml:space="preserve">на выборах Президента Российской Федерации, </w:t>
      </w:r>
      <w:r w:rsidRPr="00C77EFB">
        <w:rPr>
          <w:color w:val="000000"/>
          <w:sz w:val="28"/>
          <w:szCs w:val="28"/>
        </w:rPr>
        <w:t>назначенных</w:t>
      </w:r>
      <w:r w:rsidRPr="00C77EFB">
        <w:rPr>
          <w:snapToGrid w:val="0"/>
          <w:color w:val="000000"/>
          <w:sz w:val="28"/>
          <w:szCs w:val="28"/>
        </w:rPr>
        <w:t xml:space="preserve"> </w:t>
      </w:r>
      <w:r w:rsidRPr="00C77EFB">
        <w:rPr>
          <w:color w:val="000000"/>
          <w:sz w:val="28"/>
          <w:szCs w:val="28"/>
        </w:rPr>
        <w:t>на 17 марта 2024 года,</w:t>
      </w:r>
      <w:r>
        <w:rPr>
          <w:snapToGrid w:val="0"/>
          <w:color w:val="000000"/>
          <w:sz w:val="28"/>
          <w:szCs w:val="28"/>
        </w:rPr>
        <w:t xml:space="preserve"> согласно приложению</w:t>
      </w:r>
      <w:r w:rsidRPr="00C77EFB">
        <w:rPr>
          <w:snapToGrid w:val="0"/>
          <w:color w:val="000000"/>
          <w:sz w:val="28"/>
          <w:szCs w:val="28"/>
        </w:rPr>
        <w:t xml:space="preserve"> к настоящему постановлению.</w:t>
      </w:r>
    </w:p>
    <w:p w14:paraId="663A0974" w14:textId="77777777" w:rsidR="00B56810" w:rsidRPr="00CC6274" w:rsidRDefault="00B56810" w:rsidP="00B56810">
      <w:pPr>
        <w:pStyle w:val="af2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C75874">
        <w:rPr>
          <w:snapToGrid w:val="0"/>
          <w:color w:val="000000"/>
          <w:sz w:val="28"/>
          <w:szCs w:val="28"/>
        </w:rPr>
        <w:t>У</w:t>
      </w:r>
      <w:r w:rsidRPr="00C75874">
        <w:rPr>
          <w:color w:val="000000"/>
          <w:sz w:val="28"/>
          <w:szCs w:val="28"/>
        </w:rPr>
        <w:t>частковым избирательным комиссиям не позднее 13 марта 2024 года довести до сведения избирателей соответствующего избирательного участка информацию о датах</w:t>
      </w:r>
      <w:r>
        <w:rPr>
          <w:color w:val="000000"/>
          <w:sz w:val="28"/>
          <w:szCs w:val="28"/>
        </w:rPr>
        <w:t xml:space="preserve">, времени </w:t>
      </w:r>
      <w:r w:rsidRPr="00C75874">
        <w:rPr>
          <w:color w:val="000000"/>
          <w:sz w:val="28"/>
          <w:szCs w:val="28"/>
        </w:rPr>
        <w:t xml:space="preserve">и адресах (описаниях </w:t>
      </w:r>
      <w:r w:rsidRPr="000333B7">
        <w:rPr>
          <w:color w:val="000000"/>
          <w:sz w:val="28"/>
          <w:szCs w:val="28"/>
        </w:rPr>
        <w:t>мест) проведения дополнительной формы голосования, в том числе путем размещения объявлений в доступных для всех местах.</w:t>
      </w:r>
    </w:p>
    <w:p w14:paraId="5B89949C" w14:textId="77777777" w:rsidR="00B56810" w:rsidRPr="00CC6274" w:rsidRDefault="00B56810" w:rsidP="00B56810">
      <w:pPr>
        <w:pStyle w:val="af2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C75874">
        <w:rPr>
          <w:color w:val="000000"/>
          <w:sz w:val="28"/>
          <w:szCs w:val="28"/>
        </w:rPr>
        <w:t>Направить настоящее постановление в соответствующие участковые избирательные комиссии.</w:t>
      </w:r>
    </w:p>
    <w:p w14:paraId="44F5D1F3" w14:textId="12C2BF5D" w:rsidR="00CF1648" w:rsidRPr="00CA2D8D" w:rsidRDefault="00B56810" w:rsidP="00B5681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F4207">
        <w:rPr>
          <w:snapToGrid w:val="0"/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sz w:val="28"/>
          <w:szCs w:val="28"/>
        </w:rPr>
        <w:t>Осташковского округа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E9D02E5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D9347F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B56810">
      <w:pPr>
        <w:jc w:val="center"/>
      </w:pPr>
      <w:bookmarkStart w:id="0" w:name="_GoBack"/>
      <w:bookmarkEnd w:id="0"/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ACB3A" w14:textId="77777777" w:rsidR="002B675D" w:rsidRDefault="002B675D">
      <w:r>
        <w:separator/>
      </w:r>
    </w:p>
  </w:endnote>
  <w:endnote w:type="continuationSeparator" w:id="0">
    <w:p w14:paraId="45DF85A8" w14:textId="77777777" w:rsidR="002B675D" w:rsidRDefault="002B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8ED9E" w14:textId="77777777" w:rsidR="002B675D" w:rsidRDefault="002B675D">
      <w:r>
        <w:separator/>
      </w:r>
    </w:p>
  </w:footnote>
  <w:footnote w:type="continuationSeparator" w:id="0">
    <w:p w14:paraId="7772D057" w14:textId="77777777" w:rsidR="002B675D" w:rsidRDefault="002B6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D2041"/>
    <w:multiLevelType w:val="hybridMultilevel"/>
    <w:tmpl w:val="36DC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3067E"/>
    <w:multiLevelType w:val="hybridMultilevel"/>
    <w:tmpl w:val="501A9032"/>
    <w:lvl w:ilvl="0" w:tplc="A3BC07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190D7A"/>
    <w:multiLevelType w:val="hybridMultilevel"/>
    <w:tmpl w:val="4AC84DC6"/>
    <w:lvl w:ilvl="0" w:tplc="4804533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3F04571"/>
    <w:multiLevelType w:val="hybridMultilevel"/>
    <w:tmpl w:val="9050E7C4"/>
    <w:lvl w:ilvl="0" w:tplc="D6D40C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8F296F"/>
    <w:multiLevelType w:val="hybridMultilevel"/>
    <w:tmpl w:val="7778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20"/>
  </w:num>
  <w:num w:numId="18">
    <w:abstractNumId w:val="20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2"/>
  </w:num>
  <w:num w:numId="25">
    <w:abstractNumId w:val="1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816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045B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12DA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645EE"/>
    <w:rsid w:val="00170423"/>
    <w:rsid w:val="00174A59"/>
    <w:rsid w:val="00175E3E"/>
    <w:rsid w:val="00181108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405E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3389"/>
    <w:rsid w:val="002361CF"/>
    <w:rsid w:val="0023711F"/>
    <w:rsid w:val="00237E16"/>
    <w:rsid w:val="00242B76"/>
    <w:rsid w:val="00252E10"/>
    <w:rsid w:val="0025440B"/>
    <w:rsid w:val="0025751B"/>
    <w:rsid w:val="00263875"/>
    <w:rsid w:val="0026394E"/>
    <w:rsid w:val="00263BD6"/>
    <w:rsid w:val="002667BC"/>
    <w:rsid w:val="002727CB"/>
    <w:rsid w:val="002738D7"/>
    <w:rsid w:val="002740A4"/>
    <w:rsid w:val="002765B3"/>
    <w:rsid w:val="002767B6"/>
    <w:rsid w:val="00276CBF"/>
    <w:rsid w:val="00280E0A"/>
    <w:rsid w:val="002840CE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675D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079D0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41C4"/>
    <w:rsid w:val="003D5DCA"/>
    <w:rsid w:val="003E06CA"/>
    <w:rsid w:val="003E191A"/>
    <w:rsid w:val="003E1E5D"/>
    <w:rsid w:val="003E204C"/>
    <w:rsid w:val="003E3022"/>
    <w:rsid w:val="003E7C60"/>
    <w:rsid w:val="003E7E2D"/>
    <w:rsid w:val="003F157E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41EA"/>
    <w:rsid w:val="00485383"/>
    <w:rsid w:val="00485B3F"/>
    <w:rsid w:val="00486553"/>
    <w:rsid w:val="0049003A"/>
    <w:rsid w:val="00490817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1756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D6CFA"/>
    <w:rsid w:val="004E1F3C"/>
    <w:rsid w:val="004E22D2"/>
    <w:rsid w:val="004E3CDB"/>
    <w:rsid w:val="004F160A"/>
    <w:rsid w:val="004F4B2B"/>
    <w:rsid w:val="004F5514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A7A6A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61AC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152D1"/>
    <w:rsid w:val="00717F34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40BC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785B"/>
    <w:rsid w:val="007938B3"/>
    <w:rsid w:val="00793D60"/>
    <w:rsid w:val="00795709"/>
    <w:rsid w:val="00795FDB"/>
    <w:rsid w:val="007A31A0"/>
    <w:rsid w:val="007A3A4E"/>
    <w:rsid w:val="007A6EC7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64DC"/>
    <w:rsid w:val="007C7696"/>
    <w:rsid w:val="007D4E64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06621"/>
    <w:rsid w:val="00810762"/>
    <w:rsid w:val="008138EF"/>
    <w:rsid w:val="00821BA7"/>
    <w:rsid w:val="00821E29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6C12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10C"/>
    <w:rsid w:val="008D566B"/>
    <w:rsid w:val="008D6355"/>
    <w:rsid w:val="008E00DA"/>
    <w:rsid w:val="008E1A3F"/>
    <w:rsid w:val="008E53C5"/>
    <w:rsid w:val="008E7EE6"/>
    <w:rsid w:val="008F1942"/>
    <w:rsid w:val="008F279C"/>
    <w:rsid w:val="008F306A"/>
    <w:rsid w:val="008F4049"/>
    <w:rsid w:val="008F6402"/>
    <w:rsid w:val="0090317B"/>
    <w:rsid w:val="00903398"/>
    <w:rsid w:val="00906051"/>
    <w:rsid w:val="00906449"/>
    <w:rsid w:val="009164E1"/>
    <w:rsid w:val="00920D24"/>
    <w:rsid w:val="009249B4"/>
    <w:rsid w:val="009255D9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05F5"/>
    <w:rsid w:val="00980F45"/>
    <w:rsid w:val="00983BB2"/>
    <w:rsid w:val="0098651A"/>
    <w:rsid w:val="009A02B6"/>
    <w:rsid w:val="009A0D9A"/>
    <w:rsid w:val="009A1658"/>
    <w:rsid w:val="009A39C1"/>
    <w:rsid w:val="009A71CE"/>
    <w:rsid w:val="009B6B3F"/>
    <w:rsid w:val="009C0AE7"/>
    <w:rsid w:val="009D10A2"/>
    <w:rsid w:val="009D4D0C"/>
    <w:rsid w:val="009D67A2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56FB1"/>
    <w:rsid w:val="00A60943"/>
    <w:rsid w:val="00A63A49"/>
    <w:rsid w:val="00A66289"/>
    <w:rsid w:val="00A66ECC"/>
    <w:rsid w:val="00A679CD"/>
    <w:rsid w:val="00A740DF"/>
    <w:rsid w:val="00A741ED"/>
    <w:rsid w:val="00A76ED4"/>
    <w:rsid w:val="00A80A56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14F0"/>
    <w:rsid w:val="00AE233F"/>
    <w:rsid w:val="00AE3703"/>
    <w:rsid w:val="00AE3E0A"/>
    <w:rsid w:val="00AE409E"/>
    <w:rsid w:val="00AE6BC9"/>
    <w:rsid w:val="00AF0027"/>
    <w:rsid w:val="00AF01EF"/>
    <w:rsid w:val="00AF2B16"/>
    <w:rsid w:val="00AF4428"/>
    <w:rsid w:val="00AF54AD"/>
    <w:rsid w:val="00B041F4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28CA"/>
    <w:rsid w:val="00B43F01"/>
    <w:rsid w:val="00B45CF1"/>
    <w:rsid w:val="00B47EAC"/>
    <w:rsid w:val="00B526C8"/>
    <w:rsid w:val="00B5472D"/>
    <w:rsid w:val="00B54FCC"/>
    <w:rsid w:val="00B56810"/>
    <w:rsid w:val="00B625A7"/>
    <w:rsid w:val="00B6435D"/>
    <w:rsid w:val="00B66284"/>
    <w:rsid w:val="00B70C22"/>
    <w:rsid w:val="00B764D7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38B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09A2"/>
    <w:rsid w:val="00C72778"/>
    <w:rsid w:val="00C7324D"/>
    <w:rsid w:val="00C74557"/>
    <w:rsid w:val="00C7586A"/>
    <w:rsid w:val="00C75C2C"/>
    <w:rsid w:val="00C76FEA"/>
    <w:rsid w:val="00C773CB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B7616"/>
    <w:rsid w:val="00CC0EF6"/>
    <w:rsid w:val="00CC13FE"/>
    <w:rsid w:val="00CC6B7C"/>
    <w:rsid w:val="00CD186A"/>
    <w:rsid w:val="00CD28FF"/>
    <w:rsid w:val="00CD4A30"/>
    <w:rsid w:val="00CE19D2"/>
    <w:rsid w:val="00CE3646"/>
    <w:rsid w:val="00CE47B9"/>
    <w:rsid w:val="00CF1648"/>
    <w:rsid w:val="00CF28D2"/>
    <w:rsid w:val="00CF609A"/>
    <w:rsid w:val="00D00F88"/>
    <w:rsid w:val="00D04E8B"/>
    <w:rsid w:val="00D0553F"/>
    <w:rsid w:val="00D106CB"/>
    <w:rsid w:val="00D11AFA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EA4"/>
    <w:rsid w:val="00D75789"/>
    <w:rsid w:val="00D771C9"/>
    <w:rsid w:val="00D82B27"/>
    <w:rsid w:val="00D84471"/>
    <w:rsid w:val="00D84FFF"/>
    <w:rsid w:val="00D8764F"/>
    <w:rsid w:val="00D90778"/>
    <w:rsid w:val="00D9347F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D6048"/>
    <w:rsid w:val="00DE1A40"/>
    <w:rsid w:val="00DE3AF8"/>
    <w:rsid w:val="00DE56A0"/>
    <w:rsid w:val="00DF1529"/>
    <w:rsid w:val="00DF2F5B"/>
    <w:rsid w:val="00E012F9"/>
    <w:rsid w:val="00E04066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2758F"/>
    <w:rsid w:val="00E30305"/>
    <w:rsid w:val="00E30AC1"/>
    <w:rsid w:val="00E30F2B"/>
    <w:rsid w:val="00E3262F"/>
    <w:rsid w:val="00E3376B"/>
    <w:rsid w:val="00E346E7"/>
    <w:rsid w:val="00E37692"/>
    <w:rsid w:val="00E407AF"/>
    <w:rsid w:val="00E40E31"/>
    <w:rsid w:val="00E4209C"/>
    <w:rsid w:val="00E51238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76C87"/>
    <w:rsid w:val="00E85BC1"/>
    <w:rsid w:val="00E86B61"/>
    <w:rsid w:val="00E92C5B"/>
    <w:rsid w:val="00E93015"/>
    <w:rsid w:val="00E960E2"/>
    <w:rsid w:val="00E97CEC"/>
    <w:rsid w:val="00EA65A6"/>
    <w:rsid w:val="00EB022A"/>
    <w:rsid w:val="00EB1B58"/>
    <w:rsid w:val="00EB4389"/>
    <w:rsid w:val="00EB593C"/>
    <w:rsid w:val="00EC09AA"/>
    <w:rsid w:val="00ED45BD"/>
    <w:rsid w:val="00ED5293"/>
    <w:rsid w:val="00ED6284"/>
    <w:rsid w:val="00ED7C41"/>
    <w:rsid w:val="00EE117C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663DC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9EB4-2CAA-45D2-A738-37A906C9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3</cp:revision>
  <cp:lastPrinted>2023-12-08T06:31:00Z</cp:lastPrinted>
  <dcterms:created xsi:type="dcterms:W3CDTF">2024-03-02T09:47:00Z</dcterms:created>
  <dcterms:modified xsi:type="dcterms:W3CDTF">2024-03-02T09:52:00Z</dcterms:modified>
</cp:coreProperties>
</file>