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0F09E74" w:rsidR="00771A7A" w:rsidRDefault="005E2F3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16 января</w:t>
      </w:r>
      <w:r w:rsidR="009B26F2" w:rsidRPr="009B26F2">
        <w:rPr>
          <w:sz w:val="28"/>
          <w:szCs w:val="28"/>
        </w:rPr>
        <w:t xml:space="preserve">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54/31</w:t>
      </w:r>
      <w:r w:rsidR="00F6034C">
        <w:rPr>
          <w:sz w:val="28"/>
          <w:szCs w:val="28"/>
        </w:rPr>
        <w:t>4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9978CAC" w14:textId="61C8426A" w:rsidR="00F6034C" w:rsidRPr="005D614E" w:rsidRDefault="00F6034C" w:rsidP="00F6034C">
      <w:pPr>
        <w:pStyle w:val="afa"/>
        <w:jc w:val="center"/>
        <w:rPr>
          <w:b/>
          <w:sz w:val="28"/>
          <w:szCs w:val="28"/>
        </w:rPr>
      </w:pPr>
      <w:r w:rsidRPr="005D614E">
        <w:rPr>
          <w:b/>
          <w:sz w:val="28"/>
          <w:szCs w:val="28"/>
        </w:rPr>
        <w:t xml:space="preserve">Об использовании списков избирателей для голосования на выборах депутатов </w:t>
      </w:r>
      <w:r>
        <w:rPr>
          <w:b/>
          <w:sz w:val="28"/>
          <w:szCs w:val="28"/>
        </w:rPr>
        <w:t xml:space="preserve">Осташковской городской Думы второго </w:t>
      </w:r>
      <w:r w:rsidRPr="005D614E">
        <w:rPr>
          <w:b/>
          <w:sz w:val="28"/>
          <w:szCs w:val="28"/>
        </w:rPr>
        <w:t xml:space="preserve">созыва </w:t>
      </w:r>
      <w:r>
        <w:rPr>
          <w:b/>
          <w:sz w:val="28"/>
          <w:szCs w:val="28"/>
        </w:rPr>
        <w:t xml:space="preserve">                              11</w:t>
      </w:r>
      <w:r w:rsidRPr="005D614E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Pr="005D614E">
        <w:rPr>
          <w:b/>
          <w:sz w:val="28"/>
          <w:szCs w:val="28"/>
        </w:rPr>
        <w:t xml:space="preserve"> года</w:t>
      </w:r>
    </w:p>
    <w:p w14:paraId="35FC6792" w14:textId="77777777" w:rsidR="00F6034C" w:rsidRPr="00FB7114" w:rsidRDefault="00F6034C" w:rsidP="00F6034C">
      <w:pPr>
        <w:pStyle w:val="afa"/>
        <w:spacing w:line="276" w:lineRule="auto"/>
        <w:jc w:val="center"/>
        <w:rPr>
          <w:b/>
          <w:snapToGrid w:val="0"/>
          <w:sz w:val="28"/>
          <w:szCs w:val="28"/>
        </w:rPr>
      </w:pPr>
    </w:p>
    <w:p w14:paraId="2F1E11A6" w14:textId="782A5A20" w:rsidR="00F6034C" w:rsidRPr="004033AB" w:rsidRDefault="00F6034C" w:rsidP="00F6034C">
      <w:pPr>
        <w:spacing w:line="360" w:lineRule="auto"/>
        <w:ind w:firstLine="902"/>
        <w:jc w:val="both"/>
        <w:rPr>
          <w:sz w:val="28"/>
          <w:szCs w:val="28"/>
        </w:rPr>
      </w:pPr>
      <w:r w:rsidRPr="004033AB">
        <w:rPr>
          <w:sz w:val="28"/>
          <w:szCs w:val="28"/>
        </w:rPr>
        <w:t xml:space="preserve">В целях актуализации и уточнения сведений о зарегистрированных избирателях, участниках референдума в регистре избирателей, участников референдума, в соответствии с   </w:t>
      </w:r>
      <w:r w:rsidRPr="004033AB">
        <w:rPr>
          <w:sz w:val="28"/>
        </w:rPr>
        <w:t xml:space="preserve">пунктом 3.11 </w:t>
      </w:r>
      <w:r w:rsidRPr="004033AB">
        <w:rPr>
          <w:sz w:val="28"/>
          <w:szCs w:val="28"/>
        </w:rPr>
        <w:t xml:space="preserve">Положения о Государственной системе регистрации (учета) избирателей, участников референдума в Российской Федерации, на основании пункта 19 статьи 17, </w:t>
      </w:r>
      <w:r w:rsidRPr="004033AB">
        <w:rPr>
          <w:sz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4033AB">
        <w:rPr>
          <w:sz w:val="28"/>
          <w:szCs w:val="28"/>
        </w:rPr>
        <w:t>, пункта 4</w:t>
      </w:r>
      <w:r w:rsidRPr="004033AB">
        <w:rPr>
          <w:sz w:val="28"/>
          <w:szCs w:val="28"/>
          <w:vertAlign w:val="superscript"/>
        </w:rPr>
        <w:t>1</w:t>
      </w:r>
      <w:r w:rsidRPr="004033AB">
        <w:rPr>
          <w:sz w:val="28"/>
          <w:szCs w:val="28"/>
        </w:rPr>
        <w:t xml:space="preserve"> статьи 14, статьи 22 </w:t>
      </w:r>
      <w:r w:rsidRPr="004033AB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</w:rPr>
        <w:t xml:space="preserve">постановления избирательной комиссии тверской области от 27.12.2023 № 85/976-7 «Об использовании </w:t>
      </w:r>
      <w:r w:rsidRPr="00CE5E2C">
        <w:rPr>
          <w:sz w:val="28"/>
        </w:rPr>
        <w:t>списков</w:t>
      </w:r>
      <w:r w:rsidRPr="00CE5E2C">
        <w:rPr>
          <w:sz w:val="28"/>
          <w:szCs w:val="28"/>
        </w:rPr>
        <w:t xml:space="preserve"> избирателей для голосования на выборах депутатов представительных органов муниципальных образований Тверской области 11 сентября 2022 года</w:t>
      </w:r>
      <w:r>
        <w:rPr>
          <w:snapToGrid w:val="0"/>
          <w:sz w:val="28"/>
          <w:szCs w:val="28"/>
        </w:rPr>
        <w:t>»,</w:t>
      </w:r>
      <w:r w:rsidRPr="00CE5E2C">
        <w:rPr>
          <w:snapToGrid w:val="0"/>
          <w:sz w:val="28"/>
          <w:szCs w:val="28"/>
        </w:rPr>
        <w:t xml:space="preserve">  </w:t>
      </w:r>
      <w:r w:rsidRPr="004033AB"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snapToGrid w:val="0"/>
          <w:sz w:val="28"/>
          <w:szCs w:val="28"/>
        </w:rPr>
        <w:t xml:space="preserve"> Осташковского округа </w:t>
      </w:r>
      <w:r w:rsidRPr="004033AB">
        <w:rPr>
          <w:b/>
          <w:spacing w:val="30"/>
          <w:sz w:val="28"/>
        </w:rPr>
        <w:t>постановляет</w:t>
      </w:r>
      <w:r w:rsidRPr="004033AB">
        <w:rPr>
          <w:sz w:val="28"/>
        </w:rPr>
        <w:t>:</w:t>
      </w:r>
    </w:p>
    <w:p w14:paraId="2F97DD54" w14:textId="1F2029CF" w:rsidR="00F6034C" w:rsidRPr="004F25D6" w:rsidRDefault="00F6034C" w:rsidP="00F6034C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Разрешить </w:t>
      </w:r>
      <w:r w:rsidRPr="004033AB">
        <w:rPr>
          <w:snapToGrid w:val="0"/>
          <w:sz w:val="28"/>
          <w:szCs w:val="28"/>
        </w:rPr>
        <w:t>территориальн</w:t>
      </w:r>
      <w:r>
        <w:rPr>
          <w:snapToGrid w:val="0"/>
          <w:sz w:val="28"/>
          <w:szCs w:val="28"/>
        </w:rPr>
        <w:t>ой</w:t>
      </w:r>
      <w:r w:rsidRPr="004033AB">
        <w:rPr>
          <w:snapToGrid w:val="0"/>
          <w:sz w:val="28"/>
          <w:szCs w:val="28"/>
        </w:rPr>
        <w:t xml:space="preserve"> избирательн</w:t>
      </w:r>
      <w:r>
        <w:rPr>
          <w:snapToGrid w:val="0"/>
          <w:sz w:val="28"/>
          <w:szCs w:val="28"/>
        </w:rPr>
        <w:t>ой</w:t>
      </w:r>
      <w:r w:rsidRPr="004033AB">
        <w:rPr>
          <w:snapToGrid w:val="0"/>
          <w:sz w:val="28"/>
          <w:szCs w:val="28"/>
        </w:rPr>
        <w:t xml:space="preserve"> комисси</w:t>
      </w:r>
      <w:r>
        <w:rPr>
          <w:snapToGrid w:val="0"/>
          <w:sz w:val="28"/>
          <w:szCs w:val="28"/>
        </w:rPr>
        <w:t>и</w:t>
      </w:r>
      <w:r w:rsidRPr="004033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округа (далее – Комиссия)</w:t>
      </w:r>
      <w:r w:rsidRPr="004033AB">
        <w:rPr>
          <w:snapToGrid w:val="0"/>
          <w:sz w:val="28"/>
          <w:szCs w:val="28"/>
        </w:rPr>
        <w:t xml:space="preserve"> </w:t>
      </w:r>
      <w:r w:rsidRPr="004F25D6">
        <w:rPr>
          <w:sz w:val="28"/>
        </w:rPr>
        <w:t xml:space="preserve">c </w:t>
      </w:r>
      <w:r w:rsidRPr="004E49DF">
        <w:rPr>
          <w:sz w:val="28"/>
        </w:rPr>
        <w:t>1</w:t>
      </w:r>
      <w:r>
        <w:rPr>
          <w:sz w:val="28"/>
        </w:rPr>
        <w:t>7</w:t>
      </w:r>
      <w:r w:rsidRPr="004F25D6">
        <w:rPr>
          <w:sz w:val="28"/>
        </w:rPr>
        <w:t xml:space="preserve"> по 3</w:t>
      </w:r>
      <w:r>
        <w:rPr>
          <w:sz w:val="28"/>
        </w:rPr>
        <w:t>1</w:t>
      </w:r>
      <w:r w:rsidRPr="004F25D6">
        <w:rPr>
          <w:sz w:val="28"/>
        </w:rPr>
        <w:t xml:space="preserve"> </w:t>
      </w:r>
      <w:r>
        <w:rPr>
          <w:sz w:val="28"/>
        </w:rPr>
        <w:t>янва</w:t>
      </w:r>
      <w:r w:rsidRPr="004F25D6">
        <w:rPr>
          <w:sz w:val="28"/>
        </w:rPr>
        <w:t>ря 202</w:t>
      </w:r>
      <w:r>
        <w:rPr>
          <w:sz w:val="28"/>
        </w:rPr>
        <w:t>3</w:t>
      </w:r>
      <w:r w:rsidRPr="004F25D6">
        <w:rPr>
          <w:sz w:val="28"/>
        </w:rPr>
        <w:t xml:space="preserve"> года </w:t>
      </w:r>
      <w:r>
        <w:rPr>
          <w:sz w:val="28"/>
        </w:rPr>
        <w:t>и</w:t>
      </w:r>
      <w:r w:rsidRPr="004033AB">
        <w:rPr>
          <w:snapToGrid w:val="0"/>
          <w:sz w:val="28"/>
          <w:szCs w:val="28"/>
        </w:rPr>
        <w:t>спользовать списки избирателей</w:t>
      </w:r>
      <w:r>
        <w:rPr>
          <w:snapToGrid w:val="0"/>
          <w:sz w:val="28"/>
          <w:szCs w:val="28"/>
        </w:rPr>
        <w:t xml:space="preserve"> для голосования на</w:t>
      </w:r>
      <w:r w:rsidRPr="004033AB">
        <w:rPr>
          <w:snapToGrid w:val="0"/>
          <w:sz w:val="28"/>
          <w:szCs w:val="28"/>
        </w:rPr>
        <w:t xml:space="preserve"> выбора</w:t>
      </w:r>
      <w:r>
        <w:rPr>
          <w:snapToGrid w:val="0"/>
          <w:sz w:val="28"/>
          <w:szCs w:val="28"/>
        </w:rPr>
        <w:t>х</w:t>
      </w:r>
      <w:r w:rsidRPr="004033AB">
        <w:rPr>
          <w:snapToGrid w:val="0"/>
          <w:sz w:val="28"/>
          <w:szCs w:val="28"/>
        </w:rPr>
        <w:t xml:space="preserve"> депутатов </w:t>
      </w:r>
      <w:r>
        <w:rPr>
          <w:snapToGrid w:val="0"/>
          <w:sz w:val="28"/>
          <w:szCs w:val="28"/>
        </w:rPr>
        <w:t>Осташковской городской Думы второго созыва 11 сентября 2022</w:t>
      </w:r>
      <w:r w:rsidRPr="004033AB">
        <w:rPr>
          <w:snapToGrid w:val="0"/>
          <w:sz w:val="28"/>
          <w:szCs w:val="28"/>
        </w:rPr>
        <w:t xml:space="preserve"> года </w:t>
      </w:r>
      <w:r w:rsidRPr="00AD7636">
        <w:rPr>
          <w:sz w:val="28"/>
          <w:szCs w:val="28"/>
        </w:rPr>
        <w:t xml:space="preserve">для уточнения сведений об избирателях, участниках референдума в регистре избирателей, участников референдума. </w:t>
      </w:r>
      <w:r w:rsidRPr="004F25D6">
        <w:rPr>
          <w:sz w:val="28"/>
        </w:rPr>
        <w:t>Местами хранения списков избирателей в данный период определить помещени</w:t>
      </w:r>
      <w:r>
        <w:rPr>
          <w:sz w:val="28"/>
        </w:rPr>
        <w:t>е</w:t>
      </w:r>
      <w:r w:rsidRPr="004F25D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4F25D6">
        <w:rPr>
          <w:sz w:val="28"/>
        </w:rPr>
        <w:t xml:space="preserve"> избирательн</w:t>
      </w:r>
      <w:r>
        <w:rPr>
          <w:sz w:val="28"/>
        </w:rPr>
        <w:t>ой</w:t>
      </w:r>
      <w:r w:rsidRPr="004F25D6">
        <w:rPr>
          <w:sz w:val="28"/>
        </w:rPr>
        <w:t xml:space="preserve"> комисси</w:t>
      </w:r>
      <w:r>
        <w:rPr>
          <w:sz w:val="28"/>
        </w:rPr>
        <w:t>и Осташковского округа</w:t>
      </w:r>
      <w:r w:rsidRPr="004F25D6">
        <w:rPr>
          <w:sz w:val="28"/>
        </w:rPr>
        <w:t>. Ответственн</w:t>
      </w:r>
      <w:r>
        <w:rPr>
          <w:sz w:val="28"/>
        </w:rPr>
        <w:t>ость</w:t>
      </w:r>
      <w:r w:rsidRPr="004F25D6">
        <w:rPr>
          <w:sz w:val="28"/>
        </w:rPr>
        <w:t xml:space="preserve"> за хранение списков избирателей в данный период </w:t>
      </w:r>
      <w:r>
        <w:rPr>
          <w:sz w:val="28"/>
        </w:rPr>
        <w:t>возложить на председателя</w:t>
      </w:r>
      <w:r w:rsidRPr="004F25D6">
        <w:rPr>
          <w:sz w:val="28"/>
        </w:rPr>
        <w:t xml:space="preserve"> </w:t>
      </w:r>
      <w:r w:rsidRPr="004F25D6">
        <w:rPr>
          <w:sz w:val="28"/>
        </w:rPr>
        <w:lastRenderedPageBreak/>
        <w:t>территориальн</w:t>
      </w:r>
      <w:r>
        <w:rPr>
          <w:sz w:val="28"/>
        </w:rPr>
        <w:t>ой</w:t>
      </w:r>
      <w:r w:rsidRPr="004F25D6">
        <w:rPr>
          <w:sz w:val="28"/>
        </w:rPr>
        <w:t xml:space="preserve"> избирательн</w:t>
      </w:r>
      <w:r>
        <w:rPr>
          <w:sz w:val="28"/>
        </w:rPr>
        <w:t>ой</w:t>
      </w:r>
      <w:r w:rsidRPr="004F25D6">
        <w:rPr>
          <w:sz w:val="28"/>
        </w:rPr>
        <w:t xml:space="preserve"> комисси</w:t>
      </w:r>
      <w:r>
        <w:rPr>
          <w:sz w:val="28"/>
        </w:rPr>
        <w:t>и Осташковского округа Романцову Л.В.</w:t>
      </w:r>
    </w:p>
    <w:p w14:paraId="7012B90D" w14:textId="61815F99" w:rsidR="00F6034C" w:rsidRDefault="00F6034C" w:rsidP="00F6034C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EC6711">
        <w:rPr>
          <w:snapToGrid w:val="0"/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 xml:space="preserve">Системному администратору КСА ГАС «Выборы» </w:t>
      </w:r>
      <w:proofErr w:type="spellStart"/>
      <w:r>
        <w:rPr>
          <w:snapToGrid w:val="0"/>
          <w:sz w:val="28"/>
          <w:szCs w:val="28"/>
        </w:rPr>
        <w:t>Кирячеву</w:t>
      </w:r>
      <w:proofErr w:type="spellEnd"/>
      <w:r>
        <w:rPr>
          <w:snapToGrid w:val="0"/>
          <w:sz w:val="28"/>
          <w:szCs w:val="28"/>
        </w:rPr>
        <w:t xml:space="preserve"> А.Н. провести корректировку регистра избирателей, участников референдума. </w:t>
      </w:r>
    </w:p>
    <w:p w14:paraId="19522A40" w14:textId="77777777" w:rsidR="00F6034C" w:rsidRDefault="00F6034C" w:rsidP="00F60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Информацию об избирателях из списков избирателей использовать </w:t>
      </w:r>
      <w:r w:rsidRPr="00FB6749">
        <w:rPr>
          <w:sz w:val="28"/>
          <w:szCs w:val="28"/>
        </w:rPr>
        <w:t>в порядке, установленном пунктом 3.9 Положения</w:t>
      </w:r>
      <w:r>
        <w:rPr>
          <w:sz w:val="28"/>
          <w:szCs w:val="28"/>
        </w:rPr>
        <w:t xml:space="preserve"> </w:t>
      </w:r>
      <w:r>
        <w:rPr>
          <w:sz w:val="28"/>
        </w:rPr>
        <w:t>о Государственной системе регистрации (учета) избирателей, участников референдума в Российской Федерации</w:t>
      </w:r>
      <w:r>
        <w:rPr>
          <w:sz w:val="28"/>
          <w:szCs w:val="28"/>
        </w:rPr>
        <w:t>,</w:t>
      </w:r>
      <w:r w:rsidRPr="00FB6749">
        <w:rPr>
          <w:sz w:val="28"/>
          <w:szCs w:val="28"/>
        </w:rPr>
        <w:t xml:space="preserve"> подготовить и передать для проверки информацию об избирателях, дополнительно включенных в список избирателей и исключенных из не</w:t>
      </w:r>
      <w:r>
        <w:rPr>
          <w:sz w:val="28"/>
          <w:szCs w:val="28"/>
        </w:rPr>
        <w:t>го, главе местной администрации; ввести результаты проверки информации об избирателях в регистр</w:t>
      </w:r>
      <w:r w:rsidRPr="00773F75">
        <w:rPr>
          <w:sz w:val="28"/>
          <w:szCs w:val="28"/>
        </w:rPr>
        <w:t xml:space="preserve"> избирателей, участников референдума</w:t>
      </w:r>
      <w:r>
        <w:rPr>
          <w:sz w:val="28"/>
          <w:szCs w:val="28"/>
        </w:rPr>
        <w:t xml:space="preserve">; </w:t>
      </w:r>
      <w:r w:rsidRPr="00773F75">
        <w:rPr>
          <w:sz w:val="28"/>
          <w:szCs w:val="28"/>
        </w:rPr>
        <w:t xml:space="preserve">представить результаты уточнения сведений об избирателях в регистре избирателей, участников референдума в избирательную комиссию Тверской области </w:t>
      </w:r>
      <w:r>
        <w:rPr>
          <w:sz w:val="28"/>
          <w:szCs w:val="28"/>
        </w:rPr>
        <w:t xml:space="preserve">не позднее 31 </w:t>
      </w:r>
      <w:r w:rsidRPr="0084492B">
        <w:rPr>
          <w:sz w:val="28"/>
          <w:szCs w:val="28"/>
        </w:rPr>
        <w:t>января 2023 года</w:t>
      </w:r>
      <w:r>
        <w:rPr>
          <w:sz w:val="28"/>
          <w:szCs w:val="28"/>
        </w:rPr>
        <w:t>.</w:t>
      </w:r>
    </w:p>
    <w:p w14:paraId="002B9CEA" w14:textId="1DB65399" w:rsidR="00F6034C" w:rsidRDefault="00F6034C" w:rsidP="00F6034C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3. Комиссии </w:t>
      </w:r>
      <w:r w:rsidRPr="00A237A0">
        <w:rPr>
          <w:sz w:val="28"/>
        </w:rPr>
        <w:t xml:space="preserve">провести анализ </w:t>
      </w:r>
      <w:r w:rsidRPr="00573F19">
        <w:rPr>
          <w:sz w:val="28"/>
        </w:rPr>
        <w:t>состава избирателей, принявших участие в выборах</w:t>
      </w:r>
      <w:r>
        <w:rPr>
          <w:sz w:val="28"/>
        </w:rPr>
        <w:t xml:space="preserve"> </w:t>
      </w:r>
      <w:r w:rsidRPr="004033AB">
        <w:rPr>
          <w:snapToGrid w:val="0"/>
          <w:sz w:val="28"/>
          <w:szCs w:val="28"/>
        </w:rPr>
        <w:t xml:space="preserve">депутатов </w:t>
      </w:r>
      <w:r>
        <w:rPr>
          <w:snapToGrid w:val="0"/>
          <w:sz w:val="28"/>
          <w:szCs w:val="28"/>
        </w:rPr>
        <w:t xml:space="preserve"> Осташковской городской Думы второго созыва 11 сентября 2022</w:t>
      </w:r>
      <w:r w:rsidRPr="004033AB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,</w:t>
      </w:r>
      <w:r w:rsidRPr="00970D7B">
        <w:rPr>
          <w:sz w:val="28"/>
        </w:rPr>
        <w:t xml:space="preserve"> </w:t>
      </w:r>
      <w:r w:rsidRPr="00A237A0">
        <w:rPr>
          <w:sz w:val="28"/>
        </w:rPr>
        <w:t>включенных в книги списка избирателей и представить результаты анализа в избирательную комиссию Тверской области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не позднее 31 </w:t>
      </w:r>
      <w:r w:rsidRPr="0084492B">
        <w:rPr>
          <w:sz w:val="28"/>
          <w:szCs w:val="28"/>
        </w:rPr>
        <w:t>января 2023 года</w:t>
      </w:r>
      <w:r>
        <w:rPr>
          <w:sz w:val="28"/>
          <w:szCs w:val="28"/>
        </w:rPr>
        <w:t>.</w:t>
      </w:r>
    </w:p>
    <w:p w14:paraId="242F714F" w14:textId="1B33B476" w:rsidR="00F6034C" w:rsidRDefault="00F6034C" w:rsidP="00F60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>
        <w:rPr>
          <w:sz w:val="28"/>
        </w:rPr>
        <w:t xml:space="preserve"> Осташковского округа Романцову Л.В.</w:t>
      </w:r>
    </w:p>
    <w:p w14:paraId="4B1AB54C" w14:textId="5B766F9B" w:rsidR="00F6034C" w:rsidRDefault="00F6034C" w:rsidP="00F6034C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5. </w:t>
      </w:r>
      <w:r w:rsidRPr="00021288">
        <w:rPr>
          <w:sz w:val="28"/>
        </w:rPr>
        <w:t>Разместить настоящее постановление на сайте территориальной избирательной комиссии</w:t>
      </w:r>
      <w:r>
        <w:rPr>
          <w:sz w:val="28"/>
        </w:rPr>
        <w:t xml:space="preserve"> Осташковского округа </w:t>
      </w:r>
      <w:r w:rsidRPr="00021288">
        <w:rPr>
          <w:sz w:val="28"/>
        </w:rPr>
        <w:t>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5FABD883" w14:textId="77777777" w:rsidR="00ED5293" w:rsidRDefault="00ED5293" w:rsidP="00F52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  <w:p w14:paraId="3E7E5C9D" w14:textId="79FC5092" w:rsidR="005E2F39" w:rsidRDefault="005E2F39" w:rsidP="00F523E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08B3EF9F" w14:textId="77777777" w:rsidR="00ED5293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  <w:p w14:paraId="10B3BC65" w14:textId="1854CFC8" w:rsidR="005E2F39" w:rsidRPr="005E2F39" w:rsidRDefault="005E2F39" w:rsidP="005E2F39">
            <w:pPr>
              <w:rPr>
                <w:rFonts w:eastAsia="Arial Unicode MS"/>
              </w:rPr>
            </w:pP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2E518BE" w:rsidR="00ED5293" w:rsidRPr="00AE080C" w:rsidRDefault="00F6034C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6422B2E6" w14:textId="2235FE9E" w:rsidR="00097950" w:rsidRDefault="00097950">
      <w:pPr>
        <w:jc w:val="center"/>
      </w:pPr>
      <w:bookmarkStart w:id="0" w:name="_GoBack"/>
      <w:bookmarkEnd w:id="0"/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821893">
      <w:headerReference w:type="even" r:id="rId8"/>
      <w:footerReference w:type="default" r:id="rId9"/>
      <w:footnotePr>
        <w:numRestart w:val="eachPage"/>
      </w:footnotePr>
      <w:pgSz w:w="11907" w:h="16840"/>
      <w:pgMar w:top="426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F373" w14:textId="77777777" w:rsidR="004E53C7" w:rsidRDefault="004E53C7">
      <w:r>
        <w:separator/>
      </w:r>
    </w:p>
  </w:endnote>
  <w:endnote w:type="continuationSeparator" w:id="0">
    <w:p w14:paraId="79004A8D" w14:textId="77777777" w:rsidR="004E53C7" w:rsidRDefault="004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C1016" w14:textId="77777777" w:rsidR="004E53C7" w:rsidRDefault="004E53C7">
      <w:r>
        <w:separator/>
      </w:r>
    </w:p>
  </w:footnote>
  <w:footnote w:type="continuationSeparator" w:id="0">
    <w:p w14:paraId="3AB5E675" w14:textId="77777777" w:rsidR="004E53C7" w:rsidRDefault="004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B2F06"/>
    <w:multiLevelType w:val="hybridMultilevel"/>
    <w:tmpl w:val="934E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E53C7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94379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2F39"/>
    <w:rsid w:val="005E313B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893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7F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034C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No Spacing"/>
    <w:uiPriority w:val="1"/>
    <w:qFormat/>
    <w:rsid w:val="00F6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E8B6-FD72-4C56-A474-912E7066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2023-01-17T10:14:00Z</cp:lastPrinted>
  <dcterms:created xsi:type="dcterms:W3CDTF">2023-01-19T09:24:00Z</dcterms:created>
  <dcterms:modified xsi:type="dcterms:W3CDTF">2023-02-28T11:32:00Z</dcterms:modified>
</cp:coreProperties>
</file>