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D84CD23" w:rsidR="00771A7A" w:rsidRDefault="007E4BC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14 марта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30/1</w:t>
      </w:r>
      <w:r w:rsidR="0071036A">
        <w:rPr>
          <w:sz w:val="28"/>
          <w:szCs w:val="28"/>
        </w:rPr>
        <w:t>5</w:t>
      </w:r>
      <w:r w:rsidR="00CF2E5F">
        <w:rPr>
          <w:sz w:val="28"/>
          <w:szCs w:val="28"/>
        </w:rPr>
        <w:t>1</w:t>
      </w:r>
      <w:r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4921D558" w:rsidR="0071036A" w:rsidRPr="00D4649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 </w:t>
      </w:r>
      <w:r w:rsidR="00CF2E5F">
        <w:rPr>
          <w:b/>
          <w:snapToGrid w:val="0"/>
          <w:sz w:val="28"/>
          <w:szCs w:val="28"/>
        </w:rPr>
        <w:t xml:space="preserve">Лобановой Надежды Евгеньевны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CF2E5F">
        <w:rPr>
          <w:b/>
          <w:snapToGrid w:val="0"/>
          <w:sz w:val="28"/>
          <w:szCs w:val="28"/>
        </w:rPr>
        <w:t>63</w:t>
      </w:r>
      <w:r>
        <w:rPr>
          <w:b/>
          <w:snapToGrid w:val="0"/>
          <w:sz w:val="28"/>
          <w:szCs w:val="28"/>
        </w:rPr>
        <w:t xml:space="preserve"> Осташковского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42AA9AC2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CF2E5F">
        <w:rPr>
          <w:bCs/>
          <w:sz w:val="28"/>
          <w:szCs w:val="28"/>
        </w:rPr>
        <w:t>63</w:t>
      </w:r>
      <w:r>
        <w:rPr>
          <w:bCs/>
          <w:sz w:val="28"/>
          <w:szCs w:val="28"/>
        </w:rPr>
        <w:t xml:space="preserve"> </w:t>
      </w:r>
      <w:r w:rsidR="00CF2E5F">
        <w:rPr>
          <w:bCs/>
          <w:sz w:val="28"/>
          <w:szCs w:val="28"/>
        </w:rPr>
        <w:t>Купорова А.Е. (</w:t>
      </w:r>
      <w:r>
        <w:rPr>
          <w:bCs/>
          <w:sz w:val="28"/>
          <w:szCs w:val="28"/>
        </w:rPr>
        <w:t xml:space="preserve">постановление территориальной избирательной комиссии Осташковского округа от </w:t>
      </w:r>
      <w:r w:rsidR="001B5ED6">
        <w:rPr>
          <w:bCs/>
          <w:sz w:val="28"/>
          <w:szCs w:val="28"/>
        </w:rPr>
        <w:t>07.02</w:t>
      </w:r>
      <w:r>
        <w:rPr>
          <w:bCs/>
          <w:sz w:val="28"/>
          <w:szCs w:val="28"/>
        </w:rPr>
        <w:t>.2022 г. № 2</w:t>
      </w:r>
      <w:r w:rsidR="001B5ED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/1</w:t>
      </w:r>
      <w:r w:rsidR="001B5ED6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>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3EC17A34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1B5ED6">
        <w:rPr>
          <w:color w:val="000000"/>
          <w:spacing w:val="7"/>
          <w:sz w:val="28"/>
          <w:szCs w:val="28"/>
        </w:rPr>
        <w:t>63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 </w:t>
      </w:r>
      <w:bookmarkStart w:id="0" w:name="_GoBack"/>
      <w:bookmarkEnd w:id="0"/>
      <w:r w:rsidR="001B5ED6">
        <w:rPr>
          <w:color w:val="000000"/>
          <w:spacing w:val="7"/>
          <w:sz w:val="28"/>
          <w:szCs w:val="28"/>
        </w:rPr>
        <w:t>Лобанову Надежду Евгеньевну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37BDDF79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1B5ED6">
        <w:rPr>
          <w:color w:val="000000"/>
          <w:spacing w:val="7"/>
          <w:sz w:val="28"/>
          <w:szCs w:val="28"/>
        </w:rPr>
        <w:t>63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7D38A" w14:textId="77777777" w:rsidR="00C26845" w:rsidRDefault="00C26845">
      <w:r>
        <w:separator/>
      </w:r>
    </w:p>
  </w:endnote>
  <w:endnote w:type="continuationSeparator" w:id="0">
    <w:p w14:paraId="68C8F863" w14:textId="77777777" w:rsidR="00C26845" w:rsidRDefault="00C2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03189" w14:textId="77777777" w:rsidR="00C26845" w:rsidRDefault="00C26845">
      <w:r>
        <w:separator/>
      </w:r>
    </w:p>
  </w:footnote>
  <w:footnote w:type="continuationSeparator" w:id="0">
    <w:p w14:paraId="5B45B48E" w14:textId="77777777" w:rsidR="00C26845" w:rsidRDefault="00C2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16A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2684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2E5F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4867-8E4A-41AA-8A61-FA253511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2022-01-14T09:35:00Z</cp:lastPrinted>
  <dcterms:created xsi:type="dcterms:W3CDTF">2022-03-14T07:27:00Z</dcterms:created>
  <dcterms:modified xsi:type="dcterms:W3CDTF">2022-03-14T09:25:00Z</dcterms:modified>
</cp:coreProperties>
</file>