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9B02A6">
          <w:rPr>
            <w:rStyle w:val="ab"/>
            <w:color w:val="auto"/>
            <w:sz w:val="28"/>
            <w:szCs w:val="28"/>
            <w:u w:val="none"/>
          </w:rPr>
          <w:t>4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9B02A6">
        <w:rPr>
          <w:b/>
          <w:snapToGrid w:val="0"/>
          <w:sz w:val="28"/>
          <w:szCs w:val="28"/>
        </w:rPr>
        <w:t>78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9B02A6">
        <w:rPr>
          <w:snapToGrid w:val="0"/>
          <w:sz w:val="28"/>
          <w:szCs w:val="28"/>
        </w:rPr>
        <w:t>78</w:t>
      </w:r>
      <w:r w:rsidR="00D53E83">
        <w:rPr>
          <w:snapToGrid w:val="0"/>
          <w:sz w:val="28"/>
          <w:szCs w:val="28"/>
        </w:rPr>
        <w:t xml:space="preserve"> </w:t>
      </w:r>
      <w:r w:rsidR="00E43B9B">
        <w:rPr>
          <w:sz w:val="28"/>
          <w:szCs w:val="28"/>
        </w:rPr>
        <w:t>Осташковского городского округа</w:t>
      </w:r>
      <w:r w:rsidR="00E43B9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9B02A6">
        <w:rPr>
          <w:sz w:val="28"/>
          <w:szCs w:val="28"/>
        </w:rPr>
        <w:t>Петрову Елену Витальевну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9B02A6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E43B9B">
        <w:rPr>
          <w:sz w:val="28"/>
          <w:szCs w:val="28"/>
        </w:rPr>
        <w:t>Осташковского городского округа</w:t>
      </w:r>
      <w:r w:rsidR="00E43B9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9B02A6">
        <w:rPr>
          <w:sz w:val="28"/>
          <w:szCs w:val="28"/>
        </w:rPr>
        <w:t xml:space="preserve">Петровой Елене Витальевне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E3E57"/>
    <w:rsid w:val="00905E9D"/>
    <w:rsid w:val="00920E7A"/>
    <w:rsid w:val="00943E88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43B9B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0009A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6972-6A82-4944-8A7A-3F1E009D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2018-05-31T10:26:00Z</dcterms:created>
  <dcterms:modified xsi:type="dcterms:W3CDTF">2018-06-08T10:29:00Z</dcterms:modified>
</cp:coreProperties>
</file>