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D53E83">
          <w:rPr>
            <w:rStyle w:val="ab"/>
            <w:color w:val="auto"/>
            <w:sz w:val="28"/>
            <w:szCs w:val="28"/>
            <w:u w:val="none"/>
          </w:rPr>
          <w:t>801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D53E83">
        <w:rPr>
          <w:b/>
          <w:snapToGrid w:val="0"/>
          <w:sz w:val="28"/>
          <w:szCs w:val="28"/>
        </w:rPr>
        <w:t>5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D53E83">
        <w:rPr>
          <w:snapToGrid w:val="0"/>
          <w:sz w:val="28"/>
          <w:szCs w:val="28"/>
        </w:rPr>
        <w:t xml:space="preserve">5 </w:t>
      </w:r>
      <w:r w:rsidR="00A476BB">
        <w:rPr>
          <w:sz w:val="28"/>
          <w:szCs w:val="28"/>
        </w:rPr>
        <w:t>Осташковского городского округа</w:t>
      </w:r>
      <w:r w:rsidR="00A476BB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D53E83">
        <w:rPr>
          <w:sz w:val="28"/>
          <w:szCs w:val="28"/>
        </w:rPr>
        <w:t>Рыжкову Надежду Николаевну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D53E83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5C57A8">
        <w:rPr>
          <w:sz w:val="28"/>
          <w:szCs w:val="28"/>
        </w:rPr>
        <w:t>Осташковского городского округа</w:t>
      </w:r>
      <w:r w:rsidR="005C57A8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D53E83">
        <w:rPr>
          <w:sz w:val="28"/>
          <w:szCs w:val="28"/>
        </w:rPr>
        <w:t>Рыжковой Надежде Николаевне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0E8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36674"/>
    <w:rsid w:val="0025116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D2822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C57A8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476BB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D992-20A8-4275-A799-2CBC046F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2018-05-31T08:30:00Z</dcterms:created>
  <dcterms:modified xsi:type="dcterms:W3CDTF">2018-06-08T10:26:00Z</dcterms:modified>
</cp:coreProperties>
</file>