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202F88">
        <w:rPr>
          <w:sz w:val="28"/>
          <w:szCs w:val="28"/>
        </w:rPr>
        <w:t>1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202F88">
        <w:rPr>
          <w:b/>
          <w:sz w:val="28"/>
          <w:szCs w:val="28"/>
          <w:effect w:val="antsRed"/>
        </w:rPr>
        <w:t>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781E68">
        <w:rPr>
          <w:sz w:val="28"/>
          <w:szCs w:val="28"/>
        </w:rPr>
        <w:t xml:space="preserve"> </w:t>
      </w:r>
      <w:r w:rsidR="00202F88">
        <w:rPr>
          <w:sz w:val="28"/>
          <w:szCs w:val="28"/>
        </w:rPr>
        <w:t>6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202F88">
        <w:rPr>
          <w:sz w:val="28"/>
          <w:szCs w:val="28"/>
        </w:rPr>
        <w:t>421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202F88">
        <w:rPr>
          <w:sz w:val="28"/>
          <w:szCs w:val="28"/>
        </w:rPr>
        <w:t>43,63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781E68">
        <w:rPr>
          <w:sz w:val="28"/>
          <w:szCs w:val="28"/>
        </w:rPr>
        <w:t xml:space="preserve"> </w:t>
      </w:r>
      <w:r w:rsidR="00202F88">
        <w:rPr>
          <w:sz w:val="28"/>
          <w:szCs w:val="28"/>
        </w:rPr>
        <w:t xml:space="preserve">Прокофьева Валентина Михайловича </w:t>
      </w:r>
      <w:r>
        <w:rPr>
          <w:sz w:val="28"/>
          <w:szCs w:val="28"/>
        </w:rPr>
        <w:t>подано</w:t>
      </w:r>
      <w:r w:rsidR="00B50434">
        <w:rPr>
          <w:sz w:val="28"/>
          <w:szCs w:val="28"/>
        </w:rPr>
        <w:t xml:space="preserve"> </w:t>
      </w:r>
      <w:r w:rsidR="00202F88">
        <w:rPr>
          <w:sz w:val="28"/>
          <w:szCs w:val="28"/>
        </w:rPr>
        <w:t>177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202F88">
        <w:rPr>
          <w:sz w:val="28"/>
          <w:szCs w:val="28"/>
        </w:rPr>
        <w:t>35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7757E9">
        <w:rPr>
          <w:sz w:val="28"/>
          <w:szCs w:val="28"/>
        </w:rPr>
        <w:t xml:space="preserve"> </w:t>
      </w:r>
      <w:r w:rsidR="00202F88">
        <w:rPr>
          <w:sz w:val="28"/>
          <w:szCs w:val="28"/>
        </w:rPr>
        <w:t>Прокофьева Валентина Михайловича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</w:t>
      </w:r>
      <w:r>
        <w:rPr>
          <w:sz w:val="28"/>
          <w:szCs w:val="28"/>
        </w:rPr>
        <w:lastRenderedPageBreak/>
        <w:t xml:space="preserve">права на участие в референдуме граждан Российской Федерации», 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2F88">
        <w:rPr>
          <w:sz w:val="28"/>
          <w:szCs w:val="28"/>
        </w:rPr>
        <w:t>6</w:t>
      </w:r>
      <w:r>
        <w:rPr>
          <w:sz w:val="28"/>
          <w:szCs w:val="28"/>
        </w:rPr>
        <w:t xml:space="preserve"> 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2F88">
        <w:rPr>
          <w:sz w:val="28"/>
          <w:szCs w:val="28"/>
        </w:rPr>
        <w:t>6 Прокофьева Валентина Михайловича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Прокофьева Валентина Михайловича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B6" w:rsidRDefault="00B321B6">
      <w:r>
        <w:separator/>
      </w:r>
    </w:p>
  </w:endnote>
  <w:endnote w:type="continuationSeparator" w:id="0">
    <w:p w:rsidR="00B321B6" w:rsidRDefault="00B3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B6" w:rsidRDefault="00B321B6">
      <w:r>
        <w:separator/>
      </w:r>
    </w:p>
  </w:footnote>
  <w:footnote w:type="continuationSeparator" w:id="0">
    <w:p w:rsidR="00B321B6" w:rsidRDefault="00B3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413A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3A6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757E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21B6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2CA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040B-BFC0-4950-80EA-9FC29734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2017-09-05T15:09:00Z</cp:lastPrinted>
  <dcterms:created xsi:type="dcterms:W3CDTF">2017-09-11T11:35:00Z</dcterms:created>
  <dcterms:modified xsi:type="dcterms:W3CDTF">2017-09-11T11:42:00Z</dcterms:modified>
</cp:coreProperties>
</file>