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F70AFE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F70AFE">
        <w:rPr>
          <w:b/>
          <w:sz w:val="28"/>
          <w:szCs w:val="28"/>
        </w:rPr>
        <w:t>2</w:t>
      </w:r>
    </w:p>
    <w:p w:rsidR="00C6566B" w:rsidRDefault="00F70AFE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Сейфулина Николая Хамзаевича</w:t>
      </w:r>
    </w:p>
    <w:p w:rsidR="00F70AFE" w:rsidRPr="003E5853" w:rsidRDefault="00F70AFE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F70AFE">
        <w:rPr>
          <w:sz w:val="28"/>
          <w:szCs w:val="28"/>
        </w:rPr>
        <w:t>2 Сейфулина Николая Хамзаевича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5C540C">
        <w:rPr>
          <w:sz w:val="28"/>
          <w:szCs w:val="28"/>
        </w:rPr>
        <w:t>1</w:t>
      </w:r>
      <w:r w:rsidR="00F70AFE">
        <w:rPr>
          <w:sz w:val="28"/>
          <w:szCs w:val="28"/>
        </w:rPr>
        <w:t>2Сейфулина Николая Хамзаевича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F70AFE">
        <w:rPr>
          <w:sz w:val="28"/>
          <w:szCs w:val="28"/>
        </w:rPr>
        <w:t>54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F70AFE">
        <w:rPr>
          <w:sz w:val="28"/>
          <w:szCs w:val="28"/>
        </w:rPr>
        <w:t xml:space="preserve">генерального директора по технической части ООО «ИнтерМега», </w:t>
      </w:r>
      <w:r>
        <w:rPr>
          <w:sz w:val="28"/>
          <w:szCs w:val="28"/>
        </w:rPr>
        <w:t>выдвинут</w:t>
      </w:r>
      <w:r w:rsidR="00AA4820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5C540C">
        <w:rPr>
          <w:sz w:val="28"/>
          <w:szCs w:val="28"/>
        </w:rPr>
        <w:t>2</w:t>
      </w:r>
      <w:r w:rsidR="00F70AFE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F70AFE">
        <w:rPr>
          <w:sz w:val="28"/>
          <w:szCs w:val="28"/>
        </w:rPr>
        <w:t xml:space="preserve">Сейфулину Николаю Хамзаевичу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F70AF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</w:t>
      </w:r>
      <w:r w:rsidR="005C540C">
        <w:rPr>
          <w:sz w:val="28"/>
          <w:szCs w:val="28"/>
        </w:rPr>
        <w:t xml:space="preserve"> </w:t>
      </w:r>
      <w:r w:rsidR="00F70AFE">
        <w:rPr>
          <w:sz w:val="28"/>
          <w:szCs w:val="28"/>
        </w:rPr>
        <w:t xml:space="preserve">Сейфулина Н.Х.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F70AFE">
        <w:rPr>
          <w:sz w:val="28"/>
          <w:szCs w:val="28"/>
        </w:rPr>
        <w:t>12 Сейфулина Н.Х.</w:t>
      </w:r>
      <w:r w:rsidR="005C540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15" w:rsidRDefault="00DE2415">
      <w:r>
        <w:separator/>
      </w:r>
    </w:p>
  </w:endnote>
  <w:endnote w:type="continuationSeparator" w:id="0">
    <w:p w:rsidR="00DE2415" w:rsidRDefault="00DE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15" w:rsidRDefault="00DE2415">
      <w:r>
        <w:separator/>
      </w:r>
    </w:p>
  </w:footnote>
  <w:footnote w:type="continuationSeparator" w:id="0">
    <w:p w:rsidR="00DE2415" w:rsidRDefault="00DE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B492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36D3-492A-4109-806D-B4C09796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2017-08-05T10:07:00Z</dcterms:created>
  <dcterms:modified xsi:type="dcterms:W3CDTF">2017-08-05T10:10:00Z</dcterms:modified>
</cp:coreProperties>
</file>