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56" w:type="dxa"/>
        <w:tblLayout w:type="fixed"/>
        <w:tblCellMar>
          <w:left w:w="70" w:type="dxa"/>
          <w:right w:w="70" w:type="dxa"/>
        </w:tblCellMar>
        <w:tblLook w:val="0000"/>
      </w:tblPr>
      <w:tblGrid>
        <w:gridCol w:w="9924"/>
      </w:tblGrid>
      <w:tr w:rsidR="001C72F8" w:rsidTr="001C72F8">
        <w:trPr>
          <w:trHeight w:val="1275"/>
        </w:trPr>
        <w:tc>
          <w:tcPr>
            <w:tcW w:w="9924" w:type="dxa"/>
            <w:shd w:val="clear" w:color="auto" w:fill="auto"/>
          </w:tcPr>
          <w:p w:rsidR="001C72F8" w:rsidRDefault="005D1A0A" w:rsidP="001C72F8">
            <w:pPr>
              <w:tabs>
                <w:tab w:val="left" w:pos="3191"/>
              </w:tabs>
              <w:jc w:val="center"/>
              <w:rPr>
                <w:b/>
                <w:sz w:val="36"/>
              </w:rPr>
            </w:pPr>
            <w:r>
              <w:rPr>
                <w:b/>
                <w:sz w:val="36"/>
              </w:rPr>
              <w:t>Т</w:t>
            </w:r>
            <w:r w:rsidR="001C72F8">
              <w:rPr>
                <w:b/>
                <w:sz w:val="36"/>
              </w:rPr>
              <w:t>ерриториальная избирательная комиссия</w:t>
            </w:r>
          </w:p>
          <w:p w:rsidR="001C72F8" w:rsidRDefault="001C72F8" w:rsidP="001C72F8">
            <w:pPr>
              <w:tabs>
                <w:tab w:val="left" w:pos="3191"/>
              </w:tabs>
              <w:jc w:val="center"/>
              <w:rPr>
                <w:b/>
                <w:sz w:val="36"/>
              </w:rPr>
            </w:pPr>
            <w:r>
              <w:rPr>
                <w:b/>
                <w:sz w:val="36"/>
              </w:rPr>
              <w:t>Осташковского района</w:t>
            </w:r>
          </w:p>
          <w:p w:rsidR="001C72F8" w:rsidRDefault="001C72F8" w:rsidP="001C72F8">
            <w:pPr>
              <w:pStyle w:val="1"/>
              <w:jc w:val="center"/>
              <w:rPr>
                <w:b/>
                <w:sz w:val="32"/>
                <w:szCs w:val="32"/>
              </w:rPr>
            </w:pPr>
            <w:r>
              <w:rPr>
                <w:b/>
                <w:sz w:val="32"/>
                <w:szCs w:val="32"/>
              </w:rPr>
              <w:t>Тверской области</w:t>
            </w:r>
          </w:p>
        </w:tc>
      </w:tr>
    </w:tbl>
    <w:p w:rsidR="00647053" w:rsidRDefault="00647053" w:rsidP="001C72F8">
      <w:pPr>
        <w:jc w:val="center"/>
        <w:rPr>
          <w:b/>
          <w:sz w:val="28"/>
          <w:szCs w:val="28"/>
        </w:rPr>
      </w:pPr>
    </w:p>
    <w:p w:rsidR="001C72F8" w:rsidRPr="00976432" w:rsidRDefault="00647053" w:rsidP="001C72F8">
      <w:pPr>
        <w:jc w:val="center"/>
        <w:rPr>
          <w:b/>
          <w:sz w:val="28"/>
          <w:szCs w:val="28"/>
        </w:rPr>
      </w:pPr>
      <w:r>
        <w:rPr>
          <w:b/>
          <w:sz w:val="28"/>
          <w:szCs w:val="28"/>
        </w:rPr>
        <w:t>П</w:t>
      </w:r>
      <w:r w:rsidR="001C72F8" w:rsidRPr="00976432">
        <w:rPr>
          <w:b/>
          <w:sz w:val="28"/>
          <w:szCs w:val="28"/>
        </w:rPr>
        <w:t xml:space="preserve">ОСТАНОВЛЕНИЕ </w:t>
      </w:r>
    </w:p>
    <w:p w:rsidR="00AE7433" w:rsidRPr="00890156" w:rsidRDefault="006F59D5" w:rsidP="00A46ABE">
      <w:pPr>
        <w:tabs>
          <w:tab w:val="left" w:pos="142"/>
        </w:tabs>
        <w:ind w:left="3600" w:hanging="3600"/>
        <w:rPr>
          <w:sz w:val="24"/>
          <w:szCs w:val="24"/>
        </w:rPr>
      </w:pPr>
      <w:r>
        <w:rPr>
          <w:sz w:val="28"/>
          <w:szCs w:val="28"/>
        </w:rPr>
        <w:t>22</w:t>
      </w:r>
      <w:r w:rsidR="000958D8" w:rsidRPr="00890156">
        <w:rPr>
          <w:sz w:val="28"/>
          <w:szCs w:val="28"/>
        </w:rPr>
        <w:t xml:space="preserve"> </w:t>
      </w:r>
      <w:r w:rsidR="009878AB" w:rsidRPr="00890156">
        <w:rPr>
          <w:sz w:val="28"/>
          <w:szCs w:val="28"/>
        </w:rPr>
        <w:t xml:space="preserve">июня </w:t>
      </w:r>
      <w:r w:rsidR="00C110E8" w:rsidRPr="00890156">
        <w:rPr>
          <w:sz w:val="28"/>
          <w:szCs w:val="28"/>
        </w:rPr>
        <w:t xml:space="preserve"> </w:t>
      </w:r>
      <w:r w:rsidR="000958D8" w:rsidRPr="00890156">
        <w:rPr>
          <w:sz w:val="28"/>
          <w:szCs w:val="28"/>
        </w:rPr>
        <w:t>201</w:t>
      </w:r>
      <w:r>
        <w:rPr>
          <w:sz w:val="28"/>
          <w:szCs w:val="28"/>
        </w:rPr>
        <w:t>7</w:t>
      </w:r>
      <w:r w:rsidR="001C72F8" w:rsidRPr="00890156">
        <w:rPr>
          <w:sz w:val="28"/>
          <w:szCs w:val="28"/>
        </w:rPr>
        <w:t xml:space="preserve"> г</w:t>
      </w:r>
      <w:r w:rsidR="00A46ABE" w:rsidRPr="00890156">
        <w:rPr>
          <w:sz w:val="28"/>
          <w:szCs w:val="28"/>
        </w:rPr>
        <w:t xml:space="preserve">. </w:t>
      </w:r>
      <w:r w:rsidR="00A46ABE" w:rsidRPr="00890156">
        <w:rPr>
          <w:sz w:val="28"/>
          <w:szCs w:val="28"/>
        </w:rPr>
        <w:tab/>
      </w:r>
      <w:r w:rsidR="00A46ABE" w:rsidRPr="00890156">
        <w:rPr>
          <w:sz w:val="28"/>
          <w:szCs w:val="28"/>
        </w:rPr>
        <w:tab/>
        <w:t xml:space="preserve">             </w:t>
      </w:r>
      <w:r w:rsidR="00A46ABE" w:rsidRPr="00890156">
        <w:rPr>
          <w:sz w:val="28"/>
          <w:szCs w:val="28"/>
        </w:rPr>
        <w:tab/>
      </w:r>
      <w:r w:rsidR="00A46ABE" w:rsidRPr="00890156">
        <w:rPr>
          <w:sz w:val="28"/>
          <w:szCs w:val="28"/>
        </w:rPr>
        <w:tab/>
      </w:r>
      <w:r w:rsidR="001C72F8" w:rsidRPr="00890156">
        <w:rPr>
          <w:sz w:val="28"/>
          <w:szCs w:val="28"/>
        </w:rPr>
        <w:t xml:space="preserve">     </w:t>
      </w:r>
      <w:r w:rsidR="001C72F8" w:rsidRPr="00890156">
        <w:rPr>
          <w:sz w:val="28"/>
          <w:szCs w:val="28"/>
        </w:rPr>
        <w:tab/>
        <w:t xml:space="preserve">        №</w:t>
      </w:r>
      <w:r w:rsidR="00AD3407">
        <w:rPr>
          <w:sz w:val="28"/>
          <w:szCs w:val="28"/>
        </w:rPr>
        <w:t xml:space="preserve"> </w:t>
      </w:r>
      <w:r>
        <w:rPr>
          <w:sz w:val="28"/>
          <w:szCs w:val="28"/>
        </w:rPr>
        <w:t>39/388</w:t>
      </w:r>
      <w:r w:rsidR="00890156">
        <w:rPr>
          <w:sz w:val="28"/>
          <w:szCs w:val="28"/>
        </w:rPr>
        <w:t>-4</w:t>
      </w:r>
      <w:r w:rsidR="001C72F8" w:rsidRPr="00890156">
        <w:rPr>
          <w:sz w:val="28"/>
          <w:szCs w:val="28"/>
        </w:rPr>
        <w:t xml:space="preserve"> </w:t>
      </w:r>
    </w:p>
    <w:p w:rsidR="001C72F8" w:rsidRPr="006A3E55" w:rsidRDefault="00AE7433" w:rsidP="00AE7433">
      <w:pPr>
        <w:tabs>
          <w:tab w:val="left" w:pos="142"/>
        </w:tabs>
        <w:ind w:left="3600" w:hanging="3600"/>
        <w:jc w:val="center"/>
        <w:rPr>
          <w:sz w:val="24"/>
          <w:szCs w:val="24"/>
        </w:rPr>
      </w:pPr>
      <w:r w:rsidRPr="006A3E55">
        <w:rPr>
          <w:sz w:val="24"/>
          <w:szCs w:val="24"/>
        </w:rPr>
        <w:t xml:space="preserve">г. </w:t>
      </w:r>
      <w:r w:rsidR="001C72F8" w:rsidRPr="006A3E55">
        <w:rPr>
          <w:sz w:val="24"/>
          <w:szCs w:val="24"/>
        </w:rPr>
        <w:t>Осташков</w:t>
      </w:r>
    </w:p>
    <w:p w:rsidR="007E03B6" w:rsidRDefault="007E03B6" w:rsidP="00AE7433">
      <w:pPr>
        <w:tabs>
          <w:tab w:val="left" w:pos="142"/>
        </w:tabs>
        <w:ind w:left="3600" w:hanging="3600"/>
        <w:jc w:val="center"/>
        <w:rPr>
          <w:sz w:val="24"/>
          <w:szCs w:val="24"/>
        </w:rPr>
      </w:pPr>
    </w:p>
    <w:p w:rsidR="00DD2218" w:rsidRPr="00DD2218" w:rsidRDefault="004A57D2" w:rsidP="00DD2218">
      <w:pPr>
        <w:shd w:val="clear" w:color="auto" w:fill="FFFFFF"/>
        <w:spacing w:after="120"/>
        <w:ind w:firstLine="164"/>
        <w:jc w:val="center"/>
        <w:rPr>
          <w:b/>
          <w:sz w:val="28"/>
          <w:szCs w:val="28"/>
        </w:rPr>
      </w:pPr>
      <w:r w:rsidRPr="00DD2218">
        <w:rPr>
          <w:b/>
          <w:bCs/>
          <w:color w:val="000000"/>
          <w:sz w:val="28"/>
          <w:szCs w:val="28"/>
        </w:rPr>
        <w:t xml:space="preserve">О Порядке приема, учета, проверки и хранения в территориальной избирательной комиссии Осташковского района агитационных материалов и представляемых одновременно с ними документов в период подготовки и проведения выборов </w:t>
      </w:r>
      <w:r w:rsidR="00DD2218" w:rsidRPr="00DD2218">
        <w:rPr>
          <w:b/>
          <w:sz w:val="28"/>
          <w:szCs w:val="28"/>
        </w:rPr>
        <w:t xml:space="preserve">депутатов </w:t>
      </w:r>
      <w:r w:rsidR="006F59D5">
        <w:rPr>
          <w:b/>
          <w:sz w:val="28"/>
          <w:szCs w:val="28"/>
        </w:rPr>
        <w:t>Осташковской городской Думы первого созыва 10 сентября 2017 года</w:t>
      </w:r>
    </w:p>
    <w:p w:rsidR="004A57D2" w:rsidRDefault="004A57D2" w:rsidP="00890156">
      <w:pPr>
        <w:pStyle w:val="a3"/>
        <w:ind w:right="34"/>
        <w:rPr>
          <w:sz w:val="28"/>
          <w:szCs w:val="28"/>
        </w:rPr>
      </w:pPr>
    </w:p>
    <w:p w:rsidR="004A57D2" w:rsidRPr="00DC49E0" w:rsidRDefault="004A57D2" w:rsidP="00387097">
      <w:pPr>
        <w:autoSpaceDE w:val="0"/>
        <w:autoSpaceDN w:val="0"/>
        <w:adjustRightInd w:val="0"/>
        <w:spacing w:line="360" w:lineRule="auto"/>
        <w:ind w:firstLine="720"/>
        <w:jc w:val="both"/>
        <w:rPr>
          <w:sz w:val="28"/>
          <w:szCs w:val="28"/>
        </w:rPr>
      </w:pPr>
      <w:r w:rsidRPr="00553DB5">
        <w:rPr>
          <w:sz w:val="28"/>
          <w:szCs w:val="28"/>
        </w:rPr>
        <w:t>В соответствии со статьями 24, 54 Федерального закона «Об основных гарантиях избирательных прав и права на участие в референдуме граждан Российской Федерации</w:t>
      </w:r>
      <w:r w:rsidRPr="004E4A38">
        <w:rPr>
          <w:sz w:val="28"/>
          <w:szCs w:val="28"/>
        </w:rPr>
        <w:t>» от 12.06.2002</w:t>
      </w:r>
      <w:r>
        <w:rPr>
          <w:sz w:val="28"/>
          <w:szCs w:val="28"/>
        </w:rPr>
        <w:t xml:space="preserve"> года</w:t>
      </w:r>
      <w:r w:rsidRPr="004E4A38">
        <w:rPr>
          <w:sz w:val="28"/>
          <w:szCs w:val="28"/>
        </w:rPr>
        <w:t xml:space="preserve"> № 67-ФЗ, статьями 20, 51 Избирательного кодекса Тверской области от 07.04.2003 № 20-ЗО</w:t>
      </w:r>
      <w:r>
        <w:rPr>
          <w:sz w:val="28"/>
          <w:szCs w:val="28"/>
        </w:rPr>
        <w:t xml:space="preserve">, </w:t>
      </w:r>
      <w:r w:rsidR="00387097">
        <w:rPr>
          <w:sz w:val="28"/>
          <w:szCs w:val="28"/>
        </w:rPr>
        <w:t>на основании постановлени</w:t>
      </w:r>
      <w:r w:rsidR="006F59D5">
        <w:rPr>
          <w:sz w:val="28"/>
          <w:szCs w:val="28"/>
        </w:rPr>
        <w:t>я</w:t>
      </w:r>
      <w:r w:rsidR="00387097">
        <w:rPr>
          <w:sz w:val="28"/>
          <w:szCs w:val="28"/>
        </w:rPr>
        <w:t xml:space="preserve"> и</w:t>
      </w:r>
      <w:r w:rsidR="00387097" w:rsidRPr="0057460F">
        <w:rPr>
          <w:sz w:val="28"/>
          <w:szCs w:val="28"/>
        </w:rPr>
        <w:t xml:space="preserve">збирательной комиссии Тверской области </w:t>
      </w:r>
      <w:r w:rsidR="006F59D5" w:rsidRPr="00A207C5">
        <w:rPr>
          <w:bCs/>
          <w:sz w:val="28"/>
        </w:rPr>
        <w:t>от  24 апреля 2017 года № 60/781-6 «О возложении полномочий избирательной комиссии вновь образованного муниципального образования Осташковский городской округ Тверской области на территориальную избирательную комиссию Осташковского района»</w:t>
      </w:r>
      <w:r w:rsidR="006F59D5" w:rsidRPr="00A207C5">
        <w:rPr>
          <w:sz w:val="28"/>
          <w:szCs w:val="28"/>
        </w:rPr>
        <w:t xml:space="preserve"> </w:t>
      </w:r>
      <w:r w:rsidR="00387097">
        <w:rPr>
          <w:sz w:val="28"/>
          <w:szCs w:val="28"/>
        </w:rPr>
        <w:t xml:space="preserve"> </w:t>
      </w:r>
      <w:r>
        <w:rPr>
          <w:sz w:val="28"/>
          <w:szCs w:val="28"/>
        </w:rPr>
        <w:t>территориальная избирательная</w:t>
      </w:r>
      <w:r w:rsidR="00387097">
        <w:rPr>
          <w:sz w:val="28"/>
          <w:szCs w:val="28"/>
        </w:rPr>
        <w:t xml:space="preserve"> комиссия </w:t>
      </w:r>
      <w:r>
        <w:rPr>
          <w:sz w:val="28"/>
          <w:szCs w:val="28"/>
        </w:rPr>
        <w:t xml:space="preserve"> </w:t>
      </w:r>
      <w:r w:rsidR="00387097">
        <w:rPr>
          <w:sz w:val="28"/>
          <w:szCs w:val="28"/>
        </w:rPr>
        <w:t xml:space="preserve">Осташковского района </w:t>
      </w:r>
      <w:r w:rsidRPr="00387097">
        <w:rPr>
          <w:b/>
          <w:sz w:val="28"/>
          <w:szCs w:val="28"/>
        </w:rPr>
        <w:t>постановляет:</w:t>
      </w:r>
    </w:p>
    <w:p w:rsidR="00387097" w:rsidRPr="00387097" w:rsidRDefault="004A57D2" w:rsidP="00387097">
      <w:pPr>
        <w:shd w:val="clear" w:color="auto" w:fill="FFFFFF"/>
        <w:spacing w:after="120" w:line="360" w:lineRule="auto"/>
        <w:ind w:firstLine="164"/>
        <w:jc w:val="both"/>
        <w:rPr>
          <w:sz w:val="28"/>
          <w:szCs w:val="28"/>
        </w:rPr>
      </w:pPr>
      <w:r w:rsidRPr="00553DB5">
        <w:rPr>
          <w:sz w:val="28"/>
          <w:szCs w:val="28"/>
        </w:rPr>
        <w:t xml:space="preserve">1. Утвердить </w:t>
      </w:r>
      <w:r>
        <w:rPr>
          <w:sz w:val="28"/>
          <w:szCs w:val="28"/>
        </w:rPr>
        <w:t xml:space="preserve">Порядок </w:t>
      </w:r>
      <w:r w:rsidRPr="00A534DB">
        <w:rPr>
          <w:sz w:val="28"/>
          <w:szCs w:val="28"/>
        </w:rPr>
        <w:t xml:space="preserve">приема, учета, </w:t>
      </w:r>
      <w:r>
        <w:rPr>
          <w:sz w:val="28"/>
          <w:szCs w:val="28"/>
        </w:rPr>
        <w:t>проверки</w:t>
      </w:r>
      <w:r w:rsidRPr="00A534DB">
        <w:rPr>
          <w:sz w:val="28"/>
          <w:szCs w:val="28"/>
        </w:rPr>
        <w:t xml:space="preserve"> и хранения в </w:t>
      </w:r>
      <w:r w:rsidR="00387097">
        <w:rPr>
          <w:sz w:val="28"/>
          <w:szCs w:val="28"/>
        </w:rPr>
        <w:t>т</w:t>
      </w:r>
      <w:r>
        <w:rPr>
          <w:sz w:val="28"/>
          <w:szCs w:val="28"/>
        </w:rPr>
        <w:t xml:space="preserve">ерриториальной </w:t>
      </w:r>
      <w:r w:rsidRPr="00A534DB">
        <w:rPr>
          <w:sz w:val="28"/>
          <w:szCs w:val="28"/>
        </w:rPr>
        <w:t xml:space="preserve">избирательной комиссии </w:t>
      </w:r>
      <w:r w:rsidR="00387097">
        <w:rPr>
          <w:sz w:val="28"/>
          <w:szCs w:val="28"/>
        </w:rPr>
        <w:t xml:space="preserve">Осташковского района </w:t>
      </w:r>
      <w:r w:rsidRPr="00A534DB">
        <w:rPr>
          <w:sz w:val="28"/>
          <w:szCs w:val="28"/>
        </w:rPr>
        <w:t xml:space="preserve">агитационных материалов и представляемых одновременно с ними документов в период </w:t>
      </w:r>
      <w:r>
        <w:rPr>
          <w:sz w:val="28"/>
          <w:szCs w:val="28"/>
        </w:rPr>
        <w:t xml:space="preserve">подготовки и проведения выборов </w:t>
      </w:r>
      <w:r w:rsidR="00387097" w:rsidRPr="00387097">
        <w:rPr>
          <w:sz w:val="28"/>
          <w:szCs w:val="28"/>
        </w:rPr>
        <w:t xml:space="preserve">депутатов </w:t>
      </w:r>
      <w:r w:rsidR="006F59D5">
        <w:rPr>
          <w:sz w:val="28"/>
          <w:szCs w:val="28"/>
        </w:rPr>
        <w:t>Осташковской городской Думы первого созыва 10 сентября 2017 года.</w:t>
      </w:r>
    </w:p>
    <w:p w:rsidR="004A57D2" w:rsidRDefault="004A57D2" w:rsidP="004A57D2">
      <w:pPr>
        <w:spacing w:line="360" w:lineRule="auto"/>
        <w:ind w:firstLine="720"/>
        <w:jc w:val="both"/>
        <w:rPr>
          <w:sz w:val="28"/>
          <w:szCs w:val="28"/>
        </w:rPr>
      </w:pPr>
      <w:r w:rsidRPr="00553DB5">
        <w:rPr>
          <w:sz w:val="28"/>
          <w:szCs w:val="28"/>
        </w:rPr>
        <w:t xml:space="preserve">2. </w:t>
      </w:r>
      <w:r>
        <w:rPr>
          <w:sz w:val="28"/>
          <w:szCs w:val="28"/>
        </w:rPr>
        <w:t>Разместить</w:t>
      </w:r>
      <w:r w:rsidRPr="00553DB5">
        <w:rPr>
          <w:sz w:val="28"/>
          <w:szCs w:val="28"/>
        </w:rPr>
        <w:t xml:space="preserve"> </w:t>
      </w:r>
      <w:r>
        <w:rPr>
          <w:sz w:val="28"/>
          <w:szCs w:val="28"/>
        </w:rPr>
        <w:t xml:space="preserve">настоящее </w:t>
      </w:r>
      <w:r w:rsidRPr="00553DB5">
        <w:rPr>
          <w:sz w:val="28"/>
          <w:szCs w:val="28"/>
        </w:rPr>
        <w:t xml:space="preserve">постановление </w:t>
      </w:r>
      <w:r>
        <w:rPr>
          <w:sz w:val="28"/>
          <w:szCs w:val="28"/>
        </w:rPr>
        <w:t xml:space="preserve">на сайте территориальной избирательной комиссии </w:t>
      </w:r>
      <w:r w:rsidR="00387097">
        <w:rPr>
          <w:sz w:val="28"/>
          <w:szCs w:val="28"/>
        </w:rPr>
        <w:t xml:space="preserve"> Осташковского района </w:t>
      </w:r>
      <w:r>
        <w:rPr>
          <w:sz w:val="28"/>
          <w:szCs w:val="28"/>
        </w:rPr>
        <w:t>в информационно-телекоммуникационной сети «Интернет».</w:t>
      </w:r>
    </w:p>
    <w:p w:rsidR="00387097" w:rsidRDefault="00387097" w:rsidP="004A57D2">
      <w:pPr>
        <w:spacing w:line="360" w:lineRule="auto"/>
        <w:ind w:firstLine="720"/>
        <w:jc w:val="both"/>
        <w:rPr>
          <w:sz w:val="28"/>
          <w:szCs w:val="28"/>
        </w:rPr>
      </w:pPr>
    </w:p>
    <w:tbl>
      <w:tblPr>
        <w:tblW w:w="8714" w:type="dxa"/>
        <w:tblInd w:w="108" w:type="dxa"/>
        <w:tblLayout w:type="fixed"/>
        <w:tblLook w:val="04A0"/>
      </w:tblPr>
      <w:tblGrid>
        <w:gridCol w:w="4500"/>
        <w:gridCol w:w="4214"/>
      </w:tblGrid>
      <w:tr w:rsidR="004A57D2" w:rsidTr="00A42A1E">
        <w:tc>
          <w:tcPr>
            <w:tcW w:w="4500" w:type="dxa"/>
            <w:vAlign w:val="bottom"/>
          </w:tcPr>
          <w:p w:rsidR="004A57D2" w:rsidRDefault="004A57D2" w:rsidP="00A42A1E">
            <w:pPr>
              <w:jc w:val="center"/>
              <w:rPr>
                <w:sz w:val="28"/>
                <w:szCs w:val="24"/>
              </w:rPr>
            </w:pPr>
            <w:r>
              <w:rPr>
                <w:sz w:val="28"/>
              </w:rPr>
              <w:lastRenderedPageBreak/>
              <w:t>Председатель</w:t>
            </w:r>
          </w:p>
          <w:p w:rsidR="004A57D2" w:rsidRDefault="004A57D2" w:rsidP="00A42A1E">
            <w:pPr>
              <w:jc w:val="center"/>
              <w:rPr>
                <w:sz w:val="28"/>
                <w:szCs w:val="24"/>
              </w:rPr>
            </w:pPr>
            <w:r>
              <w:rPr>
                <w:sz w:val="28"/>
              </w:rPr>
              <w:t>территориальной избирательной комиссии Осташковского района</w:t>
            </w:r>
          </w:p>
        </w:tc>
        <w:tc>
          <w:tcPr>
            <w:tcW w:w="4214" w:type="dxa"/>
            <w:vAlign w:val="bottom"/>
          </w:tcPr>
          <w:p w:rsidR="004A57D2" w:rsidRPr="00B45472" w:rsidRDefault="004A57D2" w:rsidP="00A42A1E">
            <w:pPr>
              <w:pStyle w:val="2"/>
              <w:spacing w:line="288" w:lineRule="auto"/>
              <w:jc w:val="right"/>
              <w:rPr>
                <w:rFonts w:ascii="Times New Roman" w:eastAsia="Arial Unicode MS" w:hAnsi="Times New Roman" w:cs="Times New Roman"/>
                <w:b w:val="0"/>
                <w:i w:val="0"/>
              </w:rPr>
            </w:pPr>
            <w:r w:rsidRPr="00B45472">
              <w:rPr>
                <w:rFonts w:ascii="Times New Roman" w:eastAsia="Arial Unicode MS" w:hAnsi="Times New Roman" w:cs="Times New Roman"/>
                <w:b w:val="0"/>
                <w:i w:val="0"/>
              </w:rPr>
              <w:t>Л.В. Романцова</w:t>
            </w:r>
          </w:p>
        </w:tc>
      </w:tr>
      <w:tr w:rsidR="004A57D2" w:rsidTr="00A42A1E">
        <w:tc>
          <w:tcPr>
            <w:tcW w:w="4500" w:type="dxa"/>
            <w:vAlign w:val="bottom"/>
          </w:tcPr>
          <w:p w:rsidR="004A57D2" w:rsidRDefault="004A57D2" w:rsidP="00A42A1E">
            <w:pPr>
              <w:jc w:val="center"/>
              <w:rPr>
                <w:sz w:val="28"/>
                <w:szCs w:val="24"/>
              </w:rPr>
            </w:pPr>
            <w:r>
              <w:rPr>
                <w:sz w:val="28"/>
              </w:rPr>
              <w:t>Секретарь</w:t>
            </w:r>
          </w:p>
          <w:p w:rsidR="004A57D2" w:rsidRDefault="004A57D2" w:rsidP="00A42A1E">
            <w:pPr>
              <w:jc w:val="center"/>
              <w:rPr>
                <w:sz w:val="28"/>
                <w:szCs w:val="24"/>
              </w:rPr>
            </w:pPr>
            <w:r>
              <w:rPr>
                <w:sz w:val="28"/>
              </w:rPr>
              <w:t>территориальной избирательной  комиссии Осташковского района</w:t>
            </w:r>
          </w:p>
        </w:tc>
        <w:tc>
          <w:tcPr>
            <w:tcW w:w="4214" w:type="dxa"/>
            <w:vAlign w:val="bottom"/>
          </w:tcPr>
          <w:p w:rsidR="004A57D2" w:rsidRPr="00B45472" w:rsidRDefault="004A57D2" w:rsidP="00A42A1E">
            <w:pPr>
              <w:pStyle w:val="2"/>
              <w:spacing w:line="288" w:lineRule="auto"/>
              <w:jc w:val="right"/>
              <w:rPr>
                <w:rFonts w:ascii="Times New Roman" w:hAnsi="Times New Roman" w:cs="Times New Roman"/>
                <w:b w:val="0"/>
                <w:i w:val="0"/>
              </w:rPr>
            </w:pPr>
            <w:r>
              <w:rPr>
                <w:rFonts w:ascii="Times New Roman" w:hAnsi="Times New Roman" w:cs="Times New Roman"/>
                <w:b w:val="0"/>
                <w:i w:val="0"/>
              </w:rPr>
              <w:t>Н.А. Лугаськова</w:t>
            </w:r>
          </w:p>
        </w:tc>
      </w:tr>
    </w:tbl>
    <w:p w:rsidR="004A57D2" w:rsidRDefault="004A57D2" w:rsidP="004A57D2">
      <w:pPr>
        <w:spacing w:line="360" w:lineRule="auto"/>
        <w:ind w:firstLine="720"/>
        <w:jc w:val="both"/>
        <w:rPr>
          <w:sz w:val="28"/>
          <w:szCs w:val="28"/>
        </w:rPr>
      </w:pPr>
    </w:p>
    <w:p w:rsidR="004A57D2" w:rsidRDefault="004A57D2" w:rsidP="004A57D2">
      <w:pPr>
        <w:rPr>
          <w:sz w:val="28"/>
          <w:szCs w:val="28"/>
        </w:rPr>
      </w:pPr>
    </w:p>
    <w:p w:rsidR="004A57D2" w:rsidRDefault="004A57D2" w:rsidP="004A57D2">
      <w:pPr>
        <w:rPr>
          <w:sz w:val="28"/>
          <w:szCs w:val="28"/>
        </w:rPr>
      </w:pPr>
    </w:p>
    <w:p w:rsidR="004A57D2" w:rsidRDefault="004A57D2" w:rsidP="004A57D2">
      <w:pPr>
        <w:jc w:val="right"/>
        <w:rPr>
          <w:sz w:val="28"/>
          <w:szCs w:val="28"/>
        </w:rPr>
      </w:pPr>
    </w:p>
    <w:p w:rsidR="004A57D2" w:rsidRDefault="004A57D2" w:rsidP="004A57D2">
      <w:pPr>
        <w:jc w:val="right"/>
        <w:rPr>
          <w:sz w:val="28"/>
          <w:szCs w:val="28"/>
        </w:rPr>
      </w:pPr>
    </w:p>
    <w:p w:rsidR="004A57D2" w:rsidRDefault="004A57D2" w:rsidP="004A57D2">
      <w:pPr>
        <w:jc w:val="right"/>
        <w:rPr>
          <w:sz w:val="28"/>
          <w:szCs w:val="28"/>
        </w:rPr>
      </w:pPr>
    </w:p>
    <w:p w:rsidR="004A57D2" w:rsidRDefault="004A57D2"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4A57D2" w:rsidRDefault="004A57D2"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6F59D5" w:rsidRDefault="006F59D5" w:rsidP="004A57D2">
      <w:pPr>
        <w:jc w:val="right"/>
        <w:rPr>
          <w:sz w:val="28"/>
          <w:szCs w:val="28"/>
        </w:rPr>
      </w:pPr>
    </w:p>
    <w:p w:rsidR="004A57D2" w:rsidRDefault="004A57D2" w:rsidP="004A57D2">
      <w:pPr>
        <w:jc w:val="right"/>
        <w:rPr>
          <w:sz w:val="28"/>
          <w:szCs w:val="28"/>
        </w:rPr>
      </w:pPr>
    </w:p>
    <w:p w:rsidR="004F6600" w:rsidRDefault="004F6600" w:rsidP="004F6600">
      <w:pPr>
        <w:tabs>
          <w:tab w:val="left" w:pos="6280"/>
          <w:tab w:val="right" w:pos="9354"/>
        </w:tabs>
        <w:rPr>
          <w:sz w:val="28"/>
          <w:szCs w:val="28"/>
        </w:rPr>
      </w:pPr>
      <w:r>
        <w:rPr>
          <w:sz w:val="28"/>
          <w:szCs w:val="28"/>
        </w:rPr>
        <w:lastRenderedPageBreak/>
        <w:tab/>
        <w:t xml:space="preserve">  Приложение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4F6600" w:rsidRPr="00663153" w:rsidTr="00A42A1E">
        <w:tc>
          <w:tcPr>
            <w:tcW w:w="4785" w:type="dxa"/>
            <w:tcBorders>
              <w:top w:val="nil"/>
              <w:left w:val="nil"/>
              <w:bottom w:val="nil"/>
              <w:right w:val="nil"/>
            </w:tcBorders>
          </w:tcPr>
          <w:p w:rsidR="004F6600" w:rsidRPr="00663153" w:rsidRDefault="004F6600" w:rsidP="00A42A1E">
            <w:pPr>
              <w:jc w:val="right"/>
              <w:rPr>
                <w:sz w:val="28"/>
                <w:szCs w:val="28"/>
              </w:rPr>
            </w:pPr>
          </w:p>
        </w:tc>
        <w:tc>
          <w:tcPr>
            <w:tcW w:w="4785" w:type="dxa"/>
            <w:tcBorders>
              <w:top w:val="nil"/>
              <w:left w:val="nil"/>
              <w:bottom w:val="nil"/>
              <w:right w:val="nil"/>
            </w:tcBorders>
          </w:tcPr>
          <w:p w:rsidR="004F6600" w:rsidRPr="00663153" w:rsidRDefault="004F6600" w:rsidP="00A42A1E">
            <w:pPr>
              <w:jc w:val="center"/>
              <w:rPr>
                <w:sz w:val="28"/>
                <w:szCs w:val="28"/>
              </w:rPr>
            </w:pPr>
            <w:r w:rsidRPr="00663153">
              <w:rPr>
                <w:sz w:val="28"/>
                <w:szCs w:val="28"/>
              </w:rPr>
              <w:t>Утвержден</w:t>
            </w:r>
          </w:p>
          <w:p w:rsidR="004F6600" w:rsidRPr="00663153" w:rsidRDefault="004F6600" w:rsidP="00A42A1E">
            <w:pPr>
              <w:jc w:val="center"/>
              <w:rPr>
                <w:sz w:val="28"/>
                <w:szCs w:val="28"/>
              </w:rPr>
            </w:pPr>
            <w:r w:rsidRPr="00663153">
              <w:rPr>
                <w:sz w:val="28"/>
                <w:szCs w:val="28"/>
              </w:rPr>
              <w:t xml:space="preserve">постановлением </w:t>
            </w:r>
            <w:r>
              <w:rPr>
                <w:sz w:val="28"/>
                <w:szCs w:val="28"/>
              </w:rPr>
              <w:t>т</w:t>
            </w:r>
            <w:r w:rsidRPr="00663153">
              <w:rPr>
                <w:sz w:val="28"/>
                <w:szCs w:val="28"/>
              </w:rPr>
              <w:t>ерриториальной</w:t>
            </w:r>
          </w:p>
          <w:p w:rsidR="004F6600" w:rsidRPr="00663153" w:rsidRDefault="004F6600" w:rsidP="00A42A1E">
            <w:pPr>
              <w:jc w:val="center"/>
              <w:rPr>
                <w:sz w:val="28"/>
                <w:szCs w:val="28"/>
              </w:rPr>
            </w:pPr>
            <w:r w:rsidRPr="00663153">
              <w:rPr>
                <w:sz w:val="28"/>
                <w:szCs w:val="28"/>
              </w:rPr>
              <w:t>избирательной комиссии</w:t>
            </w:r>
          </w:p>
          <w:p w:rsidR="004F6600" w:rsidRDefault="004F6600" w:rsidP="00A42A1E">
            <w:pPr>
              <w:jc w:val="center"/>
              <w:rPr>
                <w:sz w:val="28"/>
                <w:szCs w:val="28"/>
              </w:rPr>
            </w:pPr>
            <w:r>
              <w:rPr>
                <w:sz w:val="28"/>
                <w:szCs w:val="28"/>
              </w:rPr>
              <w:t>Осташковского района</w:t>
            </w:r>
          </w:p>
          <w:p w:rsidR="004F6600" w:rsidRPr="00663153" w:rsidRDefault="004F6600" w:rsidP="00A42A1E">
            <w:pPr>
              <w:jc w:val="center"/>
              <w:rPr>
                <w:sz w:val="28"/>
                <w:szCs w:val="28"/>
              </w:rPr>
            </w:pPr>
            <w:r w:rsidRPr="00663153">
              <w:rPr>
                <w:sz w:val="28"/>
                <w:szCs w:val="28"/>
              </w:rPr>
              <w:t xml:space="preserve">от </w:t>
            </w:r>
            <w:r w:rsidR="006F59D5">
              <w:rPr>
                <w:sz w:val="28"/>
                <w:szCs w:val="28"/>
              </w:rPr>
              <w:t>22</w:t>
            </w:r>
            <w:r>
              <w:rPr>
                <w:sz w:val="28"/>
                <w:szCs w:val="28"/>
              </w:rPr>
              <w:t xml:space="preserve"> июн</w:t>
            </w:r>
            <w:r w:rsidRPr="00663153">
              <w:rPr>
                <w:sz w:val="28"/>
                <w:szCs w:val="28"/>
              </w:rPr>
              <w:t>я 201</w:t>
            </w:r>
            <w:r w:rsidR="006F59D5">
              <w:rPr>
                <w:sz w:val="28"/>
                <w:szCs w:val="28"/>
              </w:rPr>
              <w:t>7</w:t>
            </w:r>
            <w:r w:rsidRPr="00663153">
              <w:rPr>
                <w:sz w:val="28"/>
                <w:szCs w:val="28"/>
              </w:rPr>
              <w:t xml:space="preserve"> г. № </w:t>
            </w:r>
            <w:r w:rsidR="006F59D5">
              <w:rPr>
                <w:sz w:val="28"/>
                <w:szCs w:val="28"/>
              </w:rPr>
              <w:t>39/388-4</w:t>
            </w:r>
          </w:p>
          <w:p w:rsidR="004F6600" w:rsidRPr="00663153" w:rsidRDefault="004F6600" w:rsidP="00A42A1E">
            <w:pPr>
              <w:jc w:val="center"/>
              <w:rPr>
                <w:sz w:val="28"/>
                <w:szCs w:val="28"/>
              </w:rPr>
            </w:pPr>
          </w:p>
          <w:p w:rsidR="004F6600" w:rsidRPr="00663153" w:rsidRDefault="004F6600" w:rsidP="00A42A1E">
            <w:pPr>
              <w:jc w:val="center"/>
              <w:rPr>
                <w:sz w:val="28"/>
                <w:szCs w:val="28"/>
              </w:rPr>
            </w:pPr>
          </w:p>
        </w:tc>
      </w:tr>
    </w:tbl>
    <w:p w:rsidR="004F6600" w:rsidRDefault="004F6600" w:rsidP="004F6600">
      <w:pPr>
        <w:jc w:val="center"/>
        <w:rPr>
          <w:b/>
          <w:sz w:val="28"/>
          <w:szCs w:val="28"/>
        </w:rPr>
      </w:pPr>
    </w:p>
    <w:p w:rsidR="004F6600" w:rsidRDefault="004F6600" w:rsidP="004F6600">
      <w:pPr>
        <w:jc w:val="center"/>
        <w:rPr>
          <w:b/>
          <w:sz w:val="28"/>
          <w:szCs w:val="28"/>
        </w:rPr>
      </w:pPr>
      <w:r w:rsidRPr="00A534DB">
        <w:rPr>
          <w:b/>
          <w:sz w:val="28"/>
          <w:szCs w:val="28"/>
        </w:rPr>
        <w:t>Порядок</w:t>
      </w:r>
    </w:p>
    <w:p w:rsidR="004F6600" w:rsidRPr="00A51208" w:rsidRDefault="004F6600" w:rsidP="00A51208">
      <w:pPr>
        <w:shd w:val="clear" w:color="auto" w:fill="FFFFFF"/>
        <w:spacing w:after="120"/>
        <w:ind w:firstLine="164"/>
        <w:jc w:val="center"/>
        <w:rPr>
          <w:b/>
          <w:sz w:val="28"/>
        </w:rPr>
      </w:pPr>
      <w:r w:rsidRPr="00A534DB">
        <w:rPr>
          <w:b/>
          <w:sz w:val="28"/>
          <w:szCs w:val="28"/>
        </w:rPr>
        <w:t xml:space="preserve">приема, учета, </w:t>
      </w:r>
      <w:r>
        <w:rPr>
          <w:b/>
          <w:sz w:val="28"/>
          <w:szCs w:val="28"/>
        </w:rPr>
        <w:t>проверки</w:t>
      </w:r>
      <w:r w:rsidRPr="00A534DB">
        <w:rPr>
          <w:b/>
          <w:sz w:val="28"/>
          <w:szCs w:val="28"/>
        </w:rPr>
        <w:t xml:space="preserve"> и хранения </w:t>
      </w:r>
      <w:r w:rsidR="00A42A1E">
        <w:rPr>
          <w:b/>
          <w:sz w:val="28"/>
          <w:szCs w:val="28"/>
        </w:rPr>
        <w:t xml:space="preserve">                                                               </w:t>
      </w:r>
      <w:r w:rsidRPr="00A534DB">
        <w:rPr>
          <w:b/>
          <w:sz w:val="28"/>
          <w:szCs w:val="28"/>
        </w:rPr>
        <w:t xml:space="preserve">в </w:t>
      </w:r>
      <w:r>
        <w:rPr>
          <w:b/>
          <w:sz w:val="28"/>
          <w:szCs w:val="28"/>
        </w:rPr>
        <w:t xml:space="preserve">территориальной </w:t>
      </w:r>
      <w:r w:rsidRPr="00A534DB">
        <w:rPr>
          <w:b/>
          <w:sz w:val="28"/>
          <w:szCs w:val="28"/>
        </w:rPr>
        <w:t xml:space="preserve">избирательной комиссии </w:t>
      </w:r>
      <w:r w:rsidR="00A42A1E">
        <w:rPr>
          <w:b/>
          <w:sz w:val="28"/>
          <w:szCs w:val="28"/>
        </w:rPr>
        <w:t xml:space="preserve">Осташковского района </w:t>
      </w:r>
      <w:r w:rsidRPr="00A534DB">
        <w:rPr>
          <w:b/>
          <w:sz w:val="28"/>
          <w:szCs w:val="28"/>
        </w:rPr>
        <w:t xml:space="preserve">агитационных материалов и представляемых одновременно с ними документов в период </w:t>
      </w:r>
      <w:r>
        <w:rPr>
          <w:b/>
          <w:sz w:val="28"/>
          <w:szCs w:val="28"/>
        </w:rPr>
        <w:t xml:space="preserve">подготовки и проведения  выборов </w:t>
      </w:r>
      <w:r w:rsidRPr="00DD2218">
        <w:rPr>
          <w:b/>
          <w:sz w:val="28"/>
          <w:szCs w:val="28"/>
        </w:rPr>
        <w:t xml:space="preserve">депутатов </w:t>
      </w:r>
      <w:r w:rsidR="006F59D5">
        <w:rPr>
          <w:b/>
          <w:sz w:val="28"/>
          <w:szCs w:val="28"/>
        </w:rPr>
        <w:t>Осташковской городской Думы первого созыва 10 сентября 2017 года</w:t>
      </w:r>
    </w:p>
    <w:p w:rsidR="004F6600" w:rsidRDefault="004F6600" w:rsidP="004F6600">
      <w:pPr>
        <w:jc w:val="center"/>
        <w:rPr>
          <w:b/>
          <w:sz w:val="28"/>
          <w:szCs w:val="28"/>
        </w:rPr>
      </w:pPr>
    </w:p>
    <w:p w:rsidR="004F6600" w:rsidRPr="00DF6342" w:rsidRDefault="004F6600" w:rsidP="004F6600">
      <w:pPr>
        <w:spacing w:line="360" w:lineRule="auto"/>
        <w:jc w:val="center"/>
        <w:rPr>
          <w:color w:val="000000"/>
          <w:sz w:val="28"/>
          <w:szCs w:val="28"/>
        </w:rPr>
      </w:pPr>
      <w:r w:rsidRPr="00DF6342">
        <w:rPr>
          <w:b/>
          <w:bCs/>
          <w:color w:val="000000"/>
          <w:sz w:val="28"/>
          <w:szCs w:val="28"/>
        </w:rPr>
        <w:t>1. Представление агитационных материалов</w:t>
      </w:r>
    </w:p>
    <w:p w:rsidR="004F6600" w:rsidRPr="006F59D5" w:rsidRDefault="004F6600" w:rsidP="004F6600">
      <w:pPr>
        <w:spacing w:line="360" w:lineRule="auto"/>
        <w:ind w:firstLine="708"/>
        <w:jc w:val="both"/>
        <w:rPr>
          <w:color w:val="000000"/>
          <w:sz w:val="28"/>
          <w:szCs w:val="28"/>
        </w:rPr>
      </w:pPr>
      <w:r w:rsidRPr="006F59D5">
        <w:rPr>
          <w:color w:val="000000"/>
          <w:sz w:val="28"/>
          <w:szCs w:val="28"/>
        </w:rPr>
        <w:t xml:space="preserve">1.1. В соответствии с требованиями, предусмотренными пунктом 3 статьи 54 Федерального закона от 12.06.2002 № 67-ФЗ «Об основных гарантиях избирательных прав и права на участие в референдуме граждан Российской Федерации», пунктом 3 статьи 51 </w:t>
      </w:r>
      <w:r w:rsidRPr="006F59D5">
        <w:rPr>
          <w:sz w:val="28"/>
          <w:szCs w:val="28"/>
        </w:rPr>
        <w:t>Избирательного кодекса Тверской области от 07.04.2003 № 20-ЗО</w:t>
      </w:r>
      <w:r w:rsidRPr="006F59D5">
        <w:rPr>
          <w:color w:val="000000"/>
          <w:sz w:val="28"/>
          <w:szCs w:val="28"/>
        </w:rPr>
        <w:t xml:space="preserve"> до начала распространения агитационных материалов в территориальную избирательную комиссию Осташковского района (далее- избирательная комиссия) должны быть представлены экземпляры или копии печатных агитационных материалов, экземпляры аудиовизуальных агитационных материалов, фотограф</w:t>
      </w:r>
      <w:r w:rsidR="006F59D5" w:rsidRPr="006F59D5">
        <w:rPr>
          <w:color w:val="000000"/>
          <w:sz w:val="28"/>
          <w:szCs w:val="28"/>
        </w:rPr>
        <w:t>ии иных агитационных материалов, вместе с указанными материалами в избирательную комиссию должны быть представлены электронные образцы этих предвыборных агитационных материалов в машиночитаемом виде.</w:t>
      </w:r>
    </w:p>
    <w:p w:rsidR="005220EA" w:rsidRDefault="004F6600" w:rsidP="005220EA">
      <w:pPr>
        <w:pStyle w:val="ConsPlusNormal"/>
        <w:spacing w:line="360" w:lineRule="auto"/>
        <w:ind w:firstLine="539"/>
        <w:jc w:val="both"/>
      </w:pPr>
      <w:r w:rsidRPr="005220EA">
        <w:rPr>
          <w:rFonts w:ascii="Times New Roman" w:hAnsi="Times New Roman" w:cs="Times New Roman"/>
          <w:color w:val="000000"/>
          <w:sz w:val="28"/>
          <w:szCs w:val="28"/>
        </w:rPr>
        <w:t>1.2. Вместе с указанными материалами должны быть также представлены сведения</w:t>
      </w:r>
      <w:r w:rsidRPr="006F59D5">
        <w:rPr>
          <w:color w:val="000000"/>
          <w:sz w:val="28"/>
          <w:szCs w:val="28"/>
        </w:rPr>
        <w:t xml:space="preserve"> </w:t>
      </w:r>
      <w:r w:rsidR="005220EA" w:rsidRPr="005220EA">
        <w:rPr>
          <w:rFonts w:ascii="Times New Roman" w:hAnsi="Times New Roman" w:cs="Times New Roman"/>
          <w:color w:val="000000"/>
          <w:sz w:val="28"/>
          <w:szCs w:val="28"/>
        </w:rPr>
        <w:t xml:space="preserve">о </w:t>
      </w:r>
      <w:r w:rsidR="005220EA" w:rsidRPr="005220EA">
        <w:rPr>
          <w:rFonts w:ascii="Times New Roman" w:hAnsi="Times New Roman" w:cs="Times New Roman"/>
          <w:sz w:val="28"/>
          <w:szCs w:val="28"/>
        </w:rPr>
        <w:t xml:space="preserve">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w:t>
      </w:r>
      <w:r w:rsidR="005220EA" w:rsidRPr="005220EA">
        <w:rPr>
          <w:rFonts w:ascii="Times New Roman" w:hAnsi="Times New Roman" w:cs="Times New Roman"/>
          <w:sz w:val="28"/>
          <w:szCs w:val="28"/>
        </w:rPr>
        <w:lastRenderedPageBreak/>
        <w:t>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4F6600" w:rsidRPr="006F59D5" w:rsidRDefault="004F6600" w:rsidP="004F6600">
      <w:pPr>
        <w:spacing w:line="360" w:lineRule="auto"/>
        <w:ind w:firstLine="708"/>
        <w:jc w:val="both"/>
        <w:rPr>
          <w:color w:val="000000"/>
          <w:sz w:val="28"/>
          <w:szCs w:val="28"/>
        </w:rPr>
      </w:pPr>
      <w:r w:rsidRPr="006F59D5">
        <w:rPr>
          <w:color w:val="000000"/>
          <w:sz w:val="28"/>
          <w:szCs w:val="28"/>
        </w:rPr>
        <w:t>1.3. Представление вышеуказанных материалов осуществляют кандидаты в депутаты, их доверенные лица и уполномоченные представители кандидата по финансовым вопросам, (далее - уполномоченные представители).</w:t>
      </w:r>
    </w:p>
    <w:p w:rsidR="004F6600" w:rsidRPr="006F59D5" w:rsidRDefault="004F6600" w:rsidP="004F6600">
      <w:pPr>
        <w:ind w:firstLine="709"/>
        <w:jc w:val="both"/>
        <w:rPr>
          <w:color w:val="000000"/>
          <w:sz w:val="28"/>
          <w:szCs w:val="28"/>
        </w:rPr>
      </w:pPr>
    </w:p>
    <w:p w:rsidR="004F6600" w:rsidRPr="006F59D5" w:rsidRDefault="004F6600" w:rsidP="004F6600">
      <w:pPr>
        <w:spacing w:line="360" w:lineRule="auto"/>
        <w:jc w:val="center"/>
        <w:rPr>
          <w:color w:val="000000"/>
          <w:sz w:val="28"/>
          <w:szCs w:val="28"/>
        </w:rPr>
      </w:pPr>
      <w:r w:rsidRPr="006F59D5">
        <w:rPr>
          <w:b/>
          <w:bCs/>
          <w:color w:val="000000"/>
          <w:sz w:val="28"/>
          <w:szCs w:val="28"/>
        </w:rPr>
        <w:t>2. Прием агитационных материалов</w:t>
      </w:r>
    </w:p>
    <w:p w:rsidR="004F6600" w:rsidRPr="006F59D5" w:rsidRDefault="004F6600" w:rsidP="004F6600">
      <w:pPr>
        <w:spacing w:line="360" w:lineRule="auto"/>
        <w:ind w:firstLine="708"/>
        <w:jc w:val="both"/>
        <w:rPr>
          <w:color w:val="000000"/>
          <w:sz w:val="28"/>
          <w:szCs w:val="28"/>
        </w:rPr>
      </w:pPr>
      <w:r w:rsidRPr="006F59D5">
        <w:rPr>
          <w:color w:val="000000"/>
          <w:sz w:val="28"/>
          <w:szCs w:val="28"/>
        </w:rPr>
        <w:t xml:space="preserve"> 2.1. Прием агитационных материалов вместе с приложенными к ним сведениями и документами (далее - прием агитационных материалов) осуществляют члены избирательной комиссии  с правом решающего голоса, члены Рабочей группы </w:t>
      </w:r>
      <w:r w:rsidRPr="006F59D5">
        <w:rPr>
          <w:sz w:val="28"/>
          <w:szCs w:val="28"/>
        </w:rPr>
        <w:t>избирательной комиссии по рассмотрению обращений участников избирательного процесса, по информационным спорам и иным вопросам информационного обеспечения выборов</w:t>
      </w:r>
      <w:r w:rsidRPr="006F59D5">
        <w:rPr>
          <w:color w:val="000000"/>
          <w:sz w:val="28"/>
          <w:szCs w:val="28"/>
        </w:rPr>
        <w:t xml:space="preserve"> (далее – Рабочая группа).</w:t>
      </w:r>
    </w:p>
    <w:p w:rsidR="004F6600" w:rsidRPr="006F59D5" w:rsidRDefault="004F6600" w:rsidP="004F6600">
      <w:pPr>
        <w:spacing w:line="360" w:lineRule="auto"/>
        <w:ind w:firstLine="708"/>
        <w:jc w:val="both"/>
        <w:rPr>
          <w:color w:val="000000"/>
          <w:sz w:val="28"/>
          <w:szCs w:val="28"/>
        </w:rPr>
      </w:pPr>
      <w:r w:rsidRPr="006F59D5">
        <w:rPr>
          <w:color w:val="000000"/>
          <w:sz w:val="28"/>
          <w:szCs w:val="28"/>
        </w:rPr>
        <w:t xml:space="preserve">2.2. Прием агитационных материалов в избирательной комиссии  производится в соответствии с режимом работы, установленным постановлением территориальной избирательной комиссии Осташковского района от </w:t>
      </w:r>
      <w:r w:rsidR="00524575">
        <w:rPr>
          <w:color w:val="000000"/>
          <w:sz w:val="28"/>
          <w:szCs w:val="28"/>
        </w:rPr>
        <w:t>19</w:t>
      </w:r>
      <w:r w:rsidRPr="006F59D5">
        <w:rPr>
          <w:color w:val="000000"/>
          <w:sz w:val="28"/>
          <w:szCs w:val="28"/>
        </w:rPr>
        <w:t xml:space="preserve"> июня 201</w:t>
      </w:r>
      <w:r w:rsidR="00524575">
        <w:rPr>
          <w:color w:val="000000"/>
          <w:sz w:val="28"/>
          <w:szCs w:val="28"/>
        </w:rPr>
        <w:t>7</w:t>
      </w:r>
      <w:r w:rsidRPr="006F59D5">
        <w:rPr>
          <w:color w:val="000000"/>
          <w:sz w:val="28"/>
          <w:szCs w:val="28"/>
        </w:rPr>
        <w:t xml:space="preserve"> года № </w:t>
      </w:r>
      <w:r w:rsidR="00524575">
        <w:rPr>
          <w:color w:val="000000"/>
          <w:sz w:val="28"/>
          <w:szCs w:val="28"/>
        </w:rPr>
        <w:t>38/381-4.</w:t>
      </w:r>
    </w:p>
    <w:p w:rsidR="004F6600" w:rsidRPr="006F59D5" w:rsidRDefault="004F6600" w:rsidP="004F6600">
      <w:pPr>
        <w:spacing w:line="360" w:lineRule="auto"/>
        <w:ind w:firstLine="708"/>
        <w:jc w:val="both"/>
        <w:rPr>
          <w:sz w:val="28"/>
          <w:szCs w:val="28"/>
        </w:rPr>
      </w:pPr>
      <w:r w:rsidRPr="006F59D5">
        <w:rPr>
          <w:color w:val="000000"/>
          <w:sz w:val="28"/>
          <w:szCs w:val="28"/>
        </w:rPr>
        <w:t xml:space="preserve">2.3. В ходе приемки </w:t>
      </w:r>
      <w:r w:rsidRPr="006F59D5">
        <w:rPr>
          <w:sz w:val="28"/>
          <w:szCs w:val="28"/>
        </w:rPr>
        <w:t xml:space="preserve">экземпляра агитационного материала и прилагаемых к нему документов осуществляется проверка комплектности документов и первоначальная проверка представленных материалов и документов на соответствие требованиям закона: </w:t>
      </w:r>
    </w:p>
    <w:p w:rsidR="004F6600" w:rsidRPr="006F59D5" w:rsidRDefault="004F6600" w:rsidP="004F6600">
      <w:pPr>
        <w:spacing w:line="360" w:lineRule="auto"/>
        <w:jc w:val="both"/>
        <w:rPr>
          <w:color w:val="000000"/>
          <w:sz w:val="28"/>
          <w:szCs w:val="28"/>
        </w:rPr>
      </w:pPr>
      <w:r w:rsidRPr="006F59D5">
        <w:rPr>
          <w:color w:val="000000"/>
          <w:sz w:val="28"/>
          <w:szCs w:val="28"/>
        </w:rPr>
        <w:t>- наличие агитационного материала (его экземпляра, копии,</w:t>
      </w:r>
      <w:r w:rsidR="00524575">
        <w:rPr>
          <w:color w:val="000000"/>
          <w:sz w:val="28"/>
          <w:szCs w:val="28"/>
        </w:rPr>
        <w:t xml:space="preserve"> фотографии, </w:t>
      </w:r>
      <w:r w:rsidRPr="006F59D5">
        <w:rPr>
          <w:color w:val="000000"/>
          <w:sz w:val="28"/>
          <w:szCs w:val="28"/>
        </w:rPr>
        <w:t xml:space="preserve"> </w:t>
      </w:r>
      <w:r w:rsidR="00524575">
        <w:rPr>
          <w:color w:val="000000"/>
          <w:sz w:val="28"/>
          <w:szCs w:val="28"/>
        </w:rPr>
        <w:t>а так же наличие агитационного материала в машиночитаемом виде</w:t>
      </w:r>
      <w:r w:rsidRPr="006F59D5">
        <w:rPr>
          <w:color w:val="000000"/>
          <w:sz w:val="28"/>
          <w:szCs w:val="28"/>
        </w:rPr>
        <w:t>);</w:t>
      </w:r>
    </w:p>
    <w:p w:rsidR="004F6600" w:rsidRPr="006F59D5" w:rsidRDefault="004F6600" w:rsidP="004F6600">
      <w:pPr>
        <w:spacing w:line="360" w:lineRule="auto"/>
        <w:jc w:val="both"/>
        <w:rPr>
          <w:color w:val="000000"/>
          <w:sz w:val="28"/>
          <w:szCs w:val="28"/>
        </w:rPr>
      </w:pPr>
      <w:r w:rsidRPr="006F59D5">
        <w:rPr>
          <w:color w:val="000000"/>
          <w:sz w:val="28"/>
          <w:szCs w:val="28"/>
        </w:rPr>
        <w:t xml:space="preserve">- наличие и полнота сведений, предусмотренных пунктом 2 статьи 54 Федерального закона от 12.06.2002 № 67-ФЗ «Об основных гарантиях избирательных прав и права на участие в референдуме граждан Российской </w:t>
      </w:r>
      <w:r w:rsidRPr="006F59D5">
        <w:rPr>
          <w:color w:val="000000"/>
          <w:sz w:val="28"/>
          <w:szCs w:val="28"/>
        </w:rPr>
        <w:lastRenderedPageBreak/>
        <w:t xml:space="preserve">Федерации», пунктом 2 статьи 51 </w:t>
      </w:r>
      <w:r w:rsidRPr="006F59D5">
        <w:rPr>
          <w:sz w:val="28"/>
          <w:szCs w:val="28"/>
        </w:rPr>
        <w:t>Избирательного кодекса Тверской области от 07.04.2003 № 20-ЗО</w:t>
      </w:r>
      <w:r w:rsidRPr="006F59D5">
        <w:rPr>
          <w:color w:val="000000"/>
          <w:sz w:val="28"/>
          <w:szCs w:val="28"/>
        </w:rPr>
        <w:t>;</w:t>
      </w:r>
    </w:p>
    <w:p w:rsidR="004F6600" w:rsidRPr="006F59D5" w:rsidRDefault="004F6600" w:rsidP="004F6600">
      <w:pPr>
        <w:spacing w:line="360" w:lineRule="auto"/>
        <w:jc w:val="both"/>
        <w:rPr>
          <w:color w:val="000000"/>
          <w:sz w:val="28"/>
          <w:szCs w:val="28"/>
        </w:rPr>
      </w:pPr>
      <w:r w:rsidRPr="006F59D5">
        <w:rPr>
          <w:color w:val="000000"/>
          <w:sz w:val="28"/>
          <w:szCs w:val="28"/>
        </w:rPr>
        <w:t xml:space="preserve">- наличие и полнота сведений, предусмотренных пунктом 3 статьи 54 Федерального закона от 12.06.2002 № 67-ФЗ «Об основных гарантиях избирательных прав и права на участие в референдуме граждан Российской Федерации», пунктом 3 статьи 51 </w:t>
      </w:r>
      <w:r w:rsidRPr="006F59D5">
        <w:rPr>
          <w:sz w:val="28"/>
          <w:szCs w:val="28"/>
        </w:rPr>
        <w:t>Избирательного кодекса Тверской области от 07.04.2003 № 20-ЗО</w:t>
      </w:r>
      <w:r w:rsidRPr="006F59D5">
        <w:rPr>
          <w:color w:val="000000"/>
          <w:sz w:val="28"/>
          <w:szCs w:val="28"/>
        </w:rPr>
        <w:t>;</w:t>
      </w:r>
    </w:p>
    <w:p w:rsidR="004F6600" w:rsidRPr="006F59D5" w:rsidRDefault="004F6600" w:rsidP="004F6600">
      <w:pPr>
        <w:spacing w:line="360" w:lineRule="auto"/>
        <w:ind w:firstLine="708"/>
        <w:jc w:val="both"/>
        <w:rPr>
          <w:color w:val="000000"/>
          <w:sz w:val="28"/>
          <w:szCs w:val="28"/>
        </w:rPr>
      </w:pPr>
      <w:r w:rsidRPr="006F59D5">
        <w:rPr>
          <w:color w:val="000000"/>
          <w:sz w:val="28"/>
          <w:szCs w:val="28"/>
        </w:rPr>
        <w:t>2.4. Представленные в избирательную комиссию агитационные материалы на внешних носителях (дискетах, оптических компакт-дисках CD-R, CD-RW, </w:t>
      </w:r>
      <w:r w:rsidRPr="006F59D5">
        <w:rPr>
          <w:color w:val="000000"/>
          <w:sz w:val="28"/>
          <w:szCs w:val="28"/>
          <w:lang w:val="en-GB"/>
        </w:rPr>
        <w:t>DVD</w:t>
      </w:r>
      <w:r w:rsidRPr="006F59D5">
        <w:rPr>
          <w:color w:val="000000"/>
          <w:sz w:val="28"/>
          <w:szCs w:val="28"/>
        </w:rPr>
        <w:t> либо USB FlashDrive), подвергаются проверке  на отсутствие на нем вредоносных программ.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лицом осуществлявшим проверку составляется акт в двух экземплярах. Об указанных обстоятельствах уполномоченное лицо уведомляется письмом с приложением одного экземпляра акта.</w:t>
      </w:r>
    </w:p>
    <w:p w:rsidR="004F6600" w:rsidRPr="006F59D5" w:rsidRDefault="004F6600" w:rsidP="004F6600">
      <w:pPr>
        <w:spacing w:line="360" w:lineRule="auto"/>
        <w:ind w:firstLine="708"/>
        <w:jc w:val="both"/>
        <w:rPr>
          <w:color w:val="000000"/>
          <w:sz w:val="28"/>
          <w:szCs w:val="28"/>
        </w:rPr>
      </w:pPr>
      <w:r w:rsidRPr="006F59D5">
        <w:rPr>
          <w:sz w:val="28"/>
          <w:szCs w:val="28"/>
        </w:rPr>
        <w:t xml:space="preserve">2.5. </w:t>
      </w:r>
      <w:r w:rsidRPr="006F59D5">
        <w:rPr>
          <w:color w:val="000000"/>
          <w:sz w:val="28"/>
          <w:szCs w:val="28"/>
        </w:rPr>
        <w:t>В случае, если при приеме будет выявлено несоблюдение требований действующего законодательства в отношении представленного агитационного материала, составляется акт в двух экземплярах (приложение № 2). Данный акт подписывается уполномоченным представителем и лицом, принимающим  агитационный материал. Один экземпляр указанного акта передается уполномоченному представителю, второй приобщается к представленному агитационному материалу.</w:t>
      </w:r>
    </w:p>
    <w:p w:rsidR="004F6600" w:rsidRPr="006F59D5" w:rsidRDefault="004F6600" w:rsidP="004F6600">
      <w:pPr>
        <w:spacing w:line="360" w:lineRule="auto"/>
        <w:ind w:firstLine="708"/>
        <w:jc w:val="both"/>
        <w:rPr>
          <w:sz w:val="28"/>
          <w:szCs w:val="28"/>
        </w:rPr>
      </w:pPr>
      <w:r w:rsidRPr="006F59D5">
        <w:rPr>
          <w:color w:val="000000"/>
          <w:sz w:val="28"/>
          <w:szCs w:val="28"/>
        </w:rPr>
        <w:t>При необходимости кандидату направляется уведомление.</w:t>
      </w:r>
    </w:p>
    <w:p w:rsidR="004F6600" w:rsidRPr="006F59D5" w:rsidRDefault="004F6600" w:rsidP="004F6600">
      <w:pPr>
        <w:spacing w:line="360" w:lineRule="auto"/>
        <w:ind w:firstLine="708"/>
        <w:jc w:val="both"/>
        <w:rPr>
          <w:sz w:val="28"/>
          <w:szCs w:val="28"/>
        </w:rPr>
      </w:pPr>
      <w:r w:rsidRPr="006F59D5">
        <w:rPr>
          <w:sz w:val="28"/>
          <w:szCs w:val="28"/>
        </w:rPr>
        <w:t xml:space="preserve">2.6. Представленные уполномоченным представителем документы регистрируются в журнале (приложение № 1). Лицо, принявшее агитационный материал, и лицо его представившее, ставят свои подписи в журнале. </w:t>
      </w:r>
    </w:p>
    <w:p w:rsidR="004F6600" w:rsidRPr="006F59D5" w:rsidRDefault="004F6600" w:rsidP="004F6600">
      <w:pPr>
        <w:spacing w:line="360" w:lineRule="auto"/>
        <w:ind w:firstLine="708"/>
        <w:jc w:val="both"/>
        <w:rPr>
          <w:sz w:val="28"/>
          <w:szCs w:val="28"/>
        </w:rPr>
      </w:pPr>
      <w:r w:rsidRPr="006F59D5">
        <w:rPr>
          <w:color w:val="000000"/>
          <w:sz w:val="28"/>
          <w:szCs w:val="28"/>
        </w:rPr>
        <w:t xml:space="preserve">2.7. </w:t>
      </w:r>
      <w:r w:rsidRPr="006F59D5">
        <w:rPr>
          <w:sz w:val="28"/>
          <w:szCs w:val="28"/>
        </w:rPr>
        <w:t>После этого копии представленных уполномоченным лицом документов возвращаются ему с отметкой о получении. </w:t>
      </w:r>
    </w:p>
    <w:p w:rsidR="004F6600" w:rsidRPr="006F59D5" w:rsidRDefault="004F6600" w:rsidP="004F6600">
      <w:pPr>
        <w:rPr>
          <w:color w:val="000000"/>
          <w:sz w:val="28"/>
          <w:szCs w:val="28"/>
        </w:rPr>
      </w:pPr>
    </w:p>
    <w:p w:rsidR="004F6600" w:rsidRPr="006F59D5" w:rsidRDefault="004F6600" w:rsidP="004F6600">
      <w:pPr>
        <w:spacing w:line="360" w:lineRule="auto"/>
        <w:jc w:val="center"/>
        <w:rPr>
          <w:color w:val="000000"/>
          <w:sz w:val="28"/>
          <w:szCs w:val="28"/>
        </w:rPr>
      </w:pPr>
      <w:r w:rsidRPr="006F59D5">
        <w:rPr>
          <w:b/>
          <w:bCs/>
          <w:color w:val="000000"/>
          <w:sz w:val="28"/>
          <w:szCs w:val="28"/>
        </w:rPr>
        <w:t>3. Проверка агитационного материала</w:t>
      </w:r>
    </w:p>
    <w:p w:rsidR="004F6600" w:rsidRPr="006F59D5" w:rsidRDefault="004F6600" w:rsidP="004F6600">
      <w:pPr>
        <w:spacing w:line="360" w:lineRule="auto"/>
        <w:ind w:firstLine="708"/>
        <w:jc w:val="both"/>
        <w:rPr>
          <w:color w:val="000000"/>
          <w:sz w:val="28"/>
          <w:szCs w:val="28"/>
        </w:rPr>
      </w:pPr>
      <w:r w:rsidRPr="006F59D5">
        <w:rPr>
          <w:color w:val="000000"/>
          <w:sz w:val="28"/>
          <w:szCs w:val="28"/>
        </w:rPr>
        <w:t>3.1. Для проведения проверки агитационных материалов на соблюдение требований закона агитационные материалы передаются в Рабочую группу, Контрольно-ревизионную службу при избирательной комиссии.</w:t>
      </w:r>
    </w:p>
    <w:p w:rsidR="004F6600" w:rsidRPr="006F59D5" w:rsidRDefault="004F6600" w:rsidP="004F6600">
      <w:pPr>
        <w:spacing w:line="360" w:lineRule="auto"/>
        <w:ind w:firstLine="708"/>
        <w:jc w:val="both"/>
        <w:rPr>
          <w:color w:val="000000"/>
          <w:sz w:val="28"/>
          <w:szCs w:val="28"/>
        </w:rPr>
      </w:pPr>
      <w:r w:rsidRPr="006F59D5">
        <w:rPr>
          <w:color w:val="000000"/>
          <w:sz w:val="28"/>
          <w:szCs w:val="28"/>
        </w:rPr>
        <w:t>3.2. Рабочая группа осуществляет проверку агитационных материалов в соответствии с установленной компетенцией и выносит заключение о соответствии (несоответствии) представленных агитационных материалов.</w:t>
      </w:r>
    </w:p>
    <w:p w:rsidR="004F6600" w:rsidRPr="006F59D5" w:rsidRDefault="004F6600" w:rsidP="004F6600">
      <w:pPr>
        <w:spacing w:line="360" w:lineRule="auto"/>
        <w:ind w:firstLine="709"/>
        <w:jc w:val="both"/>
        <w:rPr>
          <w:color w:val="000000"/>
          <w:sz w:val="28"/>
          <w:szCs w:val="28"/>
        </w:rPr>
      </w:pPr>
      <w:r w:rsidRPr="006F59D5">
        <w:rPr>
          <w:color w:val="000000"/>
          <w:sz w:val="28"/>
          <w:szCs w:val="28"/>
        </w:rPr>
        <w:t xml:space="preserve">3.3. В соответствии с пунктом 8 статьи 56 Федерального закона от 12.06.2002 № 67-ФЗ «Об основных гарантиях избирательных прав и права на участие в референдуме граждан Российской Федерации» в случае распространения подложных печатных, аудиовизуальных и иных агитационных материалов, распространения агитационных материалов с нарушением требований закона, в случае выявления в ходе приема и анализа агитационных материалов нарушения требований статьи 54 Федерального закона от 12.06.2002 № 67-ФЗ «Об основных гарантиях избирательных прав и права на участие в референдуме граждан Российской Федерации», статьи 51 </w:t>
      </w:r>
      <w:r w:rsidRPr="006F59D5">
        <w:rPr>
          <w:sz w:val="28"/>
          <w:szCs w:val="28"/>
        </w:rPr>
        <w:t xml:space="preserve">Избирательного кодекса Тверской области от 07.04.2003 № 20-ЗО </w:t>
      </w:r>
      <w:r w:rsidRPr="006F59D5">
        <w:rPr>
          <w:color w:val="000000"/>
          <w:sz w:val="28"/>
          <w:szCs w:val="28"/>
        </w:rPr>
        <w:t>Рабочей группой подготавливается проект представления о пресечении противоправной агитационной деятельности, об изъятии незаконных  агитационных материалов и о привлечении виновных лиц к ответственности в соответствии с законодательством Российской Федерации (приложение № 3). Представление подписывается председателем избирательной комиссии и незамедлительно направляется в правоохранительные органы, суд.</w:t>
      </w:r>
    </w:p>
    <w:p w:rsidR="004F6600" w:rsidRPr="006F59D5" w:rsidRDefault="004F6600" w:rsidP="004F6600">
      <w:pPr>
        <w:jc w:val="center"/>
        <w:rPr>
          <w:b/>
          <w:bCs/>
          <w:color w:val="000000"/>
          <w:sz w:val="28"/>
          <w:szCs w:val="28"/>
        </w:rPr>
      </w:pPr>
    </w:p>
    <w:p w:rsidR="004F6600" w:rsidRPr="006F59D5" w:rsidRDefault="004F6600" w:rsidP="004F6600">
      <w:pPr>
        <w:spacing w:line="360" w:lineRule="auto"/>
        <w:jc w:val="center"/>
        <w:rPr>
          <w:color w:val="000000"/>
          <w:sz w:val="28"/>
          <w:szCs w:val="28"/>
        </w:rPr>
      </w:pPr>
      <w:r w:rsidRPr="006F59D5">
        <w:rPr>
          <w:b/>
          <w:bCs/>
          <w:color w:val="000000"/>
          <w:sz w:val="28"/>
          <w:szCs w:val="28"/>
        </w:rPr>
        <w:t>4. Учет и хранение агитационных материалов</w:t>
      </w:r>
    </w:p>
    <w:p w:rsidR="004F6600" w:rsidRPr="006F59D5" w:rsidRDefault="004F6600" w:rsidP="004F6600">
      <w:pPr>
        <w:spacing w:line="360" w:lineRule="auto"/>
        <w:jc w:val="both"/>
        <w:rPr>
          <w:color w:val="000000"/>
          <w:sz w:val="28"/>
          <w:szCs w:val="28"/>
        </w:rPr>
      </w:pPr>
      <w:r w:rsidRPr="006F59D5">
        <w:rPr>
          <w:color w:val="000000"/>
          <w:sz w:val="28"/>
          <w:szCs w:val="28"/>
        </w:rPr>
        <w:t> </w:t>
      </w:r>
      <w:r w:rsidRPr="006F59D5">
        <w:rPr>
          <w:color w:val="000000"/>
          <w:sz w:val="28"/>
          <w:szCs w:val="28"/>
        </w:rPr>
        <w:tab/>
        <w:t xml:space="preserve">4.1. Учет и хранение агитационных материалов и представляемых с ними документов в период подготовки и проведения выборов депутатов </w:t>
      </w:r>
      <w:r w:rsidR="00A93DA3">
        <w:rPr>
          <w:color w:val="000000"/>
          <w:sz w:val="28"/>
          <w:szCs w:val="28"/>
        </w:rPr>
        <w:t xml:space="preserve">Осташковской городской Думы первого </w:t>
      </w:r>
      <w:r w:rsidRPr="006F59D5">
        <w:rPr>
          <w:color w:val="000000"/>
          <w:sz w:val="28"/>
          <w:szCs w:val="28"/>
        </w:rPr>
        <w:t xml:space="preserve">созыва  осуществляется Рабочей </w:t>
      </w:r>
      <w:r w:rsidRPr="006F59D5">
        <w:rPr>
          <w:color w:val="000000"/>
          <w:sz w:val="28"/>
          <w:szCs w:val="28"/>
        </w:rPr>
        <w:lastRenderedPageBreak/>
        <w:t>группой отдельно по каждому кандидату, по форме, указанной в приложении № 4 к настоящему Порядку (в машиночитаемом виде и на бумажном носителе).</w:t>
      </w:r>
    </w:p>
    <w:p w:rsidR="004F6600" w:rsidRPr="006F59D5" w:rsidRDefault="004F6600" w:rsidP="004F6600">
      <w:pPr>
        <w:spacing w:line="360" w:lineRule="auto"/>
        <w:ind w:firstLine="709"/>
        <w:jc w:val="both"/>
        <w:rPr>
          <w:sz w:val="28"/>
          <w:szCs w:val="28"/>
        </w:rPr>
      </w:pPr>
      <w:r w:rsidRPr="006F59D5">
        <w:rPr>
          <w:color w:val="000000"/>
          <w:sz w:val="28"/>
          <w:szCs w:val="28"/>
        </w:rPr>
        <w:t xml:space="preserve">4.2. В день приема агитационных материалов лицо, определенное распоряжением председателя избирательной комиссии, передает </w:t>
      </w:r>
      <w:r w:rsidRPr="006F59D5">
        <w:rPr>
          <w:sz w:val="28"/>
          <w:szCs w:val="28"/>
        </w:rPr>
        <w:t xml:space="preserve">системному администратору комплекса средств автоматизации ГАС «Выборы» территориальной избирательной комиссии </w:t>
      </w:r>
      <w:r w:rsidR="00A51208" w:rsidRPr="006F59D5">
        <w:rPr>
          <w:sz w:val="28"/>
          <w:szCs w:val="28"/>
        </w:rPr>
        <w:t xml:space="preserve">Осташковского района </w:t>
      </w:r>
      <w:r w:rsidRPr="006F59D5">
        <w:rPr>
          <w:sz w:val="28"/>
          <w:szCs w:val="28"/>
        </w:rPr>
        <w:t>для выполнения технологических операций по вводу в задачу «Агитация» ГАС «Выборы» необходимую информацию.</w:t>
      </w:r>
    </w:p>
    <w:p w:rsidR="004F6600" w:rsidRPr="006F59D5" w:rsidRDefault="004F6600" w:rsidP="004F6600">
      <w:pPr>
        <w:spacing w:line="360" w:lineRule="auto"/>
        <w:ind w:firstLine="709"/>
        <w:jc w:val="both"/>
        <w:rPr>
          <w:color w:val="000000"/>
          <w:sz w:val="28"/>
          <w:szCs w:val="28"/>
        </w:rPr>
      </w:pPr>
      <w:r w:rsidRPr="006F59D5">
        <w:rPr>
          <w:color w:val="000000"/>
          <w:sz w:val="28"/>
          <w:szCs w:val="28"/>
        </w:rPr>
        <w:t>4.3. Доступ к агитационным материалам осуществляется с разрешения руководителя Рабочей группы.</w:t>
      </w:r>
    </w:p>
    <w:p w:rsidR="004F6600" w:rsidRPr="006F59D5" w:rsidRDefault="004F6600" w:rsidP="004F6600">
      <w:pPr>
        <w:spacing w:line="360" w:lineRule="auto"/>
        <w:ind w:firstLine="708"/>
        <w:jc w:val="both"/>
        <w:rPr>
          <w:color w:val="000000"/>
          <w:sz w:val="28"/>
          <w:szCs w:val="28"/>
        </w:rPr>
      </w:pPr>
      <w:r w:rsidRPr="006F59D5">
        <w:rPr>
          <w:color w:val="000000"/>
          <w:sz w:val="28"/>
          <w:szCs w:val="28"/>
        </w:rPr>
        <w:t>4.4. После официального опубликования результатов выборов агитационные материалы передаются в архив в установленном порядке.</w:t>
      </w:r>
    </w:p>
    <w:p w:rsidR="004F6600" w:rsidRPr="00687AFA" w:rsidRDefault="004F6600" w:rsidP="004F6600">
      <w:pPr>
        <w:jc w:val="center"/>
        <w:rPr>
          <w:b/>
          <w:sz w:val="27"/>
          <w:szCs w:val="27"/>
        </w:rPr>
      </w:pPr>
    </w:p>
    <w:p w:rsidR="004F6600" w:rsidRPr="00687AFA" w:rsidRDefault="004F6600" w:rsidP="004F6600">
      <w:pPr>
        <w:ind w:firstLine="567"/>
        <w:jc w:val="both"/>
        <w:rPr>
          <w:color w:val="000000"/>
          <w:sz w:val="27"/>
          <w:szCs w:val="27"/>
        </w:rPr>
      </w:pPr>
    </w:p>
    <w:p w:rsidR="004F6600" w:rsidRPr="00687AFA" w:rsidRDefault="004F6600" w:rsidP="004F6600">
      <w:pPr>
        <w:ind w:firstLine="540"/>
        <w:jc w:val="both"/>
        <w:rPr>
          <w:color w:val="000000"/>
          <w:sz w:val="27"/>
          <w:szCs w:val="27"/>
        </w:rPr>
        <w:sectPr w:rsidR="004F6600" w:rsidRPr="00687AFA" w:rsidSect="004A57D2">
          <w:headerReference w:type="even" r:id="rId8"/>
          <w:headerReference w:type="default" r:id="rId9"/>
          <w:footerReference w:type="even" r:id="rId10"/>
          <w:footerReference w:type="default" r:id="rId11"/>
          <w:headerReference w:type="first" r:id="rId12"/>
          <w:pgSz w:w="11906" w:h="16838"/>
          <w:pgMar w:top="1134" w:right="851" w:bottom="1134" w:left="1701" w:header="709" w:footer="709" w:gutter="0"/>
          <w:pgNumType w:start="0"/>
          <w:cols w:space="708"/>
          <w:titlePg/>
          <w:docGrid w:linePitch="360"/>
        </w:sectPr>
      </w:pPr>
    </w:p>
    <w:p w:rsidR="004F6600" w:rsidRDefault="004F6600" w:rsidP="004F6600">
      <w:pPr>
        <w:ind w:right="-5"/>
        <w:jc w:val="center"/>
        <w:rPr>
          <w:color w:val="000000"/>
          <w:sz w:val="28"/>
          <w:szCs w:val="28"/>
        </w:rPr>
      </w:pPr>
      <w:r>
        <w:rPr>
          <w:color w:val="000000"/>
          <w:sz w:val="28"/>
          <w:szCs w:val="28"/>
        </w:rPr>
        <w:lastRenderedPageBreak/>
        <w:t xml:space="preserve"> </w:t>
      </w:r>
    </w:p>
    <w:p w:rsidR="004F6600" w:rsidRDefault="004F6600" w:rsidP="004F6600">
      <w:pPr>
        <w:jc w:val="both"/>
        <w:rPr>
          <w:color w:val="000000"/>
          <w:sz w:val="28"/>
          <w:szCs w:val="28"/>
        </w:rPr>
        <w:sectPr w:rsidR="004F6600">
          <w:headerReference w:type="even" r:id="rId13"/>
          <w:headerReference w:type="default" r:id="rId14"/>
          <w:type w:val="continuous"/>
          <w:pgSz w:w="11906" w:h="16838"/>
          <w:pgMar w:top="1134" w:right="850" w:bottom="1134" w:left="1701" w:header="708" w:footer="708" w:gutter="0"/>
          <w:cols w:space="708"/>
          <w:docGrid w:linePitch="360"/>
        </w:sectPr>
      </w:pPr>
    </w:p>
    <w:p w:rsidR="004F6600" w:rsidRDefault="004F6600" w:rsidP="004F6600">
      <w:pPr>
        <w:ind w:left="10206" w:right="30"/>
        <w:jc w:val="right"/>
        <w:rPr>
          <w:color w:val="000000"/>
          <w:sz w:val="24"/>
          <w:szCs w:val="24"/>
        </w:rPr>
      </w:pPr>
    </w:p>
    <w:p w:rsidR="004F6600" w:rsidRDefault="004F6600" w:rsidP="004F6600">
      <w:pPr>
        <w:ind w:left="10206" w:right="30"/>
        <w:jc w:val="right"/>
        <w:rPr>
          <w:color w:val="000000"/>
          <w:sz w:val="24"/>
          <w:szCs w:val="24"/>
        </w:rPr>
      </w:pPr>
    </w:p>
    <w:p w:rsidR="004F6600" w:rsidRPr="00B1017B" w:rsidRDefault="004F6600" w:rsidP="004F6600">
      <w:pPr>
        <w:ind w:left="10206" w:right="30"/>
        <w:jc w:val="right"/>
        <w:rPr>
          <w:b/>
          <w:bCs/>
          <w:color w:val="000000"/>
          <w:sz w:val="24"/>
          <w:szCs w:val="24"/>
        </w:rPr>
      </w:pPr>
      <w:r w:rsidRPr="00B1017B">
        <w:rPr>
          <w:color w:val="000000"/>
          <w:sz w:val="24"/>
          <w:szCs w:val="24"/>
        </w:rPr>
        <w:t>Приложение </w:t>
      </w:r>
      <w:r>
        <w:rPr>
          <w:color w:val="000000"/>
          <w:sz w:val="24"/>
          <w:szCs w:val="24"/>
        </w:rPr>
        <w:t xml:space="preserve">№ </w:t>
      </w:r>
      <w:r w:rsidRPr="00B1017B">
        <w:rPr>
          <w:color w:val="000000"/>
          <w:sz w:val="24"/>
          <w:szCs w:val="24"/>
        </w:rPr>
        <w:t>1</w:t>
      </w:r>
    </w:p>
    <w:p w:rsidR="004F6600" w:rsidRPr="00A93DA3" w:rsidRDefault="004F6600" w:rsidP="004F6600">
      <w:pPr>
        <w:pStyle w:val="a3"/>
        <w:ind w:right="34"/>
        <w:jc w:val="right"/>
        <w:rPr>
          <w:b w:val="0"/>
        </w:rPr>
      </w:pPr>
      <w:r w:rsidRPr="00A93DA3">
        <w:rPr>
          <w:b w:val="0"/>
        </w:rPr>
        <w:t xml:space="preserve">к Порядку приема, учета, проверки и хранения </w:t>
      </w:r>
    </w:p>
    <w:p w:rsidR="004F6600" w:rsidRPr="00A93DA3" w:rsidRDefault="004F6600" w:rsidP="004F6600">
      <w:pPr>
        <w:pStyle w:val="a3"/>
        <w:ind w:right="34"/>
        <w:jc w:val="right"/>
        <w:rPr>
          <w:b w:val="0"/>
        </w:rPr>
      </w:pPr>
      <w:r w:rsidRPr="00A93DA3">
        <w:rPr>
          <w:b w:val="0"/>
        </w:rPr>
        <w:t xml:space="preserve">в территориальной избирательной комиссии </w:t>
      </w:r>
      <w:r w:rsidR="00A51208" w:rsidRPr="00A93DA3">
        <w:rPr>
          <w:b w:val="0"/>
        </w:rPr>
        <w:t>Осташковского района</w:t>
      </w:r>
    </w:p>
    <w:p w:rsidR="004F6600" w:rsidRPr="00A93DA3" w:rsidRDefault="004F6600" w:rsidP="004F6600">
      <w:pPr>
        <w:pStyle w:val="a3"/>
        <w:ind w:right="34"/>
        <w:jc w:val="right"/>
        <w:rPr>
          <w:b w:val="0"/>
        </w:rPr>
      </w:pPr>
      <w:r w:rsidRPr="00A93DA3">
        <w:rPr>
          <w:b w:val="0"/>
        </w:rPr>
        <w:t xml:space="preserve">агитационных материалов и представляемых одновременно </w:t>
      </w:r>
    </w:p>
    <w:p w:rsidR="004F6600" w:rsidRPr="00A93DA3" w:rsidRDefault="004F6600" w:rsidP="004F6600">
      <w:pPr>
        <w:pStyle w:val="a3"/>
        <w:ind w:right="34"/>
        <w:jc w:val="right"/>
        <w:rPr>
          <w:b w:val="0"/>
        </w:rPr>
      </w:pPr>
      <w:r w:rsidRPr="00A93DA3">
        <w:rPr>
          <w:b w:val="0"/>
        </w:rPr>
        <w:t xml:space="preserve">с ними документов в период подготовки и проведения  </w:t>
      </w:r>
    </w:p>
    <w:p w:rsidR="00A51208" w:rsidRPr="00A93DA3" w:rsidRDefault="00A51208" w:rsidP="00A93DA3">
      <w:pPr>
        <w:shd w:val="clear" w:color="auto" w:fill="FFFFFF"/>
        <w:jc w:val="right"/>
        <w:rPr>
          <w:sz w:val="24"/>
          <w:szCs w:val="24"/>
        </w:rPr>
      </w:pPr>
      <w:r w:rsidRPr="00A93DA3">
        <w:rPr>
          <w:sz w:val="24"/>
          <w:szCs w:val="24"/>
        </w:rPr>
        <w:t xml:space="preserve">                                                                                                                        </w:t>
      </w:r>
      <w:r w:rsidR="004F6600" w:rsidRPr="00A93DA3">
        <w:rPr>
          <w:sz w:val="24"/>
          <w:szCs w:val="24"/>
        </w:rPr>
        <w:t>выборов</w:t>
      </w:r>
      <w:r w:rsidRPr="00A93DA3">
        <w:rPr>
          <w:sz w:val="24"/>
          <w:szCs w:val="24"/>
        </w:rPr>
        <w:t xml:space="preserve"> </w:t>
      </w:r>
      <w:r w:rsidR="00A93DA3" w:rsidRPr="00A93DA3">
        <w:rPr>
          <w:sz w:val="24"/>
          <w:szCs w:val="24"/>
        </w:rPr>
        <w:t>депутатов Осташковской городской Думы первого созыва  10 сентября 2017 года</w:t>
      </w:r>
    </w:p>
    <w:p w:rsidR="004F6600" w:rsidRDefault="004F6600" w:rsidP="00533FD7">
      <w:pPr>
        <w:pStyle w:val="a3"/>
        <w:jc w:val="right"/>
      </w:pPr>
      <w:r>
        <w:t xml:space="preserve"> </w:t>
      </w:r>
    </w:p>
    <w:p w:rsidR="004F6600" w:rsidRDefault="004F6600" w:rsidP="004F6600">
      <w:pPr>
        <w:ind w:left="10206" w:right="30"/>
        <w:jc w:val="both"/>
        <w:rPr>
          <w:rFonts w:ascii="Courier New" w:hAnsi="Courier New" w:cs="Courier New"/>
          <w:color w:val="000000"/>
          <w:sz w:val="28"/>
          <w:szCs w:val="28"/>
        </w:rPr>
      </w:pPr>
    </w:p>
    <w:p w:rsidR="004F6600" w:rsidRDefault="004F6600" w:rsidP="004F6600">
      <w:pPr>
        <w:ind w:left="540"/>
        <w:jc w:val="center"/>
        <w:rPr>
          <w:b/>
          <w:bCs/>
          <w:color w:val="000000"/>
          <w:sz w:val="28"/>
          <w:szCs w:val="28"/>
        </w:rPr>
      </w:pPr>
      <w:r>
        <w:rPr>
          <w:b/>
          <w:bCs/>
          <w:color w:val="000000"/>
          <w:sz w:val="28"/>
          <w:szCs w:val="28"/>
        </w:rPr>
        <w:t xml:space="preserve">Журнал </w:t>
      </w:r>
    </w:p>
    <w:p w:rsidR="004F6600" w:rsidRDefault="004F6600" w:rsidP="004F6600">
      <w:pPr>
        <w:ind w:left="540"/>
        <w:jc w:val="center"/>
        <w:rPr>
          <w:b/>
          <w:bCs/>
          <w:color w:val="000000"/>
          <w:sz w:val="28"/>
          <w:szCs w:val="28"/>
        </w:rPr>
      </w:pPr>
      <w:r>
        <w:rPr>
          <w:b/>
          <w:bCs/>
          <w:color w:val="000000"/>
          <w:sz w:val="28"/>
          <w:szCs w:val="28"/>
        </w:rPr>
        <w:t>приема агитационных материалов, представленных в территориальную избирательную комиссию</w:t>
      </w:r>
    </w:p>
    <w:p w:rsidR="004F6600" w:rsidRDefault="00533FD7" w:rsidP="004F6600">
      <w:pPr>
        <w:ind w:left="540"/>
        <w:jc w:val="center"/>
        <w:rPr>
          <w:b/>
          <w:color w:val="000000"/>
          <w:sz w:val="28"/>
          <w:szCs w:val="28"/>
        </w:rPr>
      </w:pPr>
      <w:r>
        <w:rPr>
          <w:b/>
          <w:color w:val="000000"/>
          <w:sz w:val="28"/>
          <w:szCs w:val="28"/>
        </w:rPr>
        <w:t>Осташковского района</w:t>
      </w:r>
    </w:p>
    <w:p w:rsidR="004F6600" w:rsidRDefault="004F6600" w:rsidP="004F6600">
      <w:pPr>
        <w:ind w:left="540"/>
        <w:jc w:val="center"/>
        <w:rPr>
          <w:b/>
          <w:color w:val="000000"/>
          <w:sz w:val="28"/>
          <w:szCs w:val="28"/>
        </w:rPr>
      </w:pPr>
    </w:p>
    <w:tbl>
      <w:tblPr>
        <w:tblpPr w:leftFromText="180" w:rightFromText="180" w:vertAnchor="text"/>
        <w:tblW w:w="14668" w:type="dxa"/>
        <w:tblLayout w:type="fixed"/>
        <w:tblCellMar>
          <w:left w:w="0" w:type="dxa"/>
          <w:right w:w="0" w:type="dxa"/>
        </w:tblCellMar>
        <w:tblLook w:val="0000"/>
      </w:tblPr>
      <w:tblGrid>
        <w:gridCol w:w="1008"/>
        <w:gridCol w:w="3400"/>
        <w:gridCol w:w="1980"/>
        <w:gridCol w:w="3240"/>
        <w:gridCol w:w="3240"/>
        <w:gridCol w:w="1800"/>
      </w:tblGrid>
      <w:tr w:rsidR="004F6600" w:rsidTr="00A42A1E">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Вхо-дящий №</w:t>
            </w:r>
          </w:p>
        </w:tc>
        <w:tc>
          <w:tcPr>
            <w:tcW w:w="3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Фамилия, имя и отчество кандидата</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Вид агитацион-ного материала</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Фамилия, имя, отчество, подпись лица представившего агитационный материал</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Фамилия, инициалы и подпись лица, принявшего агитационный материал</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sz w:val="24"/>
                <w:szCs w:val="24"/>
              </w:rPr>
            </w:pPr>
            <w:r>
              <w:rPr>
                <w:sz w:val="24"/>
                <w:szCs w:val="24"/>
              </w:rPr>
              <w:t>Дата и время</w:t>
            </w:r>
          </w:p>
          <w:p w:rsidR="004F6600" w:rsidRDefault="004F6600" w:rsidP="00A42A1E">
            <w:pPr>
              <w:jc w:val="center"/>
              <w:rPr>
                <w:rFonts w:ascii="Courier New" w:hAnsi="Courier New" w:cs="Courier New"/>
                <w:sz w:val="24"/>
                <w:szCs w:val="24"/>
              </w:rPr>
            </w:pPr>
            <w:r>
              <w:rPr>
                <w:sz w:val="24"/>
                <w:szCs w:val="24"/>
              </w:rPr>
              <w:t>представления агитационного материала</w:t>
            </w:r>
          </w:p>
        </w:tc>
      </w:tr>
      <w:tr w:rsidR="004F6600" w:rsidTr="00A42A1E">
        <w:trPr>
          <w:trHeight w:val="417"/>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1</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3</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4</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6</w:t>
            </w:r>
          </w:p>
        </w:tc>
      </w:tr>
      <w:tr w:rsidR="004F6600" w:rsidTr="00A42A1E">
        <w:trPr>
          <w:trHeight w:val="353"/>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340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r>
      <w:tr w:rsidR="004F6600" w:rsidTr="00A42A1E">
        <w:trPr>
          <w:trHeight w:val="364"/>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340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r>
      <w:tr w:rsidR="004F6600" w:rsidTr="00A42A1E">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340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4F6600" w:rsidRDefault="004F6600" w:rsidP="00A42A1E">
            <w:pPr>
              <w:jc w:val="center"/>
              <w:rPr>
                <w:rFonts w:ascii="Courier New" w:hAnsi="Courier New" w:cs="Courier New"/>
              </w:rPr>
            </w:pPr>
            <w:r>
              <w:rPr>
                <w:sz w:val="28"/>
                <w:szCs w:val="28"/>
              </w:rPr>
              <w:t> </w:t>
            </w:r>
          </w:p>
        </w:tc>
      </w:tr>
    </w:tbl>
    <w:p w:rsidR="004F6600" w:rsidRDefault="004F6600" w:rsidP="004F6600">
      <w:pPr>
        <w:ind w:left="540"/>
        <w:jc w:val="center"/>
        <w:rPr>
          <w:rFonts w:ascii="Courier New" w:hAnsi="Courier New" w:cs="Courier New"/>
          <w:color w:val="000000"/>
        </w:rPr>
        <w:sectPr w:rsidR="004F6600">
          <w:pgSz w:w="16838" w:h="11906" w:orient="landscape"/>
          <w:pgMar w:top="1258" w:right="820" w:bottom="850" w:left="1134" w:header="708" w:footer="708" w:gutter="0"/>
          <w:cols w:space="708"/>
          <w:docGrid w:linePitch="360"/>
        </w:sectPr>
      </w:pPr>
    </w:p>
    <w:p w:rsidR="004F6600" w:rsidRPr="000346EA" w:rsidRDefault="004F6600" w:rsidP="004F6600">
      <w:pPr>
        <w:jc w:val="right"/>
        <w:rPr>
          <w:sz w:val="24"/>
          <w:szCs w:val="24"/>
        </w:rPr>
      </w:pPr>
      <w:r w:rsidRPr="000346EA">
        <w:rPr>
          <w:sz w:val="24"/>
          <w:szCs w:val="24"/>
        </w:rPr>
        <w:lastRenderedPageBreak/>
        <w:t>Приложение № 2</w:t>
      </w:r>
    </w:p>
    <w:p w:rsidR="00A93DA3" w:rsidRPr="00A93DA3" w:rsidRDefault="00A93DA3" w:rsidP="00A93DA3">
      <w:pPr>
        <w:pStyle w:val="a3"/>
        <w:ind w:right="34"/>
        <w:jc w:val="right"/>
        <w:rPr>
          <w:b w:val="0"/>
        </w:rPr>
      </w:pPr>
      <w:r w:rsidRPr="00A93DA3">
        <w:rPr>
          <w:b w:val="0"/>
        </w:rPr>
        <w:t xml:space="preserve">к Порядку приема, учета, проверки и хранения </w:t>
      </w:r>
    </w:p>
    <w:p w:rsidR="00A93DA3" w:rsidRPr="00A93DA3" w:rsidRDefault="00A93DA3" w:rsidP="00A93DA3">
      <w:pPr>
        <w:pStyle w:val="a3"/>
        <w:ind w:right="34"/>
        <w:jc w:val="right"/>
        <w:rPr>
          <w:b w:val="0"/>
        </w:rPr>
      </w:pPr>
      <w:r w:rsidRPr="00A93DA3">
        <w:rPr>
          <w:b w:val="0"/>
        </w:rPr>
        <w:t>в территориальной избирательной комиссии Осташковского района</w:t>
      </w:r>
    </w:p>
    <w:p w:rsidR="00A93DA3" w:rsidRPr="00A93DA3" w:rsidRDefault="00A93DA3" w:rsidP="00A93DA3">
      <w:pPr>
        <w:pStyle w:val="a3"/>
        <w:ind w:right="34"/>
        <w:jc w:val="right"/>
        <w:rPr>
          <w:b w:val="0"/>
        </w:rPr>
      </w:pPr>
      <w:r w:rsidRPr="00A93DA3">
        <w:rPr>
          <w:b w:val="0"/>
        </w:rPr>
        <w:t xml:space="preserve">агитационных материалов и представляемых одновременно </w:t>
      </w:r>
    </w:p>
    <w:p w:rsidR="00A93DA3" w:rsidRPr="00A93DA3" w:rsidRDefault="00A93DA3" w:rsidP="00A93DA3">
      <w:pPr>
        <w:pStyle w:val="a3"/>
        <w:ind w:right="34"/>
        <w:jc w:val="right"/>
        <w:rPr>
          <w:b w:val="0"/>
        </w:rPr>
      </w:pPr>
      <w:r w:rsidRPr="00A93DA3">
        <w:rPr>
          <w:b w:val="0"/>
        </w:rPr>
        <w:t xml:space="preserve">с ними документов в период подготовки и проведения  </w:t>
      </w:r>
    </w:p>
    <w:p w:rsidR="00A93DA3" w:rsidRPr="00A93DA3" w:rsidRDefault="00A93DA3" w:rsidP="00A93DA3">
      <w:pPr>
        <w:shd w:val="clear" w:color="auto" w:fill="FFFFFF"/>
        <w:jc w:val="right"/>
        <w:rPr>
          <w:sz w:val="24"/>
          <w:szCs w:val="24"/>
        </w:rPr>
      </w:pPr>
      <w:r w:rsidRPr="00A93DA3">
        <w:rPr>
          <w:sz w:val="24"/>
          <w:szCs w:val="24"/>
        </w:rPr>
        <w:t xml:space="preserve">                                                                                                                        выборов депутатов Осташковской городской Думы первого созыва  10 сентября 2017 года</w:t>
      </w:r>
    </w:p>
    <w:p w:rsidR="004F6600" w:rsidRPr="00DF6342" w:rsidRDefault="004F6600" w:rsidP="00533FD7">
      <w:pPr>
        <w:jc w:val="right"/>
        <w:rPr>
          <w:sz w:val="26"/>
          <w:szCs w:val="26"/>
        </w:rPr>
      </w:pPr>
    </w:p>
    <w:p w:rsidR="004F6600" w:rsidRPr="00DF6342" w:rsidRDefault="004F6600" w:rsidP="004F6600">
      <w:pPr>
        <w:spacing w:line="280" w:lineRule="atLeast"/>
        <w:jc w:val="center"/>
        <w:rPr>
          <w:color w:val="000000"/>
          <w:sz w:val="26"/>
          <w:szCs w:val="26"/>
        </w:rPr>
      </w:pPr>
      <w:r w:rsidRPr="00DF6342">
        <w:rPr>
          <w:b/>
          <w:bCs/>
          <w:color w:val="000000"/>
          <w:sz w:val="26"/>
          <w:szCs w:val="26"/>
        </w:rPr>
        <w:t>АКТ</w:t>
      </w:r>
    </w:p>
    <w:p w:rsidR="004F6600" w:rsidRPr="00DF6342" w:rsidRDefault="004F6600" w:rsidP="004F6600">
      <w:pPr>
        <w:spacing w:line="280" w:lineRule="atLeast"/>
        <w:jc w:val="center"/>
        <w:rPr>
          <w:color w:val="000000"/>
          <w:sz w:val="26"/>
          <w:szCs w:val="26"/>
        </w:rPr>
      </w:pPr>
      <w:r w:rsidRPr="00DF6342">
        <w:rPr>
          <w:b/>
          <w:bCs/>
          <w:color w:val="000000"/>
          <w:sz w:val="26"/>
          <w:szCs w:val="26"/>
        </w:rPr>
        <w:t>о выявленных нарушениях закона при приеме агитационного материала</w:t>
      </w:r>
    </w:p>
    <w:p w:rsidR="004F6600" w:rsidRPr="00DF6342" w:rsidRDefault="004F6600" w:rsidP="004F6600">
      <w:pPr>
        <w:spacing w:before="120" w:after="120" w:line="280" w:lineRule="atLeast"/>
        <w:ind w:firstLine="708"/>
        <w:rPr>
          <w:color w:val="000000"/>
          <w:sz w:val="26"/>
          <w:szCs w:val="26"/>
        </w:rPr>
      </w:pPr>
      <w:r>
        <w:rPr>
          <w:color w:val="000000"/>
          <w:sz w:val="26"/>
          <w:szCs w:val="26"/>
        </w:rPr>
        <w:t>«____»</w:t>
      </w:r>
      <w:r w:rsidRPr="00DF6342">
        <w:rPr>
          <w:color w:val="000000"/>
          <w:sz w:val="26"/>
          <w:szCs w:val="26"/>
        </w:rPr>
        <w:t xml:space="preserve"> ________</w:t>
      </w:r>
      <w:r>
        <w:rPr>
          <w:color w:val="000000"/>
          <w:sz w:val="26"/>
          <w:szCs w:val="26"/>
        </w:rPr>
        <w:t>____________</w:t>
      </w:r>
      <w:r w:rsidRPr="00DF6342">
        <w:rPr>
          <w:color w:val="000000"/>
          <w:sz w:val="26"/>
          <w:szCs w:val="26"/>
        </w:rPr>
        <w:t>_____ 20____ года</w:t>
      </w:r>
      <w:r>
        <w:rPr>
          <w:color w:val="000000"/>
          <w:sz w:val="26"/>
          <w:szCs w:val="26"/>
        </w:rPr>
        <w:t xml:space="preserve">   </w:t>
      </w:r>
      <w:r w:rsidRPr="00DF6342">
        <w:rPr>
          <w:color w:val="000000"/>
          <w:sz w:val="26"/>
          <w:szCs w:val="26"/>
        </w:rPr>
        <w:t>в ______ час. _____ мин.</w:t>
      </w:r>
    </w:p>
    <w:p w:rsidR="004F6600" w:rsidRPr="00DF6342" w:rsidRDefault="004F6600" w:rsidP="004F6600">
      <w:pPr>
        <w:spacing w:line="280" w:lineRule="atLeast"/>
        <w:rPr>
          <w:color w:val="000000"/>
          <w:sz w:val="26"/>
          <w:szCs w:val="26"/>
        </w:rPr>
      </w:pPr>
      <w:r w:rsidRPr="00DF6342">
        <w:rPr>
          <w:color w:val="000000"/>
          <w:sz w:val="26"/>
          <w:szCs w:val="26"/>
        </w:rPr>
        <w:t>______________________________________________________________________</w:t>
      </w:r>
    </w:p>
    <w:p w:rsidR="004F6600" w:rsidRPr="00DF6342" w:rsidRDefault="004F6600" w:rsidP="004F6600">
      <w:pPr>
        <w:spacing w:line="260" w:lineRule="atLeast"/>
        <w:jc w:val="center"/>
        <w:rPr>
          <w:color w:val="000000"/>
          <w:sz w:val="26"/>
          <w:szCs w:val="26"/>
        </w:rPr>
      </w:pPr>
      <w:r w:rsidRPr="00F56357">
        <w:rPr>
          <w:color w:val="000000"/>
          <w:sz w:val="18"/>
          <w:szCs w:val="18"/>
        </w:rPr>
        <w:t>(кандидатом, уполномоченным представителем по финансовым вопросам кандидата, доверенным лицом кандидата</w:t>
      </w:r>
      <w:r>
        <w:rPr>
          <w:color w:val="000000"/>
          <w:sz w:val="18"/>
          <w:szCs w:val="18"/>
        </w:rPr>
        <w:t xml:space="preserve">) </w:t>
      </w:r>
      <w:r w:rsidRPr="00DF6342">
        <w:rPr>
          <w:color w:val="000000"/>
          <w:sz w:val="26"/>
          <w:szCs w:val="26"/>
        </w:rPr>
        <w:t>_______________________________________________________________________</w:t>
      </w:r>
    </w:p>
    <w:p w:rsidR="004F6600" w:rsidRPr="00DF6342" w:rsidRDefault="004F6600" w:rsidP="004F6600">
      <w:pPr>
        <w:spacing w:before="120" w:after="120" w:line="280" w:lineRule="atLeast"/>
        <w:rPr>
          <w:color w:val="000000"/>
          <w:sz w:val="26"/>
          <w:szCs w:val="26"/>
        </w:rPr>
      </w:pPr>
      <w:r w:rsidRPr="00DF6342">
        <w:rPr>
          <w:color w:val="000000"/>
          <w:sz w:val="26"/>
          <w:szCs w:val="26"/>
        </w:rPr>
        <w:t>________________________________________________________________________</w:t>
      </w:r>
    </w:p>
    <w:p w:rsidR="004F6600" w:rsidRPr="00F56357" w:rsidRDefault="004F6600" w:rsidP="004F6600">
      <w:pPr>
        <w:spacing w:line="280" w:lineRule="atLeast"/>
        <w:jc w:val="center"/>
        <w:rPr>
          <w:color w:val="000000"/>
          <w:sz w:val="18"/>
          <w:szCs w:val="18"/>
        </w:rPr>
      </w:pPr>
      <w:r w:rsidRPr="00F56357">
        <w:rPr>
          <w:color w:val="000000"/>
          <w:sz w:val="18"/>
          <w:szCs w:val="18"/>
        </w:rPr>
        <w:t>(фамилия, имя, отчество)</w:t>
      </w:r>
    </w:p>
    <w:p w:rsidR="004F6600" w:rsidRPr="00DF6342" w:rsidRDefault="004F6600" w:rsidP="004F6600">
      <w:pPr>
        <w:spacing w:line="280" w:lineRule="atLeast"/>
        <w:jc w:val="both"/>
        <w:rPr>
          <w:color w:val="000000"/>
          <w:sz w:val="26"/>
          <w:szCs w:val="26"/>
        </w:rPr>
      </w:pPr>
      <w:r>
        <w:rPr>
          <w:color w:val="000000"/>
          <w:sz w:val="26"/>
          <w:szCs w:val="26"/>
        </w:rPr>
        <w:t xml:space="preserve">в территориальную избирательную комиссию </w:t>
      </w:r>
      <w:r w:rsidR="00533FD7">
        <w:rPr>
          <w:color w:val="000000"/>
          <w:sz w:val="26"/>
          <w:szCs w:val="26"/>
        </w:rPr>
        <w:t xml:space="preserve">Осташковского района </w:t>
      </w:r>
      <w:r w:rsidRPr="00DF6342">
        <w:rPr>
          <w:color w:val="000000"/>
          <w:sz w:val="26"/>
          <w:szCs w:val="26"/>
        </w:rPr>
        <w:t>представлен  экземпляр  (копия,  фотография)  печатного  (аудиовизуального, иного) агитационного ма</w:t>
      </w:r>
      <w:r>
        <w:rPr>
          <w:color w:val="000000"/>
          <w:sz w:val="26"/>
          <w:szCs w:val="26"/>
        </w:rPr>
        <w:t>териала:</w:t>
      </w:r>
      <w:r w:rsidR="00533FD7">
        <w:rPr>
          <w:color w:val="000000"/>
          <w:sz w:val="26"/>
          <w:szCs w:val="26"/>
        </w:rPr>
        <w:t xml:space="preserve"> ____________________________________________</w:t>
      </w:r>
      <w:r>
        <w:rPr>
          <w:color w:val="000000"/>
          <w:sz w:val="26"/>
          <w:szCs w:val="26"/>
        </w:rPr>
        <w:t xml:space="preserve"> ______</w:t>
      </w:r>
      <w:r w:rsidRPr="00DF6342">
        <w:rPr>
          <w:color w:val="000000"/>
          <w:sz w:val="26"/>
          <w:szCs w:val="26"/>
        </w:rPr>
        <w:t>__________________________________________________________________</w:t>
      </w:r>
    </w:p>
    <w:p w:rsidR="004F6600" w:rsidRPr="000346EA" w:rsidRDefault="004F6600" w:rsidP="004F6600">
      <w:pPr>
        <w:spacing w:line="280" w:lineRule="atLeast"/>
        <w:jc w:val="center"/>
        <w:rPr>
          <w:color w:val="000000"/>
        </w:rPr>
      </w:pPr>
      <w:r w:rsidRPr="000346EA">
        <w:rPr>
          <w:color w:val="000000"/>
        </w:rPr>
        <w:t>(описание агитационного материала)</w:t>
      </w:r>
    </w:p>
    <w:p w:rsidR="004F6600" w:rsidRPr="00DF6342" w:rsidRDefault="004F6600" w:rsidP="004F6600">
      <w:pPr>
        <w:spacing w:before="120" w:after="120" w:line="280" w:lineRule="atLeast"/>
        <w:rPr>
          <w:color w:val="000000"/>
          <w:sz w:val="26"/>
          <w:szCs w:val="26"/>
        </w:rPr>
      </w:pPr>
      <w:r w:rsidRPr="00DF6342">
        <w:rPr>
          <w:color w:val="000000"/>
          <w:sz w:val="26"/>
          <w:szCs w:val="26"/>
        </w:rPr>
        <w:t>на носителе _____________________________________________________________</w:t>
      </w:r>
    </w:p>
    <w:p w:rsidR="004F6600" w:rsidRPr="000346EA" w:rsidRDefault="004F6600" w:rsidP="004F6600">
      <w:pPr>
        <w:spacing w:line="280" w:lineRule="atLeast"/>
        <w:jc w:val="center"/>
        <w:rPr>
          <w:color w:val="000000"/>
        </w:rPr>
      </w:pPr>
      <w:r w:rsidRPr="000346EA">
        <w:rPr>
          <w:color w:val="000000"/>
        </w:rPr>
        <w:t>(вид носителя: бумажный, CD-R, DVD-R, DVD+R, иное)</w:t>
      </w:r>
    </w:p>
    <w:p w:rsidR="004F6600" w:rsidRPr="00DF6342" w:rsidRDefault="004F6600" w:rsidP="004F6600">
      <w:pPr>
        <w:spacing w:before="120" w:after="120" w:line="280" w:lineRule="atLeast"/>
        <w:jc w:val="both"/>
        <w:rPr>
          <w:color w:val="000000"/>
          <w:sz w:val="26"/>
          <w:szCs w:val="26"/>
        </w:rPr>
      </w:pPr>
      <w:r w:rsidRPr="00DF6342">
        <w:rPr>
          <w:color w:val="000000"/>
          <w:sz w:val="26"/>
          <w:szCs w:val="26"/>
        </w:rPr>
        <w:t>При приеме агитационного материала и приложенных к нему документов  установлено, что не соблюдено следующее требование закона:</w:t>
      </w:r>
    </w:p>
    <w:p w:rsidR="004F6600" w:rsidRPr="00DF6342" w:rsidRDefault="004F6600" w:rsidP="004F6600">
      <w:pPr>
        <w:spacing w:before="120" w:after="120" w:line="280" w:lineRule="atLeast"/>
        <w:rPr>
          <w:color w:val="000000"/>
          <w:sz w:val="26"/>
          <w:szCs w:val="26"/>
        </w:rPr>
      </w:pPr>
      <w:r w:rsidRPr="00DF6342">
        <w:rPr>
          <w:color w:val="000000"/>
          <w:sz w:val="26"/>
          <w:szCs w:val="26"/>
        </w:rPr>
        <w:t>________________________________________________________________________</w:t>
      </w:r>
    </w:p>
    <w:p w:rsidR="004F6600" w:rsidRPr="000346EA" w:rsidRDefault="004F6600" w:rsidP="004F6600">
      <w:pPr>
        <w:spacing w:line="280" w:lineRule="atLeast"/>
        <w:jc w:val="center"/>
        <w:rPr>
          <w:color w:val="000000"/>
        </w:rPr>
      </w:pPr>
      <w:r w:rsidRPr="000346EA">
        <w:rPr>
          <w:color w:val="000000"/>
        </w:rPr>
        <w:t>(описание нарушения требования закона с указанием на пункт и статью закона)</w:t>
      </w:r>
    </w:p>
    <w:p w:rsidR="004F6600" w:rsidRPr="00DF6342" w:rsidRDefault="004F6600" w:rsidP="004F6600">
      <w:pPr>
        <w:spacing w:before="120" w:after="120" w:line="280" w:lineRule="atLeast"/>
        <w:rPr>
          <w:color w:val="000000"/>
          <w:sz w:val="26"/>
          <w:szCs w:val="26"/>
        </w:rPr>
      </w:pPr>
      <w:r w:rsidRPr="00DF6342">
        <w:rPr>
          <w:color w:val="000000"/>
          <w:sz w:val="26"/>
          <w:szCs w:val="26"/>
        </w:rPr>
        <w:t>________________________________________________________________________</w:t>
      </w:r>
    </w:p>
    <w:p w:rsidR="004F6600" w:rsidRPr="00DF6342" w:rsidRDefault="004F6600" w:rsidP="004F6600">
      <w:pPr>
        <w:spacing w:before="120" w:after="120" w:line="280" w:lineRule="atLeast"/>
        <w:rPr>
          <w:color w:val="000000"/>
          <w:sz w:val="26"/>
          <w:szCs w:val="26"/>
        </w:rPr>
      </w:pPr>
      <w:r w:rsidRPr="00DF6342">
        <w:rPr>
          <w:color w:val="000000"/>
          <w:sz w:val="26"/>
          <w:szCs w:val="26"/>
        </w:rPr>
        <w:t>________________________________________________________________________</w:t>
      </w:r>
    </w:p>
    <w:p w:rsidR="004F6600" w:rsidRPr="00DF6342" w:rsidRDefault="004F6600" w:rsidP="004F6600">
      <w:pPr>
        <w:spacing w:before="120" w:after="120" w:line="280" w:lineRule="atLeast"/>
        <w:rPr>
          <w:color w:val="000000"/>
          <w:sz w:val="26"/>
          <w:szCs w:val="26"/>
        </w:rPr>
      </w:pPr>
      <w:r w:rsidRPr="00DF6342">
        <w:rPr>
          <w:color w:val="000000"/>
          <w:sz w:val="26"/>
          <w:szCs w:val="26"/>
        </w:rPr>
        <w:t>________________________________________________________________________</w:t>
      </w:r>
    </w:p>
    <w:p w:rsidR="004F6600" w:rsidRDefault="004F6600" w:rsidP="004F6600">
      <w:pPr>
        <w:spacing w:before="120" w:after="120" w:line="280" w:lineRule="atLeast"/>
        <w:ind w:firstLine="600"/>
        <w:jc w:val="both"/>
        <w:rPr>
          <w:color w:val="000000"/>
          <w:sz w:val="26"/>
          <w:szCs w:val="26"/>
        </w:rPr>
      </w:pPr>
      <w:r w:rsidRPr="00DF6342">
        <w:rPr>
          <w:color w:val="000000"/>
          <w:sz w:val="26"/>
          <w:szCs w:val="26"/>
        </w:rPr>
        <w:t>В соответствии с пунктом 6 статьи 54 Федерального закона от 12.06.2002 № 67-ФЗ «Об основных гарантиях избирательных прав и права на участие в референдуме граждан Российской Федерации», распространение агитационного материала с нарушением указанного требования закона ЗАПРЕЩАЕТСЯ.</w:t>
      </w:r>
    </w:p>
    <w:p w:rsidR="004F6600" w:rsidRPr="00DF6342" w:rsidRDefault="004F6600" w:rsidP="004F6600">
      <w:pPr>
        <w:spacing w:before="120" w:after="120" w:line="280" w:lineRule="atLeast"/>
        <w:ind w:firstLine="600"/>
        <w:jc w:val="both"/>
        <w:rPr>
          <w:color w:val="000000"/>
          <w:sz w:val="26"/>
          <w:szCs w:val="26"/>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320"/>
        <w:gridCol w:w="4686"/>
      </w:tblGrid>
      <w:tr w:rsidR="004F6600" w:rsidRPr="00F42008" w:rsidTr="00A42A1E">
        <w:tc>
          <w:tcPr>
            <w:tcW w:w="4068" w:type="dxa"/>
          </w:tcPr>
          <w:p w:rsidR="004F6600" w:rsidRPr="00F42008" w:rsidRDefault="004F6600" w:rsidP="00A42A1E">
            <w:pPr>
              <w:spacing w:before="120" w:after="120" w:line="280" w:lineRule="atLeast"/>
              <w:rPr>
                <w:color w:val="000000"/>
                <w:sz w:val="26"/>
                <w:szCs w:val="26"/>
              </w:rPr>
            </w:pPr>
            <w:r>
              <w:rPr>
                <w:color w:val="000000"/>
                <w:sz w:val="26"/>
                <w:szCs w:val="26"/>
              </w:rPr>
              <w:t>Лицо, представившее агитационный материал</w:t>
            </w:r>
          </w:p>
          <w:p w:rsidR="004F6600" w:rsidRPr="00F42008" w:rsidRDefault="004F6600" w:rsidP="00A42A1E">
            <w:pPr>
              <w:spacing w:before="120" w:after="120" w:line="280" w:lineRule="atLeast"/>
              <w:rPr>
                <w:color w:val="000000"/>
                <w:sz w:val="26"/>
                <w:szCs w:val="26"/>
              </w:rPr>
            </w:pPr>
            <w:r w:rsidRPr="00F42008">
              <w:rPr>
                <w:color w:val="000000"/>
                <w:sz w:val="26"/>
                <w:szCs w:val="26"/>
              </w:rPr>
              <w:t>____________________________</w:t>
            </w:r>
          </w:p>
          <w:p w:rsidR="004F6600" w:rsidRPr="00F42008" w:rsidRDefault="004F6600" w:rsidP="00A42A1E">
            <w:pPr>
              <w:spacing w:before="120" w:after="120" w:line="280" w:lineRule="atLeast"/>
              <w:rPr>
                <w:color w:val="000000"/>
                <w:sz w:val="26"/>
                <w:szCs w:val="26"/>
              </w:rPr>
            </w:pPr>
            <w:r w:rsidRPr="00F42008">
              <w:rPr>
                <w:color w:val="000000"/>
                <w:sz w:val="26"/>
                <w:szCs w:val="26"/>
              </w:rPr>
              <w:t>____________________________</w:t>
            </w:r>
          </w:p>
          <w:p w:rsidR="004F6600" w:rsidRPr="00F42008" w:rsidRDefault="004F6600" w:rsidP="00A42A1E">
            <w:pPr>
              <w:spacing w:before="120" w:after="120" w:line="280" w:lineRule="atLeast"/>
              <w:jc w:val="center"/>
              <w:rPr>
                <w:color w:val="000000"/>
              </w:rPr>
            </w:pPr>
            <w:r w:rsidRPr="00F42008">
              <w:rPr>
                <w:color w:val="000000"/>
              </w:rPr>
              <w:t>(подпись, инициалы, фамилия)</w:t>
            </w:r>
          </w:p>
        </w:tc>
        <w:tc>
          <w:tcPr>
            <w:tcW w:w="1320" w:type="dxa"/>
          </w:tcPr>
          <w:p w:rsidR="004F6600" w:rsidRPr="00F42008" w:rsidRDefault="004F6600" w:rsidP="00A42A1E">
            <w:pPr>
              <w:spacing w:before="120" w:after="120" w:line="280" w:lineRule="atLeast"/>
              <w:rPr>
                <w:color w:val="000000"/>
                <w:sz w:val="26"/>
                <w:szCs w:val="26"/>
              </w:rPr>
            </w:pPr>
          </w:p>
        </w:tc>
        <w:tc>
          <w:tcPr>
            <w:tcW w:w="4686" w:type="dxa"/>
          </w:tcPr>
          <w:p w:rsidR="004F6600" w:rsidRPr="00F42008" w:rsidRDefault="004F6600" w:rsidP="00A42A1E">
            <w:pPr>
              <w:spacing w:before="120" w:after="120" w:line="280" w:lineRule="atLeast"/>
              <w:rPr>
                <w:color w:val="000000"/>
                <w:sz w:val="26"/>
                <w:szCs w:val="26"/>
              </w:rPr>
            </w:pPr>
            <w:r>
              <w:rPr>
                <w:color w:val="000000"/>
                <w:sz w:val="26"/>
                <w:szCs w:val="26"/>
              </w:rPr>
              <w:t>Лицо, принявшее агитационный материал</w:t>
            </w:r>
          </w:p>
          <w:p w:rsidR="004F6600" w:rsidRPr="00F42008" w:rsidRDefault="004F6600" w:rsidP="00A42A1E">
            <w:pPr>
              <w:spacing w:before="120" w:after="120" w:line="280" w:lineRule="atLeast"/>
              <w:rPr>
                <w:color w:val="000000"/>
                <w:sz w:val="26"/>
                <w:szCs w:val="26"/>
              </w:rPr>
            </w:pPr>
            <w:r w:rsidRPr="00F42008">
              <w:rPr>
                <w:color w:val="000000"/>
                <w:sz w:val="26"/>
                <w:szCs w:val="26"/>
              </w:rPr>
              <w:t>__________________________________</w:t>
            </w:r>
          </w:p>
          <w:p w:rsidR="004F6600" w:rsidRPr="00F42008" w:rsidRDefault="004F6600" w:rsidP="00A42A1E">
            <w:pPr>
              <w:spacing w:before="120" w:after="120" w:line="280" w:lineRule="atLeast"/>
              <w:jc w:val="center"/>
              <w:rPr>
                <w:color w:val="000000"/>
              </w:rPr>
            </w:pPr>
            <w:r w:rsidRPr="00F42008">
              <w:rPr>
                <w:color w:val="000000"/>
              </w:rPr>
              <w:t>____________________________________________</w:t>
            </w:r>
          </w:p>
          <w:p w:rsidR="004F6600" w:rsidRPr="00F42008" w:rsidRDefault="004F6600" w:rsidP="00A42A1E">
            <w:pPr>
              <w:spacing w:before="120" w:after="120" w:line="280" w:lineRule="atLeast"/>
              <w:jc w:val="center"/>
              <w:rPr>
                <w:color w:val="000000"/>
              </w:rPr>
            </w:pPr>
            <w:r w:rsidRPr="00F42008">
              <w:rPr>
                <w:color w:val="000000"/>
              </w:rPr>
              <w:t>(подпись, инициалы, фамилия)</w:t>
            </w:r>
          </w:p>
        </w:tc>
      </w:tr>
    </w:tbl>
    <w:p w:rsidR="004F6600" w:rsidRDefault="004F6600" w:rsidP="004F6600">
      <w:pPr>
        <w:spacing w:before="120" w:after="120" w:line="280" w:lineRule="atLeast"/>
        <w:jc w:val="right"/>
        <w:rPr>
          <w:rFonts w:ascii="Arial" w:hAnsi="Arial" w:cs="Arial"/>
          <w:color w:val="000000"/>
          <w:sz w:val="24"/>
          <w:szCs w:val="24"/>
        </w:rPr>
      </w:pPr>
    </w:p>
    <w:p w:rsidR="004F6600" w:rsidRPr="008B41DA" w:rsidRDefault="004F6600" w:rsidP="004F6600">
      <w:pPr>
        <w:spacing w:before="120" w:after="120" w:line="280" w:lineRule="atLeast"/>
        <w:jc w:val="right"/>
        <w:rPr>
          <w:sz w:val="24"/>
          <w:szCs w:val="24"/>
        </w:rPr>
      </w:pPr>
      <w:r>
        <w:rPr>
          <w:sz w:val="24"/>
          <w:szCs w:val="24"/>
        </w:rPr>
        <w:lastRenderedPageBreak/>
        <w:t>Прило</w:t>
      </w:r>
      <w:r w:rsidRPr="008B41DA">
        <w:rPr>
          <w:sz w:val="24"/>
          <w:szCs w:val="24"/>
        </w:rPr>
        <w:t xml:space="preserve">жение № </w:t>
      </w:r>
      <w:r>
        <w:rPr>
          <w:sz w:val="24"/>
          <w:szCs w:val="24"/>
        </w:rPr>
        <w:t>3</w:t>
      </w:r>
    </w:p>
    <w:p w:rsidR="00A93DA3" w:rsidRPr="00A93DA3" w:rsidRDefault="00A93DA3" w:rsidP="00A93DA3">
      <w:pPr>
        <w:pStyle w:val="a3"/>
        <w:ind w:right="34"/>
        <w:jc w:val="right"/>
        <w:rPr>
          <w:b w:val="0"/>
        </w:rPr>
      </w:pPr>
      <w:r w:rsidRPr="00A93DA3">
        <w:rPr>
          <w:b w:val="0"/>
        </w:rPr>
        <w:t xml:space="preserve">к Порядку приема, учета, проверки и хранения </w:t>
      </w:r>
    </w:p>
    <w:p w:rsidR="00A93DA3" w:rsidRPr="00A93DA3" w:rsidRDefault="00A93DA3" w:rsidP="00A93DA3">
      <w:pPr>
        <w:pStyle w:val="a3"/>
        <w:ind w:right="34"/>
        <w:jc w:val="right"/>
        <w:rPr>
          <w:b w:val="0"/>
        </w:rPr>
      </w:pPr>
      <w:r w:rsidRPr="00A93DA3">
        <w:rPr>
          <w:b w:val="0"/>
        </w:rPr>
        <w:t>в территориальной избирательной комиссии Осташковского района</w:t>
      </w:r>
    </w:p>
    <w:p w:rsidR="00A93DA3" w:rsidRPr="00A93DA3" w:rsidRDefault="00A93DA3" w:rsidP="00A93DA3">
      <w:pPr>
        <w:pStyle w:val="a3"/>
        <w:ind w:right="34"/>
        <w:jc w:val="right"/>
        <w:rPr>
          <w:b w:val="0"/>
        </w:rPr>
      </w:pPr>
      <w:r w:rsidRPr="00A93DA3">
        <w:rPr>
          <w:b w:val="0"/>
        </w:rPr>
        <w:t xml:space="preserve">агитационных материалов и представляемых одновременно </w:t>
      </w:r>
    </w:p>
    <w:p w:rsidR="00A93DA3" w:rsidRPr="00A93DA3" w:rsidRDefault="00A93DA3" w:rsidP="00A93DA3">
      <w:pPr>
        <w:pStyle w:val="a3"/>
        <w:ind w:right="34"/>
        <w:jc w:val="right"/>
        <w:rPr>
          <w:b w:val="0"/>
        </w:rPr>
      </w:pPr>
      <w:r w:rsidRPr="00A93DA3">
        <w:rPr>
          <w:b w:val="0"/>
        </w:rPr>
        <w:t xml:space="preserve">с ними документов в период подготовки и проведения  </w:t>
      </w:r>
    </w:p>
    <w:p w:rsidR="00A93DA3" w:rsidRPr="00A93DA3" w:rsidRDefault="00A93DA3" w:rsidP="00A93DA3">
      <w:pPr>
        <w:shd w:val="clear" w:color="auto" w:fill="FFFFFF"/>
        <w:jc w:val="right"/>
        <w:rPr>
          <w:sz w:val="24"/>
          <w:szCs w:val="24"/>
        </w:rPr>
      </w:pPr>
      <w:r w:rsidRPr="00A93DA3">
        <w:rPr>
          <w:sz w:val="24"/>
          <w:szCs w:val="24"/>
        </w:rPr>
        <w:t xml:space="preserve">                                                                                                                        выборов депутатов Осташковской городской Думы первого созыва  10 сентября 2017 года</w:t>
      </w:r>
    </w:p>
    <w:p w:rsidR="00533FD7" w:rsidRDefault="00533FD7" w:rsidP="00533FD7">
      <w:pPr>
        <w:shd w:val="clear" w:color="auto" w:fill="FFFFFF"/>
        <w:jc w:val="right"/>
        <w:rPr>
          <w:sz w:val="24"/>
          <w:szCs w:val="24"/>
        </w:rPr>
      </w:pPr>
    </w:p>
    <w:p w:rsidR="00533FD7" w:rsidRDefault="00533FD7" w:rsidP="00533FD7">
      <w:pPr>
        <w:shd w:val="clear" w:color="auto" w:fill="FFFFFF"/>
        <w:jc w:val="right"/>
        <w:rPr>
          <w:sz w:val="24"/>
          <w:szCs w:val="24"/>
        </w:rPr>
      </w:pPr>
    </w:p>
    <w:p w:rsidR="00533FD7" w:rsidRPr="00A51208" w:rsidRDefault="00533FD7" w:rsidP="00533FD7">
      <w:pPr>
        <w:shd w:val="clear" w:color="auto" w:fill="FFFFFF"/>
        <w:jc w:val="right"/>
        <w:rPr>
          <w:b/>
          <w:sz w:val="24"/>
          <w:szCs w:val="24"/>
        </w:rPr>
      </w:pPr>
    </w:p>
    <w:tbl>
      <w:tblPr>
        <w:tblW w:w="9588" w:type="dxa"/>
        <w:tblLook w:val="0000"/>
      </w:tblPr>
      <w:tblGrid>
        <w:gridCol w:w="2988"/>
        <w:gridCol w:w="2700"/>
        <w:gridCol w:w="3900"/>
      </w:tblGrid>
      <w:tr w:rsidR="004F6600" w:rsidRPr="00040D3C" w:rsidTr="00A42A1E">
        <w:tc>
          <w:tcPr>
            <w:tcW w:w="2988" w:type="dxa"/>
            <w:tcBorders>
              <w:top w:val="nil"/>
              <w:left w:val="nil"/>
              <w:bottom w:val="nil"/>
              <w:right w:val="nil"/>
            </w:tcBorders>
          </w:tcPr>
          <w:p w:rsidR="004F6600" w:rsidRDefault="004F6600" w:rsidP="00A42A1E">
            <w:pPr>
              <w:rPr>
                <w:sz w:val="26"/>
                <w:szCs w:val="26"/>
              </w:rPr>
            </w:pPr>
          </w:p>
          <w:p w:rsidR="00533FD7" w:rsidRPr="00040D3C" w:rsidRDefault="00533FD7" w:rsidP="00A42A1E">
            <w:pPr>
              <w:rPr>
                <w:sz w:val="26"/>
                <w:szCs w:val="26"/>
              </w:rPr>
            </w:pPr>
          </w:p>
        </w:tc>
        <w:tc>
          <w:tcPr>
            <w:tcW w:w="2700" w:type="dxa"/>
            <w:tcBorders>
              <w:top w:val="nil"/>
              <w:left w:val="nil"/>
              <w:bottom w:val="nil"/>
              <w:right w:val="nil"/>
            </w:tcBorders>
          </w:tcPr>
          <w:p w:rsidR="004F6600" w:rsidRPr="00040D3C" w:rsidRDefault="004F6600" w:rsidP="00A42A1E">
            <w:pPr>
              <w:jc w:val="center"/>
              <w:rPr>
                <w:sz w:val="26"/>
                <w:szCs w:val="26"/>
              </w:rPr>
            </w:pPr>
          </w:p>
        </w:tc>
        <w:tc>
          <w:tcPr>
            <w:tcW w:w="3900" w:type="dxa"/>
            <w:tcBorders>
              <w:top w:val="nil"/>
              <w:left w:val="nil"/>
              <w:bottom w:val="nil"/>
              <w:right w:val="nil"/>
            </w:tcBorders>
          </w:tcPr>
          <w:p w:rsidR="004F6600" w:rsidRDefault="004F6600" w:rsidP="00A42A1E">
            <w:pPr>
              <w:rPr>
                <w:sz w:val="26"/>
                <w:szCs w:val="26"/>
              </w:rPr>
            </w:pPr>
            <w:r w:rsidRPr="00040D3C">
              <w:rPr>
                <w:sz w:val="26"/>
                <w:szCs w:val="26"/>
              </w:rPr>
              <w:t>Наименование организации</w:t>
            </w:r>
            <w:r>
              <w:rPr>
                <w:sz w:val="26"/>
                <w:szCs w:val="26"/>
              </w:rPr>
              <w:t xml:space="preserve"> </w:t>
            </w:r>
            <w:r w:rsidRPr="00040D3C">
              <w:rPr>
                <w:sz w:val="26"/>
                <w:szCs w:val="26"/>
              </w:rPr>
              <w:t>адресата</w:t>
            </w:r>
          </w:p>
          <w:p w:rsidR="004F6600" w:rsidRPr="00040D3C" w:rsidRDefault="004F6600" w:rsidP="00A42A1E">
            <w:pPr>
              <w:rPr>
                <w:sz w:val="26"/>
                <w:szCs w:val="26"/>
              </w:rPr>
            </w:pPr>
          </w:p>
          <w:p w:rsidR="004F6600" w:rsidRPr="00040D3C" w:rsidRDefault="004F6600" w:rsidP="00A42A1E">
            <w:pPr>
              <w:rPr>
                <w:sz w:val="26"/>
                <w:szCs w:val="26"/>
              </w:rPr>
            </w:pPr>
            <w:r w:rsidRPr="00040D3C">
              <w:rPr>
                <w:sz w:val="26"/>
                <w:szCs w:val="26"/>
              </w:rPr>
              <w:t xml:space="preserve">Инициалы, фамилия должностного лица  </w:t>
            </w:r>
          </w:p>
        </w:tc>
      </w:tr>
    </w:tbl>
    <w:p w:rsidR="004F6600" w:rsidRPr="00040D3C" w:rsidRDefault="004F6600" w:rsidP="004F6600">
      <w:pPr>
        <w:jc w:val="center"/>
        <w:rPr>
          <w:sz w:val="26"/>
          <w:szCs w:val="26"/>
        </w:rPr>
      </w:pPr>
    </w:p>
    <w:p w:rsidR="004F6600" w:rsidRDefault="004F6600" w:rsidP="004F6600">
      <w:pPr>
        <w:jc w:val="center"/>
        <w:rPr>
          <w:b/>
          <w:sz w:val="26"/>
          <w:szCs w:val="26"/>
        </w:rPr>
      </w:pPr>
    </w:p>
    <w:p w:rsidR="004F6600" w:rsidRPr="00040D3C" w:rsidRDefault="004F6600" w:rsidP="004F6600">
      <w:pPr>
        <w:jc w:val="center"/>
        <w:rPr>
          <w:b/>
          <w:sz w:val="26"/>
          <w:szCs w:val="26"/>
        </w:rPr>
      </w:pPr>
      <w:r w:rsidRPr="00040D3C">
        <w:rPr>
          <w:b/>
          <w:sz w:val="26"/>
          <w:szCs w:val="26"/>
        </w:rPr>
        <w:t>ПРЕДСТАВЛЕНИЕ</w:t>
      </w:r>
    </w:p>
    <w:p w:rsidR="004F6600" w:rsidRPr="00040D3C" w:rsidRDefault="004F6600" w:rsidP="004F6600">
      <w:pPr>
        <w:jc w:val="center"/>
        <w:rPr>
          <w:sz w:val="26"/>
          <w:szCs w:val="26"/>
        </w:rPr>
      </w:pPr>
    </w:p>
    <w:p w:rsidR="004F6600" w:rsidRPr="00040D3C" w:rsidRDefault="004F6600" w:rsidP="004F6600">
      <w:pPr>
        <w:pStyle w:val="ConsPlusNormal"/>
        <w:widowControl/>
        <w:spacing w:line="360" w:lineRule="auto"/>
        <w:ind w:firstLine="567"/>
        <w:jc w:val="both"/>
        <w:rPr>
          <w:rFonts w:ascii="Times New Roman" w:hAnsi="Times New Roman" w:cs="Times New Roman"/>
          <w:sz w:val="26"/>
          <w:szCs w:val="26"/>
        </w:rPr>
      </w:pPr>
      <w:r w:rsidRPr="00040D3C">
        <w:rPr>
          <w:rFonts w:ascii="Times New Roman" w:hAnsi="Times New Roman" w:cs="Times New Roman"/>
          <w:sz w:val="26"/>
          <w:szCs w:val="26"/>
        </w:rPr>
        <w:t>В соответствии с пунктом 2 статьи 54 Федерального закона</w:t>
      </w:r>
      <w:r w:rsidRPr="00040D3C">
        <w:rPr>
          <w:color w:val="000000"/>
          <w:sz w:val="26"/>
          <w:szCs w:val="26"/>
        </w:rPr>
        <w:t xml:space="preserve"> </w:t>
      </w:r>
      <w:r w:rsidRPr="009E0F66">
        <w:rPr>
          <w:rFonts w:ascii="Times New Roman" w:hAnsi="Times New Roman" w:cs="Times New Roman"/>
          <w:color w:val="000000"/>
          <w:sz w:val="26"/>
          <w:szCs w:val="26"/>
        </w:rPr>
        <w:t xml:space="preserve">от 12.06.2002 № 67-ФЗ </w:t>
      </w:r>
      <w:r w:rsidRPr="00040D3C">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фонда референдума.</w:t>
      </w:r>
    </w:p>
    <w:p w:rsidR="004F6600" w:rsidRPr="00040D3C" w:rsidRDefault="004F6600" w:rsidP="004F6600">
      <w:pPr>
        <w:spacing w:line="360" w:lineRule="auto"/>
        <w:ind w:firstLine="567"/>
        <w:jc w:val="both"/>
        <w:rPr>
          <w:sz w:val="26"/>
          <w:szCs w:val="26"/>
        </w:rPr>
      </w:pPr>
      <w:r w:rsidRPr="00040D3C">
        <w:rPr>
          <w:sz w:val="26"/>
          <w:szCs w:val="26"/>
        </w:rPr>
        <w:t>_________________________ 201</w:t>
      </w:r>
      <w:r w:rsidR="00A93DA3">
        <w:rPr>
          <w:sz w:val="26"/>
          <w:szCs w:val="26"/>
        </w:rPr>
        <w:t>7</w:t>
      </w:r>
      <w:r w:rsidRPr="00040D3C">
        <w:rPr>
          <w:sz w:val="26"/>
          <w:szCs w:val="26"/>
        </w:rPr>
        <w:t xml:space="preserve">г. в </w:t>
      </w:r>
      <w:r>
        <w:rPr>
          <w:sz w:val="26"/>
          <w:szCs w:val="26"/>
        </w:rPr>
        <w:t xml:space="preserve">территориальную </w:t>
      </w:r>
      <w:r w:rsidRPr="00040D3C">
        <w:rPr>
          <w:sz w:val="26"/>
          <w:szCs w:val="26"/>
        </w:rPr>
        <w:t xml:space="preserve">избирательную комиссию </w:t>
      </w:r>
      <w:r w:rsidR="00533FD7">
        <w:rPr>
          <w:sz w:val="26"/>
          <w:szCs w:val="26"/>
        </w:rPr>
        <w:t xml:space="preserve">Осташковского района </w:t>
      </w:r>
      <w:r w:rsidRPr="00040D3C">
        <w:rPr>
          <w:sz w:val="26"/>
          <w:szCs w:val="26"/>
        </w:rPr>
        <w:t>поступи (ли, ла, ло) жалоба (ы), (обращение(я)) на противоправные (неправомерные) действия кандидата, избирательного объединения (уполномоченных представителей, доверенных лиц, иных лиц), экземпляры агитационных материалов в количестве _____.</w:t>
      </w:r>
    </w:p>
    <w:p w:rsidR="004F6600" w:rsidRPr="00040D3C" w:rsidRDefault="004F6600" w:rsidP="004F6600">
      <w:pPr>
        <w:jc w:val="both"/>
        <w:rPr>
          <w:sz w:val="26"/>
          <w:szCs w:val="26"/>
        </w:rPr>
      </w:pPr>
      <w:r w:rsidRPr="00040D3C">
        <w:rPr>
          <w:sz w:val="26"/>
          <w:szCs w:val="26"/>
        </w:rPr>
        <w:t>________________________________________________________________________</w:t>
      </w:r>
    </w:p>
    <w:p w:rsidR="004F6600" w:rsidRPr="00040D3C" w:rsidRDefault="004F6600" w:rsidP="004F6600">
      <w:pPr>
        <w:jc w:val="both"/>
        <w:rPr>
          <w:sz w:val="26"/>
          <w:szCs w:val="26"/>
        </w:rPr>
      </w:pPr>
      <w:r w:rsidRPr="00040D3C">
        <w:rPr>
          <w:sz w:val="26"/>
          <w:szCs w:val="26"/>
        </w:rPr>
        <w:t>________________________________________________________________________</w:t>
      </w:r>
    </w:p>
    <w:p w:rsidR="004F6600" w:rsidRPr="00040D3C" w:rsidRDefault="004F6600" w:rsidP="004F6600">
      <w:pPr>
        <w:jc w:val="both"/>
        <w:rPr>
          <w:sz w:val="26"/>
          <w:szCs w:val="26"/>
        </w:rPr>
      </w:pPr>
      <w:r w:rsidRPr="00040D3C">
        <w:rPr>
          <w:sz w:val="26"/>
          <w:szCs w:val="26"/>
        </w:rPr>
        <w:t>_______________________________________________________________________</w:t>
      </w:r>
    </w:p>
    <w:p w:rsidR="004F6600" w:rsidRPr="00040D3C" w:rsidRDefault="004F6600" w:rsidP="004F6600">
      <w:pPr>
        <w:jc w:val="both"/>
        <w:rPr>
          <w:sz w:val="26"/>
          <w:szCs w:val="26"/>
        </w:rPr>
      </w:pPr>
      <w:r w:rsidRPr="00040D3C">
        <w:rPr>
          <w:sz w:val="26"/>
          <w:szCs w:val="26"/>
        </w:rPr>
        <w:t>______________________________________________</w:t>
      </w:r>
      <w:r>
        <w:rPr>
          <w:sz w:val="26"/>
          <w:szCs w:val="26"/>
        </w:rPr>
        <w:t>__________________________</w:t>
      </w:r>
    </w:p>
    <w:p w:rsidR="004F6600" w:rsidRPr="00040D3C" w:rsidRDefault="004F6600" w:rsidP="004F6600">
      <w:pPr>
        <w:jc w:val="both"/>
        <w:rPr>
          <w:sz w:val="26"/>
          <w:szCs w:val="26"/>
        </w:rPr>
      </w:pPr>
      <w:r w:rsidRPr="00040D3C">
        <w:rPr>
          <w:sz w:val="26"/>
          <w:szCs w:val="26"/>
        </w:rPr>
        <w:t>______________________________________________</w:t>
      </w:r>
      <w:r>
        <w:rPr>
          <w:sz w:val="26"/>
          <w:szCs w:val="26"/>
        </w:rPr>
        <w:t>__________________________</w:t>
      </w:r>
    </w:p>
    <w:p w:rsidR="004F6600" w:rsidRPr="00040D3C" w:rsidRDefault="004F6600" w:rsidP="004F6600">
      <w:pPr>
        <w:jc w:val="both"/>
        <w:rPr>
          <w:sz w:val="26"/>
          <w:szCs w:val="26"/>
        </w:rPr>
      </w:pPr>
      <w:r w:rsidRPr="00040D3C">
        <w:rPr>
          <w:sz w:val="26"/>
          <w:szCs w:val="26"/>
        </w:rPr>
        <w:t>______________________________________________</w:t>
      </w:r>
      <w:r>
        <w:rPr>
          <w:sz w:val="26"/>
          <w:szCs w:val="26"/>
        </w:rPr>
        <w:t>__________________________</w:t>
      </w:r>
    </w:p>
    <w:p w:rsidR="004F6600" w:rsidRPr="00F56357" w:rsidRDefault="004F6600" w:rsidP="004F6600">
      <w:pPr>
        <w:jc w:val="center"/>
        <w:rPr>
          <w:sz w:val="22"/>
          <w:szCs w:val="22"/>
        </w:rPr>
      </w:pPr>
      <w:r w:rsidRPr="00F56357">
        <w:rPr>
          <w:sz w:val="22"/>
          <w:szCs w:val="22"/>
        </w:rPr>
        <w:lastRenderedPageBreak/>
        <w:t>(перечислить те реквизиты, которые отсутствуют в агитационных материалах или указать, какие иные нарушения избирательного законодательства допущены).</w:t>
      </w:r>
    </w:p>
    <w:p w:rsidR="004F6600" w:rsidRPr="00040D3C" w:rsidRDefault="004F6600" w:rsidP="004F6600">
      <w:pPr>
        <w:pStyle w:val="ConsPlusNormal"/>
        <w:widowControl/>
        <w:spacing w:line="360" w:lineRule="auto"/>
        <w:ind w:firstLine="902"/>
        <w:jc w:val="both"/>
        <w:rPr>
          <w:rFonts w:ascii="Times New Roman" w:hAnsi="Times New Roman" w:cs="Times New Roman"/>
          <w:sz w:val="26"/>
          <w:szCs w:val="26"/>
        </w:rPr>
      </w:pPr>
      <w:r w:rsidRPr="00040D3C">
        <w:rPr>
          <w:rFonts w:ascii="Times New Roman" w:hAnsi="Times New Roman" w:cs="Times New Roman"/>
          <w:sz w:val="26"/>
          <w:szCs w:val="26"/>
        </w:rPr>
        <w:t>На основании пунктов 8, 9 статьи 56 Федерального Закона «Об основных гарантиях избирательных прав и права на участие в референдуме граждан Российской Федерации» прошу принять меры по пресечению противоправной агитационной деятельности, изъятию незаконных агитационных материалов и привлечению виновных лиц к административной ответственности в соответствии с законодательством Российской Федерации.</w:t>
      </w:r>
    </w:p>
    <w:p w:rsidR="004F6600" w:rsidRDefault="004F6600" w:rsidP="004F6600">
      <w:pPr>
        <w:pStyle w:val="ConsPlusNormal"/>
        <w:widowControl/>
        <w:ind w:firstLine="0"/>
        <w:jc w:val="both"/>
        <w:rPr>
          <w:rFonts w:ascii="Times New Roman" w:hAnsi="Times New Roman" w:cs="Times New Roman"/>
          <w:sz w:val="26"/>
          <w:szCs w:val="26"/>
        </w:rPr>
      </w:pPr>
    </w:p>
    <w:tbl>
      <w:tblPr>
        <w:tblW w:w="0" w:type="auto"/>
        <w:tblLook w:val="04A0"/>
      </w:tblPr>
      <w:tblGrid>
        <w:gridCol w:w="3209"/>
        <w:gridCol w:w="3209"/>
        <w:gridCol w:w="3209"/>
      </w:tblGrid>
      <w:tr w:rsidR="004F6600" w:rsidRPr="00663153" w:rsidTr="00A42A1E">
        <w:tc>
          <w:tcPr>
            <w:tcW w:w="3209" w:type="dxa"/>
          </w:tcPr>
          <w:p w:rsidR="004F6600" w:rsidRPr="00663153" w:rsidRDefault="004F6600" w:rsidP="00A42A1E">
            <w:pPr>
              <w:pStyle w:val="ConsPlusNormal"/>
              <w:widowControl/>
              <w:ind w:firstLine="0"/>
              <w:jc w:val="center"/>
              <w:rPr>
                <w:rFonts w:ascii="Times New Roman" w:hAnsi="Times New Roman" w:cs="Times New Roman"/>
                <w:sz w:val="26"/>
                <w:szCs w:val="26"/>
              </w:rPr>
            </w:pPr>
            <w:r w:rsidRPr="00663153">
              <w:rPr>
                <w:rFonts w:ascii="Times New Roman" w:hAnsi="Times New Roman" w:cs="Times New Roman"/>
                <w:sz w:val="26"/>
                <w:szCs w:val="26"/>
              </w:rPr>
              <w:t>Председатель</w:t>
            </w:r>
          </w:p>
          <w:p w:rsidR="004F6600" w:rsidRPr="00663153" w:rsidRDefault="004F6600" w:rsidP="00A42A1E">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т</w:t>
            </w:r>
            <w:r w:rsidRPr="00663153">
              <w:rPr>
                <w:rFonts w:ascii="Times New Roman" w:hAnsi="Times New Roman" w:cs="Times New Roman"/>
                <w:sz w:val="26"/>
                <w:szCs w:val="26"/>
              </w:rPr>
              <w:t>ерриториальной избирательной комиссии</w:t>
            </w:r>
          </w:p>
          <w:p w:rsidR="004F6600" w:rsidRPr="00663153" w:rsidRDefault="00533FD7" w:rsidP="00A42A1E">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Осташковского района</w:t>
            </w:r>
          </w:p>
          <w:p w:rsidR="004F6600" w:rsidRPr="00663153" w:rsidRDefault="004F6600" w:rsidP="00A42A1E">
            <w:pPr>
              <w:pStyle w:val="ConsPlusNormal"/>
              <w:widowControl/>
              <w:ind w:firstLine="0"/>
              <w:jc w:val="center"/>
              <w:rPr>
                <w:rFonts w:ascii="Times New Roman" w:hAnsi="Times New Roman" w:cs="Times New Roman"/>
                <w:sz w:val="26"/>
                <w:szCs w:val="26"/>
              </w:rPr>
            </w:pPr>
          </w:p>
        </w:tc>
        <w:tc>
          <w:tcPr>
            <w:tcW w:w="3209" w:type="dxa"/>
          </w:tcPr>
          <w:p w:rsidR="004F6600" w:rsidRPr="00663153" w:rsidRDefault="004F6600" w:rsidP="00A42A1E">
            <w:pPr>
              <w:pStyle w:val="ConsPlusNormal"/>
              <w:widowControl/>
              <w:ind w:firstLine="0"/>
              <w:jc w:val="center"/>
              <w:rPr>
                <w:rFonts w:ascii="Times New Roman" w:hAnsi="Times New Roman" w:cs="Times New Roman"/>
                <w:sz w:val="18"/>
                <w:szCs w:val="18"/>
              </w:rPr>
            </w:pPr>
          </w:p>
          <w:p w:rsidR="004F6600" w:rsidRPr="00663153" w:rsidRDefault="004F6600" w:rsidP="00A42A1E">
            <w:pPr>
              <w:pStyle w:val="ConsPlusNormal"/>
              <w:widowControl/>
              <w:ind w:firstLine="0"/>
              <w:jc w:val="center"/>
              <w:rPr>
                <w:rFonts w:ascii="Times New Roman" w:hAnsi="Times New Roman" w:cs="Times New Roman"/>
                <w:sz w:val="18"/>
                <w:szCs w:val="18"/>
              </w:rPr>
            </w:pPr>
          </w:p>
          <w:p w:rsidR="004F6600" w:rsidRPr="00663153" w:rsidRDefault="004F6600" w:rsidP="00A42A1E">
            <w:pPr>
              <w:pStyle w:val="ConsPlusNormal"/>
              <w:widowControl/>
              <w:ind w:firstLine="0"/>
              <w:jc w:val="center"/>
              <w:rPr>
                <w:rFonts w:ascii="Times New Roman" w:hAnsi="Times New Roman" w:cs="Times New Roman"/>
                <w:sz w:val="18"/>
                <w:szCs w:val="18"/>
              </w:rPr>
            </w:pPr>
          </w:p>
          <w:p w:rsidR="004F6600" w:rsidRPr="00663153" w:rsidRDefault="004F6600" w:rsidP="00A42A1E">
            <w:pPr>
              <w:pStyle w:val="ConsPlusNormal"/>
              <w:widowControl/>
              <w:pBdr>
                <w:bottom w:val="single" w:sz="12" w:space="1" w:color="auto"/>
              </w:pBdr>
              <w:ind w:firstLine="0"/>
              <w:jc w:val="center"/>
              <w:rPr>
                <w:rFonts w:ascii="Times New Roman" w:hAnsi="Times New Roman" w:cs="Times New Roman"/>
                <w:sz w:val="18"/>
                <w:szCs w:val="18"/>
              </w:rPr>
            </w:pPr>
          </w:p>
          <w:p w:rsidR="004F6600" w:rsidRPr="00663153" w:rsidRDefault="004F6600" w:rsidP="00A42A1E">
            <w:pPr>
              <w:pStyle w:val="ConsPlusNormal"/>
              <w:widowControl/>
              <w:pBdr>
                <w:bottom w:val="single" w:sz="12" w:space="1" w:color="auto"/>
              </w:pBdr>
              <w:ind w:firstLine="0"/>
              <w:jc w:val="center"/>
              <w:rPr>
                <w:rFonts w:ascii="Times New Roman" w:hAnsi="Times New Roman" w:cs="Times New Roman"/>
                <w:sz w:val="18"/>
                <w:szCs w:val="18"/>
              </w:rPr>
            </w:pPr>
          </w:p>
          <w:p w:rsidR="004F6600" w:rsidRPr="00663153" w:rsidRDefault="004F6600" w:rsidP="00A42A1E">
            <w:pPr>
              <w:pStyle w:val="ConsPlusNormal"/>
              <w:widowControl/>
              <w:ind w:firstLine="0"/>
              <w:jc w:val="center"/>
              <w:rPr>
                <w:rFonts w:ascii="Times New Roman" w:hAnsi="Times New Roman" w:cs="Times New Roman"/>
                <w:sz w:val="18"/>
                <w:szCs w:val="18"/>
              </w:rPr>
            </w:pPr>
            <w:r w:rsidRPr="00663153">
              <w:rPr>
                <w:rFonts w:ascii="Times New Roman" w:hAnsi="Times New Roman" w:cs="Times New Roman"/>
                <w:sz w:val="18"/>
                <w:szCs w:val="18"/>
              </w:rPr>
              <w:t>(подпись)</w:t>
            </w:r>
          </w:p>
        </w:tc>
        <w:tc>
          <w:tcPr>
            <w:tcW w:w="3209" w:type="dxa"/>
          </w:tcPr>
          <w:p w:rsidR="004F6600" w:rsidRPr="00663153" w:rsidRDefault="004F6600" w:rsidP="00A42A1E">
            <w:pPr>
              <w:pStyle w:val="ConsPlusNormal"/>
              <w:widowControl/>
              <w:ind w:firstLine="0"/>
              <w:jc w:val="center"/>
              <w:rPr>
                <w:rFonts w:ascii="Times New Roman" w:hAnsi="Times New Roman" w:cs="Times New Roman"/>
                <w:sz w:val="18"/>
                <w:szCs w:val="18"/>
              </w:rPr>
            </w:pPr>
          </w:p>
          <w:p w:rsidR="004F6600" w:rsidRPr="00663153" w:rsidRDefault="004F6600" w:rsidP="00A42A1E">
            <w:pPr>
              <w:pStyle w:val="ConsPlusNormal"/>
              <w:widowControl/>
              <w:ind w:firstLine="0"/>
              <w:jc w:val="center"/>
              <w:rPr>
                <w:rFonts w:ascii="Times New Roman" w:hAnsi="Times New Roman" w:cs="Times New Roman"/>
                <w:sz w:val="18"/>
                <w:szCs w:val="18"/>
              </w:rPr>
            </w:pPr>
          </w:p>
          <w:p w:rsidR="004F6600" w:rsidRPr="00663153" w:rsidRDefault="004F6600" w:rsidP="00A42A1E">
            <w:pPr>
              <w:pStyle w:val="ConsPlusNormal"/>
              <w:widowControl/>
              <w:pBdr>
                <w:bottom w:val="single" w:sz="12" w:space="1" w:color="auto"/>
              </w:pBdr>
              <w:ind w:firstLine="0"/>
              <w:jc w:val="center"/>
              <w:rPr>
                <w:rFonts w:ascii="Times New Roman" w:hAnsi="Times New Roman" w:cs="Times New Roman"/>
                <w:sz w:val="18"/>
                <w:szCs w:val="18"/>
              </w:rPr>
            </w:pPr>
          </w:p>
          <w:p w:rsidR="004F6600" w:rsidRPr="00663153" w:rsidRDefault="004F6600" w:rsidP="00A42A1E">
            <w:pPr>
              <w:pStyle w:val="ConsPlusNormal"/>
              <w:widowControl/>
              <w:pBdr>
                <w:bottom w:val="single" w:sz="12" w:space="1" w:color="auto"/>
              </w:pBdr>
              <w:ind w:firstLine="0"/>
              <w:jc w:val="center"/>
              <w:rPr>
                <w:rFonts w:ascii="Times New Roman" w:hAnsi="Times New Roman" w:cs="Times New Roman"/>
                <w:sz w:val="18"/>
                <w:szCs w:val="18"/>
              </w:rPr>
            </w:pPr>
          </w:p>
          <w:p w:rsidR="004F6600" w:rsidRPr="00663153" w:rsidRDefault="004F6600" w:rsidP="00A42A1E">
            <w:pPr>
              <w:pStyle w:val="ConsPlusNormal"/>
              <w:widowControl/>
              <w:pBdr>
                <w:bottom w:val="single" w:sz="12" w:space="1" w:color="auto"/>
              </w:pBdr>
              <w:ind w:firstLine="0"/>
              <w:jc w:val="center"/>
              <w:rPr>
                <w:rFonts w:ascii="Times New Roman" w:hAnsi="Times New Roman" w:cs="Times New Roman"/>
                <w:sz w:val="18"/>
                <w:szCs w:val="18"/>
              </w:rPr>
            </w:pPr>
          </w:p>
          <w:p w:rsidR="004F6600" w:rsidRPr="00663153" w:rsidRDefault="004F6600" w:rsidP="00A42A1E">
            <w:pPr>
              <w:pStyle w:val="ConsPlusNormal"/>
              <w:widowControl/>
              <w:ind w:firstLine="0"/>
              <w:jc w:val="center"/>
              <w:rPr>
                <w:rFonts w:ascii="Times New Roman" w:hAnsi="Times New Roman" w:cs="Times New Roman"/>
                <w:sz w:val="18"/>
                <w:szCs w:val="18"/>
              </w:rPr>
            </w:pPr>
            <w:r w:rsidRPr="00663153">
              <w:rPr>
                <w:rFonts w:ascii="Times New Roman" w:hAnsi="Times New Roman" w:cs="Times New Roman"/>
                <w:sz w:val="18"/>
                <w:szCs w:val="18"/>
              </w:rPr>
              <w:t>(фамилия, инициалы)</w:t>
            </w:r>
          </w:p>
        </w:tc>
      </w:tr>
    </w:tbl>
    <w:p w:rsidR="004F6600" w:rsidRDefault="004F6600" w:rsidP="004F6600">
      <w:pPr>
        <w:pStyle w:val="ConsPlusNormal"/>
        <w:widowControl/>
        <w:ind w:firstLine="0"/>
        <w:jc w:val="both"/>
        <w:rPr>
          <w:rFonts w:ascii="Times New Roman" w:hAnsi="Times New Roman" w:cs="Times New Roman"/>
          <w:sz w:val="26"/>
          <w:szCs w:val="26"/>
        </w:rPr>
      </w:pPr>
    </w:p>
    <w:p w:rsidR="004F6600" w:rsidRDefault="004F6600" w:rsidP="004F6600">
      <w:pPr>
        <w:pStyle w:val="ConsPlusNormal"/>
        <w:widowControl/>
        <w:ind w:firstLine="0"/>
        <w:jc w:val="both"/>
        <w:rPr>
          <w:rFonts w:ascii="Times New Roman" w:hAnsi="Times New Roman" w:cs="Times New Roman"/>
          <w:sz w:val="26"/>
          <w:szCs w:val="26"/>
        </w:rPr>
      </w:pPr>
    </w:p>
    <w:p w:rsidR="004F6600" w:rsidRPr="00040D3C" w:rsidRDefault="004F6600" w:rsidP="004F6600">
      <w:pPr>
        <w:pStyle w:val="ConsPlusNormal"/>
        <w:widowControl/>
        <w:ind w:firstLine="0"/>
        <w:jc w:val="both"/>
        <w:rPr>
          <w:rFonts w:ascii="Times New Roman" w:hAnsi="Times New Roman" w:cs="Times New Roman"/>
          <w:sz w:val="26"/>
          <w:szCs w:val="26"/>
        </w:rPr>
      </w:pPr>
      <w:r w:rsidRPr="00040D3C">
        <w:rPr>
          <w:rFonts w:ascii="Times New Roman" w:hAnsi="Times New Roman" w:cs="Times New Roman"/>
          <w:sz w:val="26"/>
          <w:szCs w:val="26"/>
        </w:rPr>
        <w:t xml:space="preserve">                               </w:t>
      </w:r>
    </w:p>
    <w:p w:rsidR="004F6600" w:rsidRPr="00040D3C" w:rsidRDefault="004F6600" w:rsidP="004F6600">
      <w:pPr>
        <w:pStyle w:val="ConsPlusNormal"/>
        <w:widowControl/>
        <w:ind w:firstLine="0"/>
        <w:jc w:val="both"/>
        <w:rPr>
          <w:rFonts w:ascii="Times New Roman" w:hAnsi="Times New Roman" w:cs="Times New Roman"/>
          <w:sz w:val="26"/>
          <w:szCs w:val="26"/>
        </w:rPr>
      </w:pPr>
    </w:p>
    <w:p w:rsidR="004F6600" w:rsidRDefault="004F6600" w:rsidP="004F6600">
      <w:pPr>
        <w:ind w:left="540"/>
        <w:jc w:val="center"/>
        <w:rPr>
          <w:b/>
          <w:bCs/>
          <w:color w:val="000000"/>
          <w:sz w:val="26"/>
          <w:szCs w:val="26"/>
        </w:rPr>
        <w:sectPr w:rsidR="004F6600" w:rsidSect="00A42A1E">
          <w:pgSz w:w="11906" w:h="16838"/>
          <w:pgMar w:top="1134" w:right="794" w:bottom="1134" w:left="1701" w:header="709" w:footer="709" w:gutter="0"/>
          <w:cols w:space="708"/>
          <w:docGrid w:linePitch="360"/>
        </w:sectPr>
      </w:pPr>
    </w:p>
    <w:p w:rsidR="004F6600" w:rsidRPr="008B41DA" w:rsidRDefault="004F6600" w:rsidP="004F6600">
      <w:pPr>
        <w:jc w:val="right"/>
        <w:rPr>
          <w:sz w:val="24"/>
          <w:szCs w:val="24"/>
        </w:rPr>
      </w:pPr>
      <w:r>
        <w:rPr>
          <w:sz w:val="24"/>
          <w:szCs w:val="24"/>
        </w:rPr>
        <w:lastRenderedPageBreak/>
        <w:t>Прило</w:t>
      </w:r>
      <w:r w:rsidRPr="008B41DA">
        <w:rPr>
          <w:sz w:val="24"/>
          <w:szCs w:val="24"/>
        </w:rPr>
        <w:t xml:space="preserve">жение № </w:t>
      </w:r>
      <w:r>
        <w:rPr>
          <w:sz w:val="24"/>
          <w:szCs w:val="24"/>
        </w:rPr>
        <w:t>4</w:t>
      </w:r>
    </w:p>
    <w:p w:rsidR="00A93DA3" w:rsidRPr="00A93DA3" w:rsidRDefault="00A93DA3" w:rsidP="00A93DA3">
      <w:pPr>
        <w:pStyle w:val="a3"/>
        <w:ind w:right="34"/>
        <w:jc w:val="right"/>
        <w:rPr>
          <w:b w:val="0"/>
        </w:rPr>
      </w:pPr>
      <w:r w:rsidRPr="00A93DA3">
        <w:rPr>
          <w:b w:val="0"/>
        </w:rPr>
        <w:t xml:space="preserve">к Порядку приема, учета, проверки и хранения </w:t>
      </w:r>
    </w:p>
    <w:p w:rsidR="00A93DA3" w:rsidRPr="00A93DA3" w:rsidRDefault="00A93DA3" w:rsidP="00A93DA3">
      <w:pPr>
        <w:pStyle w:val="a3"/>
        <w:ind w:right="34"/>
        <w:jc w:val="right"/>
        <w:rPr>
          <w:b w:val="0"/>
        </w:rPr>
      </w:pPr>
      <w:r w:rsidRPr="00A93DA3">
        <w:rPr>
          <w:b w:val="0"/>
        </w:rPr>
        <w:t>в территориальной избирательной комиссии Осташковского района</w:t>
      </w:r>
    </w:p>
    <w:p w:rsidR="00A93DA3" w:rsidRPr="00A93DA3" w:rsidRDefault="00A93DA3" w:rsidP="00A93DA3">
      <w:pPr>
        <w:pStyle w:val="a3"/>
        <w:ind w:right="34"/>
        <w:jc w:val="right"/>
        <w:rPr>
          <w:b w:val="0"/>
        </w:rPr>
      </w:pPr>
      <w:r w:rsidRPr="00A93DA3">
        <w:rPr>
          <w:b w:val="0"/>
        </w:rPr>
        <w:t xml:space="preserve">агитационных материалов и представляемых одновременно </w:t>
      </w:r>
    </w:p>
    <w:p w:rsidR="00A93DA3" w:rsidRPr="00A93DA3" w:rsidRDefault="00A93DA3" w:rsidP="00A93DA3">
      <w:pPr>
        <w:pStyle w:val="a3"/>
        <w:ind w:right="34"/>
        <w:jc w:val="right"/>
        <w:rPr>
          <w:b w:val="0"/>
        </w:rPr>
      </w:pPr>
      <w:r w:rsidRPr="00A93DA3">
        <w:rPr>
          <w:b w:val="0"/>
        </w:rPr>
        <w:t xml:space="preserve">с ними документов в период подготовки и проведения  </w:t>
      </w:r>
    </w:p>
    <w:p w:rsidR="00A93DA3" w:rsidRPr="00A93DA3" w:rsidRDefault="00A93DA3" w:rsidP="00A93DA3">
      <w:pPr>
        <w:shd w:val="clear" w:color="auto" w:fill="FFFFFF"/>
        <w:jc w:val="right"/>
        <w:rPr>
          <w:sz w:val="24"/>
          <w:szCs w:val="24"/>
        </w:rPr>
      </w:pPr>
      <w:r w:rsidRPr="00A93DA3">
        <w:rPr>
          <w:sz w:val="24"/>
          <w:szCs w:val="24"/>
        </w:rPr>
        <w:t xml:space="preserve">                                                                                                                        выборов депутатов Осташковской городской Думы первого созыва  10 сентября 2017 года</w:t>
      </w:r>
    </w:p>
    <w:p w:rsidR="00533FD7" w:rsidRDefault="00533FD7" w:rsidP="00533FD7">
      <w:pPr>
        <w:jc w:val="right"/>
        <w:rPr>
          <w:b/>
          <w:bCs/>
          <w:color w:val="000000"/>
          <w:sz w:val="28"/>
          <w:szCs w:val="28"/>
        </w:rPr>
      </w:pPr>
    </w:p>
    <w:p w:rsidR="004F6600" w:rsidRDefault="004F6600" w:rsidP="00533FD7">
      <w:pPr>
        <w:jc w:val="center"/>
        <w:rPr>
          <w:b/>
          <w:bCs/>
          <w:color w:val="000000"/>
          <w:sz w:val="28"/>
          <w:szCs w:val="28"/>
        </w:rPr>
      </w:pPr>
      <w:r>
        <w:rPr>
          <w:b/>
          <w:bCs/>
          <w:color w:val="000000"/>
          <w:sz w:val="28"/>
          <w:szCs w:val="28"/>
        </w:rPr>
        <w:t>Учет</w:t>
      </w:r>
    </w:p>
    <w:p w:rsidR="00533FD7" w:rsidRDefault="004F6600" w:rsidP="00533FD7">
      <w:pPr>
        <w:ind w:left="540"/>
        <w:jc w:val="center"/>
        <w:rPr>
          <w:b/>
          <w:bCs/>
          <w:color w:val="000000"/>
          <w:sz w:val="28"/>
          <w:szCs w:val="28"/>
        </w:rPr>
      </w:pPr>
      <w:r>
        <w:rPr>
          <w:b/>
          <w:bCs/>
          <w:color w:val="000000"/>
          <w:sz w:val="28"/>
          <w:szCs w:val="28"/>
        </w:rPr>
        <w:t xml:space="preserve">агитационных материалов, представленных в территориальную избирательную комиссию </w:t>
      </w:r>
    </w:p>
    <w:p w:rsidR="004F6600" w:rsidRDefault="00533FD7" w:rsidP="00533FD7">
      <w:pPr>
        <w:ind w:left="540"/>
        <w:jc w:val="center"/>
        <w:rPr>
          <w:b/>
          <w:bCs/>
          <w:color w:val="000000"/>
          <w:sz w:val="28"/>
          <w:szCs w:val="28"/>
        </w:rPr>
      </w:pPr>
      <w:r>
        <w:rPr>
          <w:b/>
          <w:bCs/>
          <w:color w:val="000000"/>
          <w:sz w:val="28"/>
          <w:szCs w:val="28"/>
        </w:rPr>
        <w:t>Осташковского района</w:t>
      </w:r>
    </w:p>
    <w:p w:rsidR="004F6600" w:rsidRDefault="004F6600" w:rsidP="004F6600">
      <w:pPr>
        <w:ind w:left="540"/>
        <w:jc w:val="center"/>
        <w:rPr>
          <w:rFonts w:ascii="Courier New" w:hAnsi="Courier New" w:cs="Courier New"/>
          <w:color w:val="000000"/>
        </w:rPr>
      </w:pPr>
    </w:p>
    <w:p w:rsidR="004F6600" w:rsidRDefault="004F6600" w:rsidP="004F6600">
      <w:pPr>
        <w:framePr w:hSpace="180" w:wrap="auto" w:vAnchor="text" w:hAnchor="text"/>
        <w:ind w:left="540"/>
        <w:jc w:val="center"/>
        <w:rPr>
          <w:rFonts w:ascii="Courier New" w:hAnsi="Courier New" w:cs="Courier New"/>
        </w:rPr>
      </w:pPr>
      <w:r>
        <w:rPr>
          <w:sz w:val="28"/>
          <w:szCs w:val="28"/>
        </w:rPr>
        <w:t>_____________________________________________________</w:t>
      </w:r>
    </w:p>
    <w:p w:rsidR="004F6600" w:rsidRDefault="004F6600" w:rsidP="004F6600">
      <w:pPr>
        <w:framePr w:hSpace="180" w:wrap="auto" w:vAnchor="text" w:hAnchor="text"/>
        <w:ind w:left="540"/>
        <w:jc w:val="center"/>
        <w:rPr>
          <w:rFonts w:ascii="Courier New" w:hAnsi="Courier New" w:cs="Courier New"/>
        </w:rPr>
      </w:pPr>
      <w:r>
        <w:rPr>
          <w:sz w:val="18"/>
          <w:szCs w:val="18"/>
        </w:rPr>
        <w:t>( фамилия, имя и отчество кандидата)</w:t>
      </w:r>
    </w:p>
    <w:p w:rsidR="004F6600" w:rsidRDefault="004F6600" w:rsidP="004F6600">
      <w:pPr>
        <w:ind w:left="540"/>
        <w:jc w:val="center"/>
        <w:rPr>
          <w:rFonts w:ascii="Courier New" w:hAnsi="Courier New" w:cs="Courier New"/>
          <w:color w:val="000000"/>
        </w:rPr>
      </w:pPr>
      <w:r>
        <w:rPr>
          <w:sz w:val="28"/>
          <w:szCs w:val="28"/>
        </w:rPr>
        <w:t> </w:t>
      </w:r>
    </w:p>
    <w:p w:rsidR="004F6600" w:rsidRDefault="004F6600" w:rsidP="004F6600">
      <w:pPr>
        <w:ind w:left="5103"/>
        <w:jc w:val="center"/>
        <w:rPr>
          <w:rFonts w:ascii="Courier New" w:hAnsi="Courier New" w:cs="Courier New"/>
          <w:color w:val="000000"/>
        </w:rPr>
      </w:pPr>
      <w:r>
        <w:rPr>
          <w:color w:val="000000"/>
        </w:rPr>
        <w:t> </w:t>
      </w:r>
    </w:p>
    <w:tbl>
      <w:tblPr>
        <w:tblpPr w:leftFromText="180" w:rightFromText="180" w:vertAnchor="text"/>
        <w:tblW w:w="15228" w:type="dxa"/>
        <w:tblInd w:w="-103" w:type="dxa"/>
        <w:tblLayout w:type="fixed"/>
        <w:tblCellMar>
          <w:left w:w="0" w:type="dxa"/>
          <w:right w:w="0" w:type="dxa"/>
        </w:tblCellMar>
        <w:tblLook w:val="0000"/>
      </w:tblPr>
      <w:tblGrid>
        <w:gridCol w:w="828"/>
        <w:gridCol w:w="1860"/>
        <w:gridCol w:w="1440"/>
        <w:gridCol w:w="1018"/>
        <w:gridCol w:w="1018"/>
        <w:gridCol w:w="1274"/>
        <w:gridCol w:w="1677"/>
        <w:gridCol w:w="1450"/>
        <w:gridCol w:w="1560"/>
        <w:gridCol w:w="1211"/>
        <w:gridCol w:w="1892"/>
      </w:tblGrid>
      <w:tr w:rsidR="004F6600" w:rsidTr="00A42A1E">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rFonts w:ascii="Courier New" w:hAnsi="Courier New" w:cs="Courier New"/>
                <w:sz w:val="24"/>
                <w:szCs w:val="24"/>
              </w:rPr>
            </w:pPr>
            <w:r>
              <w:rPr>
                <w:sz w:val="24"/>
                <w:szCs w:val="24"/>
              </w:rPr>
              <w:t>Входя-щий №, дата, время</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rFonts w:ascii="Courier New" w:hAnsi="Courier New" w:cs="Courier New"/>
                <w:sz w:val="24"/>
                <w:szCs w:val="24"/>
              </w:rPr>
            </w:pPr>
            <w:r>
              <w:rPr>
                <w:sz w:val="24"/>
                <w:szCs w:val="24"/>
              </w:rPr>
              <w:t xml:space="preserve">Вид агитационного материала </w:t>
            </w:r>
          </w:p>
          <w:p w:rsidR="004F6600" w:rsidRDefault="004F6600" w:rsidP="00A42A1E">
            <w:pPr>
              <w:jc w:val="center"/>
              <w:rPr>
                <w:rFonts w:ascii="Courier New" w:hAnsi="Courier New" w:cs="Courier New"/>
                <w:sz w:val="24"/>
                <w:szCs w:val="24"/>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sz w:val="24"/>
                <w:szCs w:val="24"/>
              </w:rPr>
            </w:pPr>
            <w:r>
              <w:rPr>
                <w:sz w:val="24"/>
                <w:szCs w:val="24"/>
              </w:rPr>
              <w:t xml:space="preserve">Сведения об оплате из </w:t>
            </w:r>
          </w:p>
          <w:p w:rsidR="004F6600" w:rsidRDefault="004F6600" w:rsidP="00A42A1E">
            <w:pPr>
              <w:jc w:val="center"/>
              <w:rPr>
                <w:rFonts w:ascii="Courier New" w:hAnsi="Courier New" w:cs="Courier New"/>
                <w:sz w:val="24"/>
                <w:szCs w:val="24"/>
              </w:rPr>
            </w:pPr>
            <w:r>
              <w:rPr>
                <w:sz w:val="24"/>
                <w:szCs w:val="24"/>
              </w:rPr>
              <w:t>избиратель-ного фонда</w:t>
            </w:r>
          </w:p>
        </w:tc>
        <w:tc>
          <w:tcPr>
            <w:tcW w:w="1018" w:type="dxa"/>
            <w:vMerge w:val="restart"/>
            <w:tcBorders>
              <w:top w:val="single" w:sz="4" w:space="0" w:color="auto"/>
              <w:left w:val="single" w:sz="4" w:space="0" w:color="auto"/>
              <w:right w:val="single" w:sz="4" w:space="0" w:color="auto"/>
            </w:tcBorders>
          </w:tcPr>
          <w:p w:rsidR="004F6600" w:rsidRPr="0080391C" w:rsidRDefault="004F6600" w:rsidP="00A42A1E">
            <w:pPr>
              <w:jc w:val="center"/>
              <w:rPr>
                <w:sz w:val="24"/>
                <w:szCs w:val="24"/>
              </w:rPr>
            </w:pPr>
            <w:r w:rsidRPr="0080391C">
              <w:rPr>
                <w:sz w:val="24"/>
                <w:szCs w:val="24"/>
              </w:rPr>
              <w:t>Согласие лица (лиц) на исполь</w:t>
            </w:r>
            <w:r>
              <w:rPr>
                <w:sz w:val="24"/>
                <w:szCs w:val="24"/>
              </w:rPr>
              <w:t>-</w:t>
            </w:r>
            <w:r w:rsidRPr="0080391C">
              <w:rPr>
                <w:sz w:val="24"/>
                <w:szCs w:val="24"/>
              </w:rPr>
              <w:t>зование изобра</w:t>
            </w:r>
            <w:r>
              <w:rPr>
                <w:sz w:val="24"/>
                <w:szCs w:val="24"/>
              </w:rPr>
              <w:t>-</w:t>
            </w:r>
            <w:r w:rsidRPr="0080391C">
              <w:rPr>
                <w:sz w:val="24"/>
                <w:szCs w:val="24"/>
              </w:rPr>
              <w:t>жения, высказы</w:t>
            </w:r>
            <w:r>
              <w:rPr>
                <w:sz w:val="24"/>
                <w:szCs w:val="24"/>
              </w:rPr>
              <w:t>-</w:t>
            </w:r>
            <w:r w:rsidRPr="0080391C">
              <w:rPr>
                <w:sz w:val="24"/>
                <w:szCs w:val="24"/>
              </w:rPr>
              <w:t>ваний</w:t>
            </w:r>
          </w:p>
        </w:tc>
        <w:tc>
          <w:tcPr>
            <w:tcW w:w="10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Тираж</w:t>
            </w:r>
          </w:p>
        </w:tc>
        <w:tc>
          <w:tcPr>
            <w:tcW w:w="12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Дата выпуска</w:t>
            </w:r>
          </w:p>
        </w:tc>
        <w:tc>
          <w:tcPr>
            <w:tcW w:w="31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sz w:val="24"/>
                <w:szCs w:val="24"/>
              </w:rPr>
            </w:pPr>
            <w:r>
              <w:rPr>
                <w:sz w:val="24"/>
                <w:szCs w:val="24"/>
              </w:rPr>
              <w:t>Наименование организации</w:t>
            </w:r>
          </w:p>
          <w:p w:rsidR="004F6600" w:rsidRDefault="004F6600" w:rsidP="00A42A1E">
            <w:pPr>
              <w:jc w:val="center"/>
              <w:rPr>
                <w:rFonts w:ascii="Courier New" w:hAnsi="Courier New" w:cs="Courier New"/>
                <w:sz w:val="24"/>
                <w:szCs w:val="24"/>
              </w:rPr>
            </w:pPr>
            <w:r>
              <w:rPr>
                <w:sz w:val="24"/>
                <w:szCs w:val="24"/>
              </w:rPr>
              <w:t>(фамилия, имя, отчество лица)</w:t>
            </w:r>
          </w:p>
        </w:tc>
        <w:tc>
          <w:tcPr>
            <w:tcW w:w="2771" w:type="dxa"/>
            <w:gridSpan w:val="2"/>
            <w:tcBorders>
              <w:top w:val="single" w:sz="4" w:space="0" w:color="auto"/>
              <w:left w:val="single" w:sz="4" w:space="0" w:color="auto"/>
              <w:bottom w:val="single" w:sz="4" w:space="0" w:color="auto"/>
              <w:right w:val="single" w:sz="4" w:space="0" w:color="auto"/>
            </w:tcBorders>
          </w:tcPr>
          <w:p w:rsidR="004F6600" w:rsidRDefault="004F6600" w:rsidP="00A42A1E">
            <w:pPr>
              <w:jc w:val="center"/>
              <w:rPr>
                <w:sz w:val="24"/>
                <w:szCs w:val="24"/>
              </w:rPr>
            </w:pPr>
            <w:r>
              <w:rPr>
                <w:sz w:val="24"/>
                <w:szCs w:val="24"/>
              </w:rPr>
              <w:t>Сведения о местонахождении</w:t>
            </w:r>
          </w:p>
          <w:p w:rsidR="004F6600" w:rsidRDefault="004F6600" w:rsidP="00A42A1E">
            <w:pPr>
              <w:jc w:val="center"/>
              <w:rPr>
                <w:sz w:val="24"/>
                <w:szCs w:val="24"/>
              </w:rPr>
            </w:pPr>
            <w:r>
              <w:rPr>
                <w:sz w:val="24"/>
                <w:szCs w:val="24"/>
              </w:rPr>
              <w:t>(об адресе места жительства)</w:t>
            </w:r>
          </w:p>
        </w:tc>
        <w:tc>
          <w:tcPr>
            <w:tcW w:w="189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Результаты проверки, дата завершения проверки, подпись лица, осущест-вившего проверку</w:t>
            </w:r>
          </w:p>
        </w:tc>
      </w:tr>
      <w:tr w:rsidR="004F6600" w:rsidTr="00A42A1E">
        <w:trPr>
          <w:cantSplit/>
          <w:trHeight w:val="1397"/>
        </w:trPr>
        <w:tc>
          <w:tcPr>
            <w:tcW w:w="828" w:type="dxa"/>
            <w:vMerge/>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sz w:val="24"/>
                <w:szCs w:val="24"/>
              </w:rPr>
            </w:pPr>
          </w:p>
        </w:tc>
        <w:tc>
          <w:tcPr>
            <w:tcW w:w="1018" w:type="dxa"/>
            <w:vMerge/>
            <w:tcBorders>
              <w:left w:val="single" w:sz="4" w:space="0" w:color="auto"/>
              <w:bottom w:val="single" w:sz="4" w:space="0" w:color="auto"/>
              <w:right w:val="single" w:sz="4" w:space="0" w:color="auto"/>
            </w:tcBorders>
          </w:tcPr>
          <w:p w:rsidR="004F6600" w:rsidRDefault="004F6600" w:rsidP="00A42A1E">
            <w:pPr>
              <w:jc w:val="center"/>
              <w:rPr>
                <w:sz w:val="24"/>
                <w:szCs w:val="24"/>
              </w:rPr>
            </w:pPr>
          </w:p>
        </w:tc>
        <w:tc>
          <w:tcPr>
            <w:tcW w:w="101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sz w:val="24"/>
                <w:szCs w:val="24"/>
              </w:rPr>
            </w:pPr>
          </w:p>
        </w:tc>
        <w:tc>
          <w:tcPr>
            <w:tcW w:w="12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sz w:val="24"/>
                <w:szCs w:val="24"/>
              </w:rPr>
            </w:pPr>
          </w:p>
        </w:tc>
        <w:tc>
          <w:tcPr>
            <w:tcW w:w="1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sz w:val="24"/>
                <w:szCs w:val="24"/>
              </w:rPr>
            </w:pPr>
            <w:r>
              <w:rPr>
                <w:sz w:val="24"/>
                <w:szCs w:val="24"/>
              </w:rPr>
              <w:t>изготовителя</w:t>
            </w:r>
          </w:p>
        </w:tc>
        <w:tc>
          <w:tcPr>
            <w:tcW w:w="1450" w:type="dxa"/>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sz w:val="24"/>
                <w:szCs w:val="24"/>
              </w:rPr>
            </w:pPr>
            <w:r>
              <w:rPr>
                <w:sz w:val="24"/>
                <w:szCs w:val="24"/>
              </w:rPr>
              <w:t>заказчика</w:t>
            </w:r>
          </w:p>
        </w:tc>
        <w:tc>
          <w:tcPr>
            <w:tcW w:w="1560" w:type="dxa"/>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sz w:val="24"/>
                <w:szCs w:val="24"/>
              </w:rPr>
            </w:pPr>
            <w:r>
              <w:rPr>
                <w:sz w:val="24"/>
                <w:szCs w:val="24"/>
              </w:rPr>
              <w:t>изготовителя</w:t>
            </w:r>
          </w:p>
        </w:tc>
        <w:tc>
          <w:tcPr>
            <w:tcW w:w="1211" w:type="dxa"/>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sz w:val="24"/>
                <w:szCs w:val="24"/>
              </w:rPr>
            </w:pPr>
            <w:r>
              <w:rPr>
                <w:sz w:val="24"/>
                <w:szCs w:val="24"/>
              </w:rPr>
              <w:t>заказчика</w:t>
            </w:r>
          </w:p>
        </w:tc>
        <w:tc>
          <w:tcPr>
            <w:tcW w:w="189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sz w:val="24"/>
                <w:szCs w:val="24"/>
              </w:rPr>
            </w:pPr>
          </w:p>
        </w:tc>
      </w:tr>
      <w:tr w:rsidR="004F6600" w:rsidTr="00A42A1E">
        <w:trPr>
          <w:trHeight w:val="417"/>
        </w:trPr>
        <w:tc>
          <w:tcPr>
            <w:tcW w:w="828" w:type="dxa"/>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rFonts w:ascii="Courier New" w:hAnsi="Courier New" w:cs="Courier New"/>
                <w:sz w:val="24"/>
                <w:szCs w:val="24"/>
              </w:rPr>
            </w:pPr>
            <w:r>
              <w:rPr>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rFonts w:ascii="Courier New" w:hAnsi="Courier New" w:cs="Courier New"/>
                <w:sz w:val="24"/>
                <w:szCs w:val="24"/>
              </w:rPr>
            </w:pPr>
            <w:r>
              <w:rPr>
                <w:rFonts w:ascii="Courier New" w:hAnsi="Courier New" w:cs="Courier New"/>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rFonts w:ascii="Courier New" w:hAnsi="Courier New" w:cs="Courier New"/>
                <w:sz w:val="24"/>
                <w:szCs w:val="24"/>
              </w:rPr>
            </w:pPr>
            <w:r>
              <w:rPr>
                <w:sz w:val="24"/>
                <w:szCs w:val="24"/>
              </w:rPr>
              <w:t>3</w:t>
            </w:r>
          </w:p>
        </w:tc>
        <w:tc>
          <w:tcPr>
            <w:tcW w:w="1018" w:type="dxa"/>
            <w:tcBorders>
              <w:top w:val="single" w:sz="4" w:space="0" w:color="auto"/>
              <w:left w:val="single" w:sz="4" w:space="0" w:color="auto"/>
              <w:bottom w:val="single" w:sz="4" w:space="0" w:color="auto"/>
              <w:right w:val="single" w:sz="4" w:space="0" w:color="auto"/>
            </w:tcBorders>
          </w:tcPr>
          <w:p w:rsidR="004F6600" w:rsidRDefault="004F6600" w:rsidP="00A42A1E">
            <w:pPr>
              <w:jc w:val="center"/>
              <w:rPr>
                <w:sz w:val="24"/>
                <w:szCs w:val="24"/>
              </w:rPr>
            </w:pPr>
          </w:p>
        </w:tc>
        <w:tc>
          <w:tcPr>
            <w:tcW w:w="1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4</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5</w:t>
            </w:r>
          </w:p>
        </w:tc>
        <w:tc>
          <w:tcPr>
            <w:tcW w:w="1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6</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7</w:t>
            </w:r>
          </w:p>
        </w:tc>
        <w:tc>
          <w:tcPr>
            <w:tcW w:w="1560" w:type="dxa"/>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sz w:val="24"/>
                <w:szCs w:val="24"/>
              </w:rPr>
            </w:pPr>
            <w:r>
              <w:rPr>
                <w:sz w:val="24"/>
                <w:szCs w:val="24"/>
              </w:rPr>
              <w:t>8</w:t>
            </w:r>
          </w:p>
        </w:tc>
        <w:tc>
          <w:tcPr>
            <w:tcW w:w="1211" w:type="dxa"/>
            <w:tcBorders>
              <w:top w:val="single" w:sz="4" w:space="0" w:color="auto"/>
              <w:left w:val="single" w:sz="4" w:space="0" w:color="auto"/>
              <w:bottom w:val="single" w:sz="4" w:space="0" w:color="auto"/>
              <w:right w:val="single" w:sz="4" w:space="0" w:color="auto"/>
            </w:tcBorders>
            <w:vAlign w:val="center"/>
          </w:tcPr>
          <w:p w:rsidR="004F6600" w:rsidRDefault="004F6600" w:rsidP="00A42A1E">
            <w:pPr>
              <w:jc w:val="center"/>
              <w:rPr>
                <w:sz w:val="24"/>
                <w:szCs w:val="24"/>
              </w:rPr>
            </w:pPr>
            <w:r>
              <w:rPr>
                <w:sz w:val="24"/>
                <w:szCs w:val="24"/>
              </w:rPr>
              <w:t>9</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F6600" w:rsidRDefault="004F6600" w:rsidP="00A42A1E">
            <w:pPr>
              <w:jc w:val="center"/>
              <w:rPr>
                <w:rFonts w:ascii="Courier New" w:hAnsi="Courier New" w:cs="Courier New"/>
                <w:sz w:val="24"/>
                <w:szCs w:val="24"/>
              </w:rPr>
            </w:pPr>
            <w:r>
              <w:rPr>
                <w:sz w:val="24"/>
                <w:szCs w:val="24"/>
              </w:rPr>
              <w:t>10</w:t>
            </w:r>
          </w:p>
        </w:tc>
      </w:tr>
      <w:tr w:rsidR="004F6600" w:rsidTr="00A42A1E">
        <w:trPr>
          <w:trHeight w:val="353"/>
        </w:trPr>
        <w:tc>
          <w:tcPr>
            <w:tcW w:w="828" w:type="dxa"/>
            <w:tcBorders>
              <w:top w:val="single" w:sz="4" w:space="0" w:color="auto"/>
              <w:left w:val="single" w:sz="8" w:space="0" w:color="auto"/>
              <w:bottom w:val="single" w:sz="4" w:space="0" w:color="auto"/>
              <w:right w:val="single" w:sz="4" w:space="0" w:color="auto"/>
            </w:tcBorders>
          </w:tcPr>
          <w:p w:rsidR="004F6600" w:rsidRDefault="004F6600" w:rsidP="00A42A1E">
            <w:pPr>
              <w:jc w:val="both"/>
              <w:rPr>
                <w:rFonts w:ascii="Courier New" w:hAnsi="Courier New" w:cs="Courier New"/>
              </w:rPr>
            </w:pPr>
            <w:r>
              <w:rPr>
                <w:sz w:val="28"/>
                <w:szCs w:val="28"/>
              </w:rPr>
              <w:t> </w:t>
            </w:r>
          </w:p>
        </w:tc>
        <w:tc>
          <w:tcPr>
            <w:tcW w:w="1860"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rFonts w:ascii="Courier New" w:hAnsi="Courier New" w:cs="Courier New"/>
              </w:rPr>
            </w:pPr>
            <w:r>
              <w:rPr>
                <w:sz w:val="28"/>
                <w:szCs w:val="28"/>
              </w:rPr>
              <w:t> </w:t>
            </w:r>
          </w:p>
        </w:tc>
        <w:tc>
          <w:tcPr>
            <w:tcW w:w="1440"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rFonts w:ascii="Courier New" w:hAnsi="Courier New" w:cs="Courier New"/>
              </w:rPr>
            </w:pPr>
            <w:r>
              <w:rPr>
                <w:sz w:val="28"/>
                <w:szCs w:val="28"/>
              </w:rPr>
              <w:t> </w:t>
            </w:r>
          </w:p>
        </w:tc>
        <w:tc>
          <w:tcPr>
            <w:tcW w:w="1018"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sz w:val="28"/>
                <w:szCs w:val="28"/>
              </w:rPr>
            </w:pPr>
          </w:p>
        </w:tc>
        <w:tc>
          <w:tcPr>
            <w:tcW w:w="1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560"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sz w:val="28"/>
                <w:szCs w:val="28"/>
              </w:rPr>
            </w:pPr>
          </w:p>
        </w:tc>
        <w:tc>
          <w:tcPr>
            <w:tcW w:w="1211"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sz w:val="28"/>
                <w:szCs w:val="28"/>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r>
      <w:tr w:rsidR="004F6600" w:rsidTr="00A42A1E">
        <w:trPr>
          <w:trHeight w:val="364"/>
        </w:trPr>
        <w:tc>
          <w:tcPr>
            <w:tcW w:w="828" w:type="dxa"/>
            <w:tcBorders>
              <w:top w:val="single" w:sz="4" w:space="0" w:color="auto"/>
              <w:left w:val="single" w:sz="8" w:space="0" w:color="auto"/>
              <w:bottom w:val="single" w:sz="4" w:space="0" w:color="auto"/>
              <w:right w:val="single" w:sz="4" w:space="0" w:color="auto"/>
            </w:tcBorders>
          </w:tcPr>
          <w:p w:rsidR="004F6600" w:rsidRDefault="004F6600" w:rsidP="00A42A1E">
            <w:pPr>
              <w:jc w:val="both"/>
              <w:rPr>
                <w:rFonts w:ascii="Courier New" w:hAnsi="Courier New" w:cs="Courier New"/>
              </w:rPr>
            </w:pPr>
            <w:r>
              <w:rPr>
                <w:sz w:val="28"/>
                <w:szCs w:val="28"/>
              </w:rPr>
              <w:t> </w:t>
            </w:r>
          </w:p>
        </w:tc>
        <w:tc>
          <w:tcPr>
            <w:tcW w:w="1860"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rFonts w:ascii="Courier New" w:hAnsi="Courier New" w:cs="Courier New"/>
              </w:rPr>
            </w:pPr>
            <w:r>
              <w:rPr>
                <w:sz w:val="28"/>
                <w:szCs w:val="28"/>
              </w:rPr>
              <w:t> </w:t>
            </w:r>
          </w:p>
        </w:tc>
        <w:tc>
          <w:tcPr>
            <w:tcW w:w="1440"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rFonts w:ascii="Courier New" w:hAnsi="Courier New" w:cs="Courier New"/>
              </w:rPr>
            </w:pPr>
            <w:r>
              <w:rPr>
                <w:sz w:val="28"/>
                <w:szCs w:val="28"/>
              </w:rPr>
              <w:t> </w:t>
            </w:r>
          </w:p>
        </w:tc>
        <w:tc>
          <w:tcPr>
            <w:tcW w:w="1018"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sz w:val="28"/>
                <w:szCs w:val="28"/>
              </w:rPr>
            </w:pPr>
          </w:p>
        </w:tc>
        <w:tc>
          <w:tcPr>
            <w:tcW w:w="1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560"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sz w:val="28"/>
                <w:szCs w:val="28"/>
              </w:rPr>
            </w:pPr>
          </w:p>
        </w:tc>
        <w:tc>
          <w:tcPr>
            <w:tcW w:w="1211"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sz w:val="28"/>
                <w:szCs w:val="28"/>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r>
      <w:tr w:rsidR="004F6600" w:rsidTr="00A42A1E">
        <w:tc>
          <w:tcPr>
            <w:tcW w:w="828" w:type="dxa"/>
            <w:tcBorders>
              <w:top w:val="single" w:sz="4" w:space="0" w:color="auto"/>
              <w:left w:val="single" w:sz="8" w:space="0" w:color="auto"/>
              <w:bottom w:val="single" w:sz="4" w:space="0" w:color="auto"/>
              <w:right w:val="single" w:sz="4" w:space="0" w:color="auto"/>
            </w:tcBorders>
          </w:tcPr>
          <w:p w:rsidR="004F6600" w:rsidRDefault="004F6600" w:rsidP="00A42A1E">
            <w:pPr>
              <w:jc w:val="both"/>
              <w:rPr>
                <w:rFonts w:ascii="Courier New" w:hAnsi="Courier New" w:cs="Courier New"/>
              </w:rPr>
            </w:pPr>
            <w:r>
              <w:rPr>
                <w:sz w:val="28"/>
                <w:szCs w:val="28"/>
              </w:rPr>
              <w:t> </w:t>
            </w:r>
          </w:p>
        </w:tc>
        <w:tc>
          <w:tcPr>
            <w:tcW w:w="1860"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rFonts w:ascii="Courier New" w:hAnsi="Courier New" w:cs="Courier New"/>
              </w:rPr>
            </w:pPr>
            <w:r>
              <w:rPr>
                <w:sz w:val="28"/>
                <w:szCs w:val="28"/>
              </w:rPr>
              <w:t> </w:t>
            </w:r>
          </w:p>
        </w:tc>
        <w:tc>
          <w:tcPr>
            <w:tcW w:w="1440"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rFonts w:ascii="Courier New" w:hAnsi="Courier New" w:cs="Courier New"/>
              </w:rPr>
            </w:pPr>
            <w:r>
              <w:rPr>
                <w:sz w:val="28"/>
                <w:szCs w:val="28"/>
              </w:rPr>
              <w:t> </w:t>
            </w:r>
          </w:p>
        </w:tc>
        <w:tc>
          <w:tcPr>
            <w:tcW w:w="1018"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sz w:val="28"/>
                <w:szCs w:val="28"/>
              </w:rPr>
            </w:pPr>
          </w:p>
        </w:tc>
        <w:tc>
          <w:tcPr>
            <w:tcW w:w="1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c>
          <w:tcPr>
            <w:tcW w:w="1560"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sz w:val="28"/>
                <w:szCs w:val="28"/>
              </w:rPr>
            </w:pPr>
          </w:p>
        </w:tc>
        <w:tc>
          <w:tcPr>
            <w:tcW w:w="1211" w:type="dxa"/>
            <w:tcBorders>
              <w:top w:val="single" w:sz="4" w:space="0" w:color="auto"/>
              <w:left w:val="single" w:sz="4" w:space="0" w:color="auto"/>
              <w:bottom w:val="single" w:sz="4" w:space="0" w:color="auto"/>
              <w:right w:val="single" w:sz="4" w:space="0" w:color="auto"/>
            </w:tcBorders>
          </w:tcPr>
          <w:p w:rsidR="004F6600" w:rsidRDefault="004F6600" w:rsidP="00A42A1E">
            <w:pPr>
              <w:jc w:val="both"/>
              <w:rPr>
                <w:sz w:val="28"/>
                <w:szCs w:val="28"/>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600" w:rsidRDefault="004F6600" w:rsidP="00A42A1E">
            <w:pPr>
              <w:jc w:val="both"/>
              <w:rPr>
                <w:rFonts w:ascii="Courier New" w:hAnsi="Courier New" w:cs="Courier New"/>
              </w:rPr>
            </w:pPr>
            <w:r>
              <w:rPr>
                <w:sz w:val="28"/>
                <w:szCs w:val="28"/>
              </w:rPr>
              <w:t> </w:t>
            </w:r>
          </w:p>
        </w:tc>
      </w:tr>
    </w:tbl>
    <w:p w:rsidR="004F6600" w:rsidRDefault="004F6600" w:rsidP="004F6600">
      <w:pPr>
        <w:ind w:left="5103"/>
        <w:jc w:val="center"/>
        <w:rPr>
          <w:rFonts w:ascii="Courier New" w:hAnsi="Courier New" w:cs="Courier New"/>
          <w:color w:val="000000"/>
        </w:rPr>
      </w:pPr>
      <w:r>
        <w:rPr>
          <w:color w:val="000000"/>
        </w:rPr>
        <w:t> </w:t>
      </w:r>
    </w:p>
    <w:p w:rsidR="004F6600" w:rsidRDefault="004F6600" w:rsidP="004F6600"/>
    <w:p w:rsidR="004F6600" w:rsidRDefault="004F6600" w:rsidP="004F6600">
      <w:pPr>
        <w:sectPr w:rsidR="004F6600" w:rsidSect="00A42A1E">
          <w:pgSz w:w="16838" w:h="11906" w:orient="landscape"/>
          <w:pgMar w:top="1134" w:right="851" w:bottom="1134" w:left="1134" w:header="709" w:footer="709" w:gutter="0"/>
          <w:cols w:space="708"/>
          <w:docGrid w:linePitch="360"/>
        </w:sectPr>
      </w:pPr>
    </w:p>
    <w:p w:rsidR="004F6600" w:rsidRDefault="004F6600" w:rsidP="004F6600"/>
    <w:p w:rsidR="004F6600" w:rsidRDefault="004F6600" w:rsidP="004F6600">
      <w:pPr>
        <w:rPr>
          <w:bCs/>
          <w:sz w:val="36"/>
          <w:szCs w:val="36"/>
        </w:rPr>
      </w:pPr>
    </w:p>
    <w:p w:rsidR="004A57D2" w:rsidRDefault="004A57D2" w:rsidP="004F6600">
      <w:pPr>
        <w:tabs>
          <w:tab w:val="left" w:pos="3393"/>
        </w:tabs>
        <w:rPr>
          <w:sz w:val="28"/>
          <w:szCs w:val="28"/>
        </w:rPr>
      </w:pPr>
    </w:p>
    <w:p w:rsidR="004A57D2" w:rsidRDefault="004A57D2" w:rsidP="00AD3407">
      <w:pPr>
        <w:tabs>
          <w:tab w:val="left" w:pos="6280"/>
          <w:tab w:val="right" w:pos="9354"/>
        </w:tabs>
      </w:pPr>
      <w:r>
        <w:rPr>
          <w:sz w:val="28"/>
          <w:szCs w:val="28"/>
        </w:rPr>
        <w:tab/>
      </w:r>
    </w:p>
    <w:p w:rsidR="00397E8E" w:rsidRDefault="00397E8E" w:rsidP="00C208C5">
      <w:pPr>
        <w:rPr>
          <w:bCs/>
          <w:sz w:val="36"/>
          <w:szCs w:val="36"/>
        </w:rPr>
      </w:pPr>
    </w:p>
    <w:sectPr w:rsidR="00397E8E" w:rsidSect="00AD3407">
      <w:headerReference w:type="even" r:id="rId15"/>
      <w:footerReference w:type="default" r:id="rId16"/>
      <w:pgSz w:w="11906" w:h="16838"/>
      <w:pgMar w:top="1134"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D12" w:rsidRDefault="00D80D12" w:rsidP="000850BC">
      <w:r>
        <w:separator/>
      </w:r>
    </w:p>
  </w:endnote>
  <w:endnote w:type="continuationSeparator" w:id="0">
    <w:p w:rsidR="00D80D12" w:rsidRDefault="00D80D12" w:rsidP="00085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E" w:rsidRDefault="00375B99" w:rsidP="00A42A1E">
    <w:pPr>
      <w:pStyle w:val="af"/>
      <w:framePr w:wrap="around" w:vAnchor="text" w:hAnchor="margin" w:xAlign="right" w:y="1"/>
      <w:rPr>
        <w:rStyle w:val="ae"/>
      </w:rPr>
    </w:pPr>
    <w:r>
      <w:rPr>
        <w:rStyle w:val="ae"/>
      </w:rPr>
      <w:fldChar w:fldCharType="begin"/>
    </w:r>
    <w:r w:rsidR="00A42A1E">
      <w:rPr>
        <w:rStyle w:val="ae"/>
      </w:rPr>
      <w:instrText xml:space="preserve">PAGE  </w:instrText>
    </w:r>
    <w:r>
      <w:rPr>
        <w:rStyle w:val="ae"/>
      </w:rPr>
      <w:fldChar w:fldCharType="end"/>
    </w:r>
  </w:p>
  <w:p w:rsidR="00A42A1E" w:rsidRDefault="00A42A1E" w:rsidP="00A42A1E">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E" w:rsidRDefault="00A42A1E" w:rsidP="00A42A1E">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E" w:rsidRDefault="00A42A1E">
    <w:pPr>
      <w:pStyle w:val="af"/>
      <w:jc w:val="righ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D12" w:rsidRDefault="00D80D12" w:rsidP="000850BC">
      <w:r>
        <w:separator/>
      </w:r>
    </w:p>
  </w:footnote>
  <w:footnote w:type="continuationSeparator" w:id="0">
    <w:p w:rsidR="00D80D12" w:rsidRDefault="00D80D12" w:rsidP="00085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E" w:rsidRDefault="00375B99">
    <w:pPr>
      <w:pStyle w:val="ac"/>
      <w:framePr w:wrap="auto" w:vAnchor="text" w:hAnchor="margin" w:xAlign="center" w:y="1"/>
      <w:rPr>
        <w:rStyle w:val="ae"/>
      </w:rPr>
    </w:pPr>
    <w:r>
      <w:rPr>
        <w:rStyle w:val="ae"/>
      </w:rPr>
      <w:fldChar w:fldCharType="begin"/>
    </w:r>
    <w:r w:rsidR="00A42A1E">
      <w:rPr>
        <w:rStyle w:val="ae"/>
      </w:rPr>
      <w:instrText xml:space="preserve">PAGE  </w:instrText>
    </w:r>
    <w:r>
      <w:rPr>
        <w:rStyle w:val="ae"/>
      </w:rPr>
      <w:fldChar w:fldCharType="end"/>
    </w:r>
  </w:p>
  <w:p w:rsidR="00A42A1E" w:rsidRDefault="00A42A1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E" w:rsidRDefault="00A42A1E">
    <w:pPr>
      <w:pStyle w:val="ac"/>
      <w:jc w:val="center"/>
    </w:pPr>
  </w:p>
  <w:p w:rsidR="00A42A1E" w:rsidRDefault="00A42A1E" w:rsidP="00A42A1E">
    <w:pPr>
      <w:pStyle w:val="ac"/>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E" w:rsidRDefault="00A42A1E">
    <w:pPr>
      <w:pStyle w:val="ac"/>
      <w:jc w:val="center"/>
    </w:pPr>
  </w:p>
  <w:p w:rsidR="00A42A1E" w:rsidRDefault="00A42A1E">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E" w:rsidRDefault="00375B99">
    <w:pPr>
      <w:pStyle w:val="ac"/>
      <w:framePr w:wrap="auto" w:vAnchor="text" w:hAnchor="margin" w:xAlign="center" w:y="1"/>
      <w:rPr>
        <w:rStyle w:val="ae"/>
      </w:rPr>
    </w:pPr>
    <w:r>
      <w:rPr>
        <w:rStyle w:val="ae"/>
      </w:rPr>
      <w:fldChar w:fldCharType="begin"/>
    </w:r>
    <w:r w:rsidR="00A42A1E">
      <w:rPr>
        <w:rStyle w:val="ae"/>
      </w:rPr>
      <w:instrText xml:space="preserve">PAGE  </w:instrText>
    </w:r>
    <w:r>
      <w:rPr>
        <w:rStyle w:val="ae"/>
      </w:rPr>
      <w:fldChar w:fldCharType="end"/>
    </w:r>
  </w:p>
  <w:p w:rsidR="00A42A1E" w:rsidRDefault="00A42A1E">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E" w:rsidRDefault="00A42A1E">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E" w:rsidRDefault="00375B99">
    <w:pPr>
      <w:pStyle w:val="ac"/>
      <w:framePr w:wrap="around" w:vAnchor="text" w:hAnchor="margin" w:xAlign="center" w:y="1"/>
      <w:rPr>
        <w:rStyle w:val="ae"/>
      </w:rPr>
    </w:pPr>
    <w:r>
      <w:rPr>
        <w:rStyle w:val="ae"/>
      </w:rPr>
      <w:fldChar w:fldCharType="begin"/>
    </w:r>
    <w:r w:rsidR="00A42A1E">
      <w:rPr>
        <w:rStyle w:val="ae"/>
      </w:rPr>
      <w:instrText xml:space="preserve">PAGE  </w:instrText>
    </w:r>
    <w:r>
      <w:rPr>
        <w:rStyle w:val="ae"/>
      </w:rPr>
      <w:fldChar w:fldCharType="separate"/>
    </w:r>
    <w:r w:rsidR="00A42A1E">
      <w:rPr>
        <w:rStyle w:val="ae"/>
        <w:noProof/>
      </w:rPr>
      <w:t>25</w:t>
    </w:r>
    <w:r>
      <w:rPr>
        <w:rStyle w:val="ae"/>
      </w:rPr>
      <w:fldChar w:fldCharType="end"/>
    </w:r>
  </w:p>
  <w:p w:rsidR="00A42A1E" w:rsidRDefault="00A42A1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791"/>
    <w:multiLevelType w:val="hybridMultilevel"/>
    <w:tmpl w:val="C7B290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584F9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5A794D"/>
    <w:multiLevelType w:val="hybridMultilevel"/>
    <w:tmpl w:val="51F699B2"/>
    <w:lvl w:ilvl="0" w:tplc="F642FC6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3B1B64"/>
    <w:multiLevelType w:val="hybridMultilevel"/>
    <w:tmpl w:val="F66400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EF7839"/>
    <w:multiLevelType w:val="hybridMultilevel"/>
    <w:tmpl w:val="8918D85A"/>
    <w:lvl w:ilvl="0" w:tplc="B3F694EE">
      <w:start w:val="1"/>
      <w:numFmt w:val="decimal"/>
      <w:lvlText w:val="%1."/>
      <w:lvlJc w:val="left"/>
      <w:pPr>
        <w:tabs>
          <w:tab w:val="num" w:pos="1211"/>
        </w:tabs>
        <w:ind w:left="1211" w:hanging="360"/>
      </w:pPr>
      <w:rPr>
        <w:b w:val="0"/>
        <w:i w:val="0"/>
        <w:sz w:val="28"/>
        <w:szCs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16783F32"/>
    <w:multiLevelType w:val="hybridMultilevel"/>
    <w:tmpl w:val="E49CC390"/>
    <w:lvl w:ilvl="0" w:tplc="A8DA3EAE">
      <w:start w:val="1"/>
      <w:numFmt w:val="decimal"/>
      <w:lvlText w:val="%1."/>
      <w:lvlJc w:val="center"/>
      <w:pPr>
        <w:tabs>
          <w:tab w:val="num" w:pos="796"/>
        </w:tabs>
        <w:ind w:left="796" w:hanging="56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902A0F"/>
    <w:multiLevelType w:val="hybridMultilevel"/>
    <w:tmpl w:val="2E54B9A6"/>
    <w:lvl w:ilvl="0" w:tplc="841E1666">
      <w:start w:val="1"/>
      <w:numFmt w:val="decimal"/>
      <w:lvlText w:val="%1."/>
      <w:lvlJc w:val="left"/>
      <w:pPr>
        <w:tabs>
          <w:tab w:val="num" w:pos="1969"/>
        </w:tabs>
        <w:ind w:left="1969" w:hanging="360"/>
      </w:pPr>
      <w:rPr>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825F49"/>
    <w:multiLevelType w:val="singleLevel"/>
    <w:tmpl w:val="0419000F"/>
    <w:lvl w:ilvl="0">
      <w:start w:val="1"/>
      <w:numFmt w:val="decimal"/>
      <w:lvlText w:val="%1."/>
      <w:lvlJc w:val="left"/>
      <w:pPr>
        <w:tabs>
          <w:tab w:val="num" w:pos="360"/>
        </w:tabs>
        <w:ind w:left="360" w:hanging="360"/>
      </w:pPr>
    </w:lvl>
  </w:abstractNum>
  <w:abstractNum w:abstractNumId="8">
    <w:nsid w:val="19394384"/>
    <w:multiLevelType w:val="hybridMultilevel"/>
    <w:tmpl w:val="BC6AC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DF2180"/>
    <w:multiLevelType w:val="multilevel"/>
    <w:tmpl w:val="7F267152"/>
    <w:lvl w:ilvl="0">
      <w:start w:val="1"/>
      <w:numFmt w:val="decimal"/>
      <w:lvlText w:val="%1."/>
      <w:lvlJc w:val="left"/>
      <w:pPr>
        <w:tabs>
          <w:tab w:val="num" w:pos="2850"/>
        </w:tabs>
        <w:ind w:left="2850" w:hanging="1410"/>
      </w:pPr>
      <w:rPr>
        <w:rFonts w:hint="default"/>
        <w:b w:val="0"/>
        <w:color w:val="auto"/>
      </w:rPr>
    </w:lvl>
    <w:lvl w:ilvl="1">
      <w:start w:val="3"/>
      <w:numFmt w:val="decimal"/>
      <w:isLgl/>
      <w:lvlText w:val="%1.%2."/>
      <w:lvlJc w:val="left"/>
      <w:pPr>
        <w:tabs>
          <w:tab w:val="num" w:pos="2370"/>
        </w:tabs>
        <w:ind w:left="2370" w:hanging="1410"/>
      </w:pPr>
      <w:rPr>
        <w:rFonts w:hint="default"/>
      </w:rPr>
    </w:lvl>
    <w:lvl w:ilvl="2">
      <w:start w:val="1"/>
      <w:numFmt w:val="decimal"/>
      <w:isLgl/>
      <w:lvlText w:val="%1.%2.%3."/>
      <w:lvlJc w:val="left"/>
      <w:pPr>
        <w:tabs>
          <w:tab w:val="num" w:pos="2119"/>
        </w:tabs>
        <w:ind w:left="2119" w:hanging="1410"/>
      </w:pPr>
      <w:rPr>
        <w:rFonts w:hint="default"/>
      </w:rPr>
    </w:lvl>
    <w:lvl w:ilvl="3">
      <w:start w:val="1"/>
      <w:numFmt w:val="decimal"/>
      <w:isLgl/>
      <w:lvlText w:val="%1.%2.%3.%4."/>
      <w:lvlJc w:val="left"/>
      <w:pPr>
        <w:tabs>
          <w:tab w:val="num" w:pos="2119"/>
        </w:tabs>
        <w:ind w:left="2119" w:hanging="1410"/>
      </w:pPr>
      <w:rPr>
        <w:rFonts w:hint="default"/>
      </w:rPr>
    </w:lvl>
    <w:lvl w:ilvl="4">
      <w:start w:val="1"/>
      <w:numFmt w:val="decimal"/>
      <w:isLgl/>
      <w:lvlText w:val="%1.%2.%3.%4.%5."/>
      <w:lvlJc w:val="left"/>
      <w:pPr>
        <w:tabs>
          <w:tab w:val="num" w:pos="2119"/>
        </w:tabs>
        <w:ind w:left="2119" w:hanging="141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0">
    <w:nsid w:val="35874666"/>
    <w:multiLevelType w:val="hybridMultilevel"/>
    <w:tmpl w:val="0FF8DD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1B3708"/>
    <w:multiLevelType w:val="hybridMultilevel"/>
    <w:tmpl w:val="7F8CBE02"/>
    <w:lvl w:ilvl="0" w:tplc="407AF41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7C4349"/>
    <w:multiLevelType w:val="hybridMultilevel"/>
    <w:tmpl w:val="0A269290"/>
    <w:lvl w:ilvl="0" w:tplc="54E8CD10">
      <w:start w:val="1"/>
      <w:numFmt w:val="decimal"/>
      <w:lvlText w:val="%1."/>
      <w:lvlJc w:val="center"/>
      <w:pPr>
        <w:tabs>
          <w:tab w:val="num" w:pos="1203"/>
        </w:tabs>
        <w:ind w:left="1203" w:hanging="49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4A34B49"/>
    <w:multiLevelType w:val="hybridMultilevel"/>
    <w:tmpl w:val="0C30E63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4">
    <w:nsid w:val="57DB422F"/>
    <w:multiLevelType w:val="hybridMultilevel"/>
    <w:tmpl w:val="B60211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0E24AF"/>
    <w:multiLevelType w:val="hybridMultilevel"/>
    <w:tmpl w:val="AC326492"/>
    <w:lvl w:ilvl="0" w:tplc="C61CCB7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760B09"/>
    <w:multiLevelType w:val="hybridMultilevel"/>
    <w:tmpl w:val="1DEE9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126C8A"/>
    <w:multiLevelType w:val="hybridMultilevel"/>
    <w:tmpl w:val="7C02CBCA"/>
    <w:lvl w:ilvl="0" w:tplc="7FF20BD6">
      <w:start w:val="2"/>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1D6F6C"/>
    <w:multiLevelType w:val="hybridMultilevel"/>
    <w:tmpl w:val="A80EC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18"/>
  </w:num>
  <w:num w:numId="4">
    <w:abstractNumId w:val="7"/>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71AC4"/>
    <w:rsid w:val="00005126"/>
    <w:rsid w:val="00026741"/>
    <w:rsid w:val="00027C25"/>
    <w:rsid w:val="000339AA"/>
    <w:rsid w:val="00034B86"/>
    <w:rsid w:val="00042116"/>
    <w:rsid w:val="00044E84"/>
    <w:rsid w:val="00044EFF"/>
    <w:rsid w:val="00045A0C"/>
    <w:rsid w:val="00047753"/>
    <w:rsid w:val="00076A53"/>
    <w:rsid w:val="00080620"/>
    <w:rsid w:val="000850BC"/>
    <w:rsid w:val="000958D8"/>
    <w:rsid w:val="000B00A0"/>
    <w:rsid w:val="000B4B5A"/>
    <w:rsid w:val="000B7233"/>
    <w:rsid w:val="000C3BDA"/>
    <w:rsid w:val="000C78B0"/>
    <w:rsid w:val="000E07DB"/>
    <w:rsid w:val="000E08E3"/>
    <w:rsid w:val="000F0C9B"/>
    <w:rsid w:val="000F123A"/>
    <w:rsid w:val="00102BA4"/>
    <w:rsid w:val="001054F5"/>
    <w:rsid w:val="00113127"/>
    <w:rsid w:val="00117670"/>
    <w:rsid w:val="00161A56"/>
    <w:rsid w:val="0016201B"/>
    <w:rsid w:val="00162DB1"/>
    <w:rsid w:val="00163D8B"/>
    <w:rsid w:val="001772CC"/>
    <w:rsid w:val="001825DF"/>
    <w:rsid w:val="00196860"/>
    <w:rsid w:val="001A11A2"/>
    <w:rsid w:val="001A23B5"/>
    <w:rsid w:val="001B5313"/>
    <w:rsid w:val="001C1F6E"/>
    <w:rsid w:val="001C5603"/>
    <w:rsid w:val="001C72F8"/>
    <w:rsid w:val="001D3BA5"/>
    <w:rsid w:val="001E6964"/>
    <w:rsid w:val="001F026B"/>
    <w:rsid w:val="001F0347"/>
    <w:rsid w:val="001F1A7C"/>
    <w:rsid w:val="001F6AA5"/>
    <w:rsid w:val="0020712E"/>
    <w:rsid w:val="002073B7"/>
    <w:rsid w:val="002157DC"/>
    <w:rsid w:val="00236048"/>
    <w:rsid w:val="00236674"/>
    <w:rsid w:val="002376F7"/>
    <w:rsid w:val="00250C27"/>
    <w:rsid w:val="0026587F"/>
    <w:rsid w:val="00273D32"/>
    <w:rsid w:val="00276CC3"/>
    <w:rsid w:val="00284B02"/>
    <w:rsid w:val="00293AA8"/>
    <w:rsid w:val="00294948"/>
    <w:rsid w:val="002C7E34"/>
    <w:rsid w:val="002E5982"/>
    <w:rsid w:val="002F293D"/>
    <w:rsid w:val="0031222F"/>
    <w:rsid w:val="003152A6"/>
    <w:rsid w:val="003343AC"/>
    <w:rsid w:val="00336705"/>
    <w:rsid w:val="00360E7D"/>
    <w:rsid w:val="003736E1"/>
    <w:rsid w:val="003751A8"/>
    <w:rsid w:val="00375B99"/>
    <w:rsid w:val="00387097"/>
    <w:rsid w:val="00397E8E"/>
    <w:rsid w:val="003A4929"/>
    <w:rsid w:val="003A51AB"/>
    <w:rsid w:val="003A6294"/>
    <w:rsid w:val="003A6DFD"/>
    <w:rsid w:val="003B675F"/>
    <w:rsid w:val="003C0A10"/>
    <w:rsid w:val="003C18AF"/>
    <w:rsid w:val="003D616B"/>
    <w:rsid w:val="003D6C8E"/>
    <w:rsid w:val="003E2BB3"/>
    <w:rsid w:val="003E3FEA"/>
    <w:rsid w:val="003E7252"/>
    <w:rsid w:val="003F2BFF"/>
    <w:rsid w:val="003F3F62"/>
    <w:rsid w:val="003F4CD3"/>
    <w:rsid w:val="003F7DE3"/>
    <w:rsid w:val="004004C7"/>
    <w:rsid w:val="00413915"/>
    <w:rsid w:val="00420D02"/>
    <w:rsid w:val="00421033"/>
    <w:rsid w:val="00431219"/>
    <w:rsid w:val="00437AD4"/>
    <w:rsid w:val="00441969"/>
    <w:rsid w:val="00446E40"/>
    <w:rsid w:val="00451205"/>
    <w:rsid w:val="00453D62"/>
    <w:rsid w:val="004540C3"/>
    <w:rsid w:val="004708B9"/>
    <w:rsid w:val="004713C9"/>
    <w:rsid w:val="00471AC4"/>
    <w:rsid w:val="0047743B"/>
    <w:rsid w:val="00480A60"/>
    <w:rsid w:val="00484A98"/>
    <w:rsid w:val="00494E91"/>
    <w:rsid w:val="00497E0A"/>
    <w:rsid w:val="004A0B0E"/>
    <w:rsid w:val="004A4024"/>
    <w:rsid w:val="004A57D2"/>
    <w:rsid w:val="004B10B7"/>
    <w:rsid w:val="004B3020"/>
    <w:rsid w:val="004C51B6"/>
    <w:rsid w:val="004F55D9"/>
    <w:rsid w:val="004F6600"/>
    <w:rsid w:val="00501448"/>
    <w:rsid w:val="00503733"/>
    <w:rsid w:val="00507C8A"/>
    <w:rsid w:val="00513C64"/>
    <w:rsid w:val="0051654E"/>
    <w:rsid w:val="00520212"/>
    <w:rsid w:val="00521441"/>
    <w:rsid w:val="005220EA"/>
    <w:rsid w:val="00524293"/>
    <w:rsid w:val="00524575"/>
    <w:rsid w:val="00531A03"/>
    <w:rsid w:val="00531DFF"/>
    <w:rsid w:val="00532656"/>
    <w:rsid w:val="00533FD7"/>
    <w:rsid w:val="00534F4F"/>
    <w:rsid w:val="00535E17"/>
    <w:rsid w:val="00540444"/>
    <w:rsid w:val="00541FB8"/>
    <w:rsid w:val="00555395"/>
    <w:rsid w:val="00571FE0"/>
    <w:rsid w:val="00576A13"/>
    <w:rsid w:val="005B2193"/>
    <w:rsid w:val="005B4A53"/>
    <w:rsid w:val="005B6C9D"/>
    <w:rsid w:val="005B765D"/>
    <w:rsid w:val="005C0A47"/>
    <w:rsid w:val="005C231D"/>
    <w:rsid w:val="005C54A9"/>
    <w:rsid w:val="005D1A0A"/>
    <w:rsid w:val="005D61F3"/>
    <w:rsid w:val="005E4954"/>
    <w:rsid w:val="005F5890"/>
    <w:rsid w:val="006019D0"/>
    <w:rsid w:val="006125B8"/>
    <w:rsid w:val="00624469"/>
    <w:rsid w:val="00637E18"/>
    <w:rsid w:val="00640DC3"/>
    <w:rsid w:val="00647053"/>
    <w:rsid w:val="0065231A"/>
    <w:rsid w:val="0065232B"/>
    <w:rsid w:val="00654D17"/>
    <w:rsid w:val="00661F19"/>
    <w:rsid w:val="0067467E"/>
    <w:rsid w:val="00682029"/>
    <w:rsid w:val="0068365A"/>
    <w:rsid w:val="006838FB"/>
    <w:rsid w:val="0068711F"/>
    <w:rsid w:val="006A3E55"/>
    <w:rsid w:val="006B1257"/>
    <w:rsid w:val="006B3596"/>
    <w:rsid w:val="006B7C08"/>
    <w:rsid w:val="006C34BA"/>
    <w:rsid w:val="006C409E"/>
    <w:rsid w:val="006C6E89"/>
    <w:rsid w:val="006D1DF4"/>
    <w:rsid w:val="006D4BF0"/>
    <w:rsid w:val="006E3F98"/>
    <w:rsid w:val="006E591B"/>
    <w:rsid w:val="006E6E1E"/>
    <w:rsid w:val="006F59D5"/>
    <w:rsid w:val="006F638D"/>
    <w:rsid w:val="00711163"/>
    <w:rsid w:val="007214C9"/>
    <w:rsid w:val="00727F37"/>
    <w:rsid w:val="00732073"/>
    <w:rsid w:val="007373FC"/>
    <w:rsid w:val="0074113B"/>
    <w:rsid w:val="007439C2"/>
    <w:rsid w:val="00753800"/>
    <w:rsid w:val="00753E29"/>
    <w:rsid w:val="00767A20"/>
    <w:rsid w:val="007916A4"/>
    <w:rsid w:val="0079583D"/>
    <w:rsid w:val="00797916"/>
    <w:rsid w:val="007A19A0"/>
    <w:rsid w:val="007B20C7"/>
    <w:rsid w:val="007C3F3C"/>
    <w:rsid w:val="007D48BE"/>
    <w:rsid w:val="007D5BAF"/>
    <w:rsid w:val="007E03B6"/>
    <w:rsid w:val="007E2F93"/>
    <w:rsid w:val="007E379B"/>
    <w:rsid w:val="007E616B"/>
    <w:rsid w:val="007F2EE6"/>
    <w:rsid w:val="00807270"/>
    <w:rsid w:val="00816559"/>
    <w:rsid w:val="00817010"/>
    <w:rsid w:val="0082779B"/>
    <w:rsid w:val="00834370"/>
    <w:rsid w:val="00841A25"/>
    <w:rsid w:val="00854DF4"/>
    <w:rsid w:val="00854FCA"/>
    <w:rsid w:val="00863215"/>
    <w:rsid w:val="00865E24"/>
    <w:rsid w:val="008733FD"/>
    <w:rsid w:val="00880728"/>
    <w:rsid w:val="00881071"/>
    <w:rsid w:val="008827A8"/>
    <w:rsid w:val="00890156"/>
    <w:rsid w:val="00892583"/>
    <w:rsid w:val="0089438A"/>
    <w:rsid w:val="008A429C"/>
    <w:rsid w:val="008A4A13"/>
    <w:rsid w:val="008B3275"/>
    <w:rsid w:val="008B499B"/>
    <w:rsid w:val="008B65D2"/>
    <w:rsid w:val="008C28D4"/>
    <w:rsid w:val="008D5D33"/>
    <w:rsid w:val="008E326A"/>
    <w:rsid w:val="008E3E57"/>
    <w:rsid w:val="00902673"/>
    <w:rsid w:val="00905E9D"/>
    <w:rsid w:val="00920E7A"/>
    <w:rsid w:val="00934854"/>
    <w:rsid w:val="00945666"/>
    <w:rsid w:val="009460E7"/>
    <w:rsid w:val="00956A5B"/>
    <w:rsid w:val="00962FF5"/>
    <w:rsid w:val="00976432"/>
    <w:rsid w:val="009810E1"/>
    <w:rsid w:val="00985EC8"/>
    <w:rsid w:val="00986557"/>
    <w:rsid w:val="009878AB"/>
    <w:rsid w:val="00994B32"/>
    <w:rsid w:val="009A3908"/>
    <w:rsid w:val="009B3806"/>
    <w:rsid w:val="009C074F"/>
    <w:rsid w:val="009C12CA"/>
    <w:rsid w:val="009C6391"/>
    <w:rsid w:val="009D4841"/>
    <w:rsid w:val="009E0669"/>
    <w:rsid w:val="009E1BE0"/>
    <w:rsid w:val="009E3B59"/>
    <w:rsid w:val="009E5757"/>
    <w:rsid w:val="009F1247"/>
    <w:rsid w:val="009F4091"/>
    <w:rsid w:val="009F48C1"/>
    <w:rsid w:val="00A0042F"/>
    <w:rsid w:val="00A13031"/>
    <w:rsid w:val="00A2599A"/>
    <w:rsid w:val="00A35CCC"/>
    <w:rsid w:val="00A41DDF"/>
    <w:rsid w:val="00A42A1E"/>
    <w:rsid w:val="00A4362B"/>
    <w:rsid w:val="00A46ABE"/>
    <w:rsid w:val="00A50541"/>
    <w:rsid w:val="00A51208"/>
    <w:rsid w:val="00A5147A"/>
    <w:rsid w:val="00A52905"/>
    <w:rsid w:val="00A56915"/>
    <w:rsid w:val="00A67FF4"/>
    <w:rsid w:val="00A71E7B"/>
    <w:rsid w:val="00A74F4D"/>
    <w:rsid w:val="00A75E80"/>
    <w:rsid w:val="00A7738C"/>
    <w:rsid w:val="00A84B7B"/>
    <w:rsid w:val="00A93DA3"/>
    <w:rsid w:val="00AA0841"/>
    <w:rsid w:val="00AA59EB"/>
    <w:rsid w:val="00AA7C7C"/>
    <w:rsid w:val="00AB4F07"/>
    <w:rsid w:val="00AB55DB"/>
    <w:rsid w:val="00AD3407"/>
    <w:rsid w:val="00AD7745"/>
    <w:rsid w:val="00AE0137"/>
    <w:rsid w:val="00AE196F"/>
    <w:rsid w:val="00AE1F5F"/>
    <w:rsid w:val="00AE7433"/>
    <w:rsid w:val="00AF26D6"/>
    <w:rsid w:val="00AF2BE5"/>
    <w:rsid w:val="00AF532C"/>
    <w:rsid w:val="00B054F4"/>
    <w:rsid w:val="00B06D46"/>
    <w:rsid w:val="00B17179"/>
    <w:rsid w:val="00B26B76"/>
    <w:rsid w:val="00B37BDB"/>
    <w:rsid w:val="00B44A0F"/>
    <w:rsid w:val="00B45472"/>
    <w:rsid w:val="00B75FF2"/>
    <w:rsid w:val="00B805F2"/>
    <w:rsid w:val="00B84637"/>
    <w:rsid w:val="00B8682C"/>
    <w:rsid w:val="00B86C2A"/>
    <w:rsid w:val="00B87288"/>
    <w:rsid w:val="00B921E6"/>
    <w:rsid w:val="00BB0F00"/>
    <w:rsid w:val="00BB1805"/>
    <w:rsid w:val="00BB49DA"/>
    <w:rsid w:val="00BC2A60"/>
    <w:rsid w:val="00BD1127"/>
    <w:rsid w:val="00BD4094"/>
    <w:rsid w:val="00BD4492"/>
    <w:rsid w:val="00C011E2"/>
    <w:rsid w:val="00C03DCD"/>
    <w:rsid w:val="00C04EC6"/>
    <w:rsid w:val="00C052C5"/>
    <w:rsid w:val="00C10080"/>
    <w:rsid w:val="00C110E8"/>
    <w:rsid w:val="00C131C1"/>
    <w:rsid w:val="00C208C5"/>
    <w:rsid w:val="00C25FC4"/>
    <w:rsid w:val="00C33E22"/>
    <w:rsid w:val="00C42B8D"/>
    <w:rsid w:val="00C4308C"/>
    <w:rsid w:val="00C47A06"/>
    <w:rsid w:val="00C54361"/>
    <w:rsid w:val="00C54452"/>
    <w:rsid w:val="00C57DAE"/>
    <w:rsid w:val="00C8154F"/>
    <w:rsid w:val="00CA742A"/>
    <w:rsid w:val="00CB35BC"/>
    <w:rsid w:val="00CB3BA4"/>
    <w:rsid w:val="00CB62CF"/>
    <w:rsid w:val="00CB71AF"/>
    <w:rsid w:val="00CC0716"/>
    <w:rsid w:val="00CC1AF5"/>
    <w:rsid w:val="00CC5BC3"/>
    <w:rsid w:val="00CC5F3A"/>
    <w:rsid w:val="00CC7023"/>
    <w:rsid w:val="00CD0479"/>
    <w:rsid w:val="00CD1267"/>
    <w:rsid w:val="00CD35A1"/>
    <w:rsid w:val="00CF0453"/>
    <w:rsid w:val="00CF5D99"/>
    <w:rsid w:val="00D066B0"/>
    <w:rsid w:val="00D1469D"/>
    <w:rsid w:val="00D14E48"/>
    <w:rsid w:val="00D17413"/>
    <w:rsid w:val="00D2630B"/>
    <w:rsid w:val="00D41FC8"/>
    <w:rsid w:val="00D4684A"/>
    <w:rsid w:val="00D46D6F"/>
    <w:rsid w:val="00D53BE5"/>
    <w:rsid w:val="00D73FC8"/>
    <w:rsid w:val="00D80D12"/>
    <w:rsid w:val="00D81180"/>
    <w:rsid w:val="00D81385"/>
    <w:rsid w:val="00D82529"/>
    <w:rsid w:val="00D9585F"/>
    <w:rsid w:val="00DA3556"/>
    <w:rsid w:val="00DB101C"/>
    <w:rsid w:val="00DB35CA"/>
    <w:rsid w:val="00DC0D59"/>
    <w:rsid w:val="00DC2727"/>
    <w:rsid w:val="00DC4367"/>
    <w:rsid w:val="00DD2218"/>
    <w:rsid w:val="00DD268F"/>
    <w:rsid w:val="00DE07C2"/>
    <w:rsid w:val="00DE7E00"/>
    <w:rsid w:val="00DF01C7"/>
    <w:rsid w:val="00E01B7A"/>
    <w:rsid w:val="00E14D11"/>
    <w:rsid w:val="00E20A2A"/>
    <w:rsid w:val="00E2299C"/>
    <w:rsid w:val="00E249BA"/>
    <w:rsid w:val="00E27A6C"/>
    <w:rsid w:val="00E377C9"/>
    <w:rsid w:val="00E4048D"/>
    <w:rsid w:val="00E5474D"/>
    <w:rsid w:val="00E61FC7"/>
    <w:rsid w:val="00E62ED9"/>
    <w:rsid w:val="00E74B80"/>
    <w:rsid w:val="00E80712"/>
    <w:rsid w:val="00E86252"/>
    <w:rsid w:val="00E86E19"/>
    <w:rsid w:val="00E93926"/>
    <w:rsid w:val="00EA4B94"/>
    <w:rsid w:val="00EA6B3A"/>
    <w:rsid w:val="00EB12B1"/>
    <w:rsid w:val="00EB2214"/>
    <w:rsid w:val="00EC07F5"/>
    <w:rsid w:val="00EC466C"/>
    <w:rsid w:val="00ED18B5"/>
    <w:rsid w:val="00ED20EB"/>
    <w:rsid w:val="00EE4DC5"/>
    <w:rsid w:val="00EF0828"/>
    <w:rsid w:val="00EF46DD"/>
    <w:rsid w:val="00F05C14"/>
    <w:rsid w:val="00F10222"/>
    <w:rsid w:val="00F1050E"/>
    <w:rsid w:val="00F13B38"/>
    <w:rsid w:val="00F16339"/>
    <w:rsid w:val="00F16BC0"/>
    <w:rsid w:val="00F238BF"/>
    <w:rsid w:val="00F24112"/>
    <w:rsid w:val="00F303CE"/>
    <w:rsid w:val="00F304F5"/>
    <w:rsid w:val="00F35730"/>
    <w:rsid w:val="00F35D57"/>
    <w:rsid w:val="00F3748A"/>
    <w:rsid w:val="00F44858"/>
    <w:rsid w:val="00F57E80"/>
    <w:rsid w:val="00F657C8"/>
    <w:rsid w:val="00F6738A"/>
    <w:rsid w:val="00F72F58"/>
    <w:rsid w:val="00F776DA"/>
    <w:rsid w:val="00F81A16"/>
    <w:rsid w:val="00F82DF7"/>
    <w:rsid w:val="00F8376C"/>
    <w:rsid w:val="00F86023"/>
    <w:rsid w:val="00FA3692"/>
    <w:rsid w:val="00FC3D98"/>
    <w:rsid w:val="00FD20B2"/>
    <w:rsid w:val="00FD422A"/>
    <w:rsid w:val="00FF0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4293"/>
  </w:style>
  <w:style w:type="paragraph" w:styleId="1">
    <w:name w:val="heading 1"/>
    <w:basedOn w:val="a"/>
    <w:next w:val="a"/>
    <w:qFormat/>
    <w:rsid w:val="00FD422A"/>
    <w:pPr>
      <w:keepNext/>
      <w:outlineLvl w:val="0"/>
    </w:pPr>
    <w:rPr>
      <w:sz w:val="24"/>
    </w:rPr>
  </w:style>
  <w:style w:type="paragraph" w:styleId="2">
    <w:name w:val="heading 2"/>
    <w:basedOn w:val="a"/>
    <w:next w:val="a"/>
    <w:link w:val="20"/>
    <w:qFormat/>
    <w:rsid w:val="00F35D5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3F98"/>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EA6B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22A"/>
    <w:pPr>
      <w:jc w:val="center"/>
    </w:pPr>
    <w:rPr>
      <w:b/>
      <w:sz w:val="24"/>
    </w:rPr>
  </w:style>
  <w:style w:type="paragraph" w:styleId="a4">
    <w:name w:val="Body Text Indent"/>
    <w:basedOn w:val="a"/>
    <w:rsid w:val="00FD422A"/>
    <w:pPr>
      <w:spacing w:after="120"/>
      <w:ind w:left="283"/>
    </w:pPr>
  </w:style>
  <w:style w:type="paragraph" w:styleId="a5">
    <w:name w:val="Balloon Text"/>
    <w:basedOn w:val="a"/>
    <w:semiHidden/>
    <w:rsid w:val="009E5757"/>
    <w:rPr>
      <w:rFonts w:ascii="Tahoma" w:hAnsi="Tahoma" w:cs="Tahoma"/>
      <w:sz w:val="16"/>
      <w:szCs w:val="16"/>
    </w:rPr>
  </w:style>
  <w:style w:type="paragraph" w:styleId="a6">
    <w:name w:val="Document Map"/>
    <w:basedOn w:val="a"/>
    <w:semiHidden/>
    <w:rsid w:val="007F2EE6"/>
    <w:pPr>
      <w:shd w:val="clear" w:color="auto" w:fill="000080"/>
    </w:pPr>
    <w:rPr>
      <w:rFonts w:ascii="Tahoma" w:hAnsi="Tahoma" w:cs="Tahoma"/>
    </w:rPr>
  </w:style>
  <w:style w:type="paragraph" w:styleId="31">
    <w:name w:val="Body Text 3"/>
    <w:basedOn w:val="a"/>
    <w:rsid w:val="00D14E48"/>
    <w:pPr>
      <w:spacing w:after="120"/>
    </w:pPr>
    <w:rPr>
      <w:sz w:val="16"/>
      <w:szCs w:val="16"/>
    </w:rPr>
  </w:style>
  <w:style w:type="table" w:styleId="a7">
    <w:name w:val="Table Grid"/>
    <w:basedOn w:val="a1"/>
    <w:rsid w:val="00D14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976432"/>
    <w:pPr>
      <w:spacing w:after="120" w:line="480" w:lineRule="auto"/>
    </w:pPr>
  </w:style>
  <w:style w:type="paragraph" w:styleId="22">
    <w:name w:val="Body Text Indent 2"/>
    <w:basedOn w:val="a"/>
    <w:link w:val="23"/>
    <w:rsid w:val="0031222F"/>
    <w:pPr>
      <w:spacing w:after="120" w:line="480" w:lineRule="auto"/>
      <w:ind w:left="283"/>
    </w:pPr>
  </w:style>
  <w:style w:type="paragraph" w:customStyle="1" w:styleId="a8">
    <w:name w:val="Таблицы (моноширинный)"/>
    <w:basedOn w:val="a"/>
    <w:next w:val="a"/>
    <w:rsid w:val="00994B32"/>
    <w:pPr>
      <w:widowControl w:val="0"/>
      <w:autoSpaceDE w:val="0"/>
      <w:autoSpaceDN w:val="0"/>
      <w:adjustRightInd w:val="0"/>
      <w:jc w:val="both"/>
    </w:pPr>
    <w:rPr>
      <w:rFonts w:ascii="Courier New" w:hAnsi="Courier New" w:cs="Courier New"/>
      <w:sz w:val="24"/>
      <w:szCs w:val="24"/>
    </w:rPr>
  </w:style>
  <w:style w:type="character" w:customStyle="1" w:styleId="a9">
    <w:name w:val="Цветовое выделение"/>
    <w:rsid w:val="00994B32"/>
    <w:rPr>
      <w:b/>
      <w:bCs w:val="0"/>
      <w:color w:val="000080"/>
    </w:rPr>
  </w:style>
  <w:style w:type="character" w:customStyle="1" w:styleId="32">
    <w:name w:val="Основной текст с отступом 3 Знак"/>
    <w:basedOn w:val="a0"/>
    <w:link w:val="33"/>
    <w:semiHidden/>
    <w:locked/>
    <w:rsid w:val="00F24112"/>
    <w:rPr>
      <w:rFonts w:ascii="Calibri" w:eastAsia="Calibri" w:hAnsi="Calibri"/>
      <w:sz w:val="16"/>
      <w:szCs w:val="16"/>
      <w:lang w:val="ru-RU" w:eastAsia="en-US" w:bidi="ar-SA"/>
    </w:rPr>
  </w:style>
  <w:style w:type="paragraph" w:styleId="33">
    <w:name w:val="Body Text Indent 3"/>
    <w:basedOn w:val="a"/>
    <w:link w:val="32"/>
    <w:semiHidden/>
    <w:rsid w:val="00F24112"/>
    <w:pPr>
      <w:spacing w:after="120" w:line="276" w:lineRule="auto"/>
      <w:ind w:left="283"/>
    </w:pPr>
    <w:rPr>
      <w:rFonts w:ascii="Calibri" w:eastAsia="Calibri" w:hAnsi="Calibri"/>
      <w:sz w:val="16"/>
      <w:szCs w:val="16"/>
      <w:lang w:eastAsia="en-US"/>
    </w:rPr>
  </w:style>
  <w:style w:type="paragraph" w:customStyle="1" w:styleId="ConsPlusTitle">
    <w:name w:val="ConsPlusTitle"/>
    <w:rsid w:val="00C42B8D"/>
    <w:pPr>
      <w:widowControl w:val="0"/>
      <w:autoSpaceDE w:val="0"/>
      <w:autoSpaceDN w:val="0"/>
      <w:adjustRightInd w:val="0"/>
    </w:pPr>
    <w:rPr>
      <w:b/>
      <w:bCs/>
      <w:sz w:val="28"/>
      <w:szCs w:val="28"/>
    </w:rPr>
  </w:style>
  <w:style w:type="paragraph" w:customStyle="1" w:styleId="Default">
    <w:name w:val="Default"/>
    <w:rsid w:val="002F293D"/>
    <w:pPr>
      <w:autoSpaceDE w:val="0"/>
      <w:autoSpaceDN w:val="0"/>
      <w:adjustRightInd w:val="0"/>
    </w:pPr>
    <w:rPr>
      <w:color w:val="000000"/>
      <w:sz w:val="24"/>
      <w:szCs w:val="24"/>
    </w:rPr>
  </w:style>
  <w:style w:type="paragraph" w:customStyle="1" w:styleId="aa">
    <w:name w:val="Стиль"/>
    <w:rsid w:val="00BB49DA"/>
  </w:style>
  <w:style w:type="paragraph" w:customStyle="1" w:styleId="FR2">
    <w:name w:val="FR2"/>
    <w:rsid w:val="00B06D46"/>
    <w:pPr>
      <w:widowControl w:val="0"/>
      <w:snapToGrid w:val="0"/>
      <w:ind w:left="280" w:right="200"/>
      <w:jc w:val="center"/>
    </w:pPr>
    <w:rPr>
      <w:rFonts w:ascii="Arial" w:hAnsi="Arial"/>
      <w:b/>
      <w:i/>
      <w:sz w:val="24"/>
    </w:rPr>
  </w:style>
  <w:style w:type="paragraph" w:customStyle="1" w:styleId="f12">
    <w:name w:val="Основной тек$f1т с отступом 2"/>
    <w:basedOn w:val="a"/>
    <w:rsid w:val="00B06D46"/>
    <w:pPr>
      <w:widowControl w:val="0"/>
      <w:ind w:firstLine="720"/>
      <w:jc w:val="both"/>
    </w:pPr>
    <w:rPr>
      <w:sz w:val="28"/>
    </w:rPr>
  </w:style>
  <w:style w:type="paragraph" w:customStyle="1" w:styleId="210">
    <w:name w:val="Основной текст 21"/>
    <w:basedOn w:val="a"/>
    <w:rsid w:val="00FD20B2"/>
    <w:pPr>
      <w:overflowPunct w:val="0"/>
      <w:autoSpaceDE w:val="0"/>
      <w:autoSpaceDN w:val="0"/>
      <w:adjustRightInd w:val="0"/>
      <w:ind w:firstLine="540"/>
      <w:jc w:val="both"/>
    </w:pPr>
    <w:rPr>
      <w:sz w:val="28"/>
    </w:rPr>
  </w:style>
  <w:style w:type="paragraph" w:customStyle="1" w:styleId="14-15">
    <w:name w:val="14-15"/>
    <w:basedOn w:val="a"/>
    <w:rsid w:val="00FD20B2"/>
    <w:pPr>
      <w:spacing w:line="360" w:lineRule="auto"/>
      <w:ind w:firstLine="709"/>
      <w:jc w:val="both"/>
    </w:pPr>
    <w:rPr>
      <w:sz w:val="28"/>
      <w:szCs w:val="28"/>
    </w:rPr>
  </w:style>
  <w:style w:type="character" w:styleId="ab">
    <w:name w:val="Hyperlink"/>
    <w:basedOn w:val="a0"/>
    <w:rsid w:val="00FD20B2"/>
    <w:rPr>
      <w:color w:val="0000FF"/>
      <w:u w:val="single"/>
    </w:rPr>
  </w:style>
  <w:style w:type="paragraph" w:customStyle="1" w:styleId="ConsNonformat">
    <w:name w:val="ConsNonformat"/>
    <w:rsid w:val="00B86C2A"/>
    <w:pPr>
      <w:snapToGrid w:val="0"/>
      <w:ind w:right="19772"/>
    </w:pPr>
    <w:rPr>
      <w:rFonts w:ascii="Courier New" w:hAnsi="Courier New"/>
    </w:rPr>
  </w:style>
  <w:style w:type="character" w:customStyle="1" w:styleId="70">
    <w:name w:val="Заголовок 7 Знак"/>
    <w:basedOn w:val="a0"/>
    <w:link w:val="7"/>
    <w:semiHidden/>
    <w:rsid w:val="00EA6B3A"/>
    <w:rPr>
      <w:rFonts w:asciiTheme="majorHAnsi" w:eastAsiaTheme="majorEastAsia" w:hAnsiTheme="majorHAnsi" w:cstheme="majorBidi"/>
      <w:i/>
      <w:iCs/>
      <w:color w:val="404040" w:themeColor="text1" w:themeTint="BF"/>
    </w:rPr>
  </w:style>
  <w:style w:type="paragraph" w:styleId="ac">
    <w:name w:val="header"/>
    <w:basedOn w:val="a"/>
    <w:link w:val="ad"/>
    <w:uiPriority w:val="99"/>
    <w:rsid w:val="00EA6B3A"/>
    <w:pPr>
      <w:tabs>
        <w:tab w:val="center" w:pos="4677"/>
        <w:tab w:val="right" w:pos="9355"/>
      </w:tabs>
    </w:pPr>
    <w:rPr>
      <w:sz w:val="24"/>
      <w:szCs w:val="24"/>
    </w:rPr>
  </w:style>
  <w:style w:type="character" w:customStyle="1" w:styleId="ad">
    <w:name w:val="Верхний колонтитул Знак"/>
    <w:basedOn w:val="a0"/>
    <w:link w:val="ac"/>
    <w:uiPriority w:val="99"/>
    <w:rsid w:val="00EA6B3A"/>
    <w:rPr>
      <w:sz w:val="24"/>
      <w:szCs w:val="24"/>
    </w:rPr>
  </w:style>
  <w:style w:type="character" w:styleId="ae">
    <w:name w:val="page number"/>
    <w:basedOn w:val="a0"/>
    <w:rsid w:val="00EA6B3A"/>
  </w:style>
  <w:style w:type="paragraph" w:styleId="af">
    <w:name w:val="footer"/>
    <w:basedOn w:val="a"/>
    <w:link w:val="af0"/>
    <w:rsid w:val="00EA6B3A"/>
    <w:pPr>
      <w:tabs>
        <w:tab w:val="center" w:pos="4153"/>
        <w:tab w:val="right" w:pos="8306"/>
      </w:tabs>
    </w:pPr>
    <w:rPr>
      <w:sz w:val="24"/>
    </w:rPr>
  </w:style>
  <w:style w:type="character" w:customStyle="1" w:styleId="af0">
    <w:name w:val="Нижний колонтитул Знак"/>
    <w:basedOn w:val="a0"/>
    <w:link w:val="af"/>
    <w:rsid w:val="00EA6B3A"/>
    <w:rPr>
      <w:sz w:val="24"/>
    </w:rPr>
  </w:style>
  <w:style w:type="paragraph" w:customStyle="1" w:styleId="Style10">
    <w:name w:val="Style10"/>
    <w:basedOn w:val="a"/>
    <w:rsid w:val="00EA6B3A"/>
    <w:pPr>
      <w:widowControl w:val="0"/>
      <w:autoSpaceDE w:val="0"/>
      <w:autoSpaceDN w:val="0"/>
      <w:adjustRightInd w:val="0"/>
      <w:spacing w:line="274" w:lineRule="exact"/>
      <w:jc w:val="center"/>
    </w:pPr>
    <w:rPr>
      <w:sz w:val="24"/>
      <w:szCs w:val="24"/>
    </w:rPr>
  </w:style>
  <w:style w:type="character" w:customStyle="1" w:styleId="FontStyle17">
    <w:name w:val="Font Style17"/>
    <w:basedOn w:val="a0"/>
    <w:rsid w:val="00EA6B3A"/>
    <w:rPr>
      <w:rFonts w:ascii="Times New Roman" w:hAnsi="Times New Roman" w:cs="Times New Roman" w:hint="default"/>
      <w:b/>
      <w:bCs/>
      <w:sz w:val="24"/>
      <w:szCs w:val="24"/>
    </w:rPr>
  </w:style>
  <w:style w:type="character" w:customStyle="1" w:styleId="FontStyle21">
    <w:name w:val="Font Style21"/>
    <w:basedOn w:val="a0"/>
    <w:rsid w:val="00EA6B3A"/>
    <w:rPr>
      <w:rFonts w:ascii="Times New Roman" w:hAnsi="Times New Roman" w:cs="Times New Roman" w:hint="default"/>
      <w:sz w:val="20"/>
      <w:szCs w:val="20"/>
    </w:rPr>
  </w:style>
  <w:style w:type="paragraph" w:customStyle="1" w:styleId="ConsNormal">
    <w:name w:val="ConsNormal"/>
    <w:rsid w:val="00EA6B3A"/>
    <w:pPr>
      <w:snapToGrid w:val="0"/>
      <w:ind w:right="19772" w:firstLine="720"/>
    </w:pPr>
    <w:rPr>
      <w:rFonts w:ascii="Arial" w:hAnsi="Arial"/>
    </w:rPr>
  </w:style>
  <w:style w:type="character" w:customStyle="1" w:styleId="30">
    <w:name w:val="Заголовок 3 Знак"/>
    <w:basedOn w:val="a0"/>
    <w:link w:val="3"/>
    <w:rsid w:val="00397E8E"/>
    <w:rPr>
      <w:rFonts w:ascii="Arial" w:hAnsi="Arial" w:cs="Arial"/>
      <w:b/>
      <w:bCs/>
      <w:sz w:val="26"/>
      <w:szCs w:val="26"/>
    </w:rPr>
  </w:style>
  <w:style w:type="character" w:customStyle="1" w:styleId="20">
    <w:name w:val="Заголовок 2 Знак"/>
    <w:basedOn w:val="a0"/>
    <w:link w:val="2"/>
    <w:rsid w:val="003F2BFF"/>
    <w:rPr>
      <w:rFonts w:ascii="Arial" w:hAnsi="Arial" w:cs="Arial"/>
      <w:b/>
      <w:bCs/>
      <w:i/>
      <w:iCs/>
      <w:sz w:val="28"/>
      <w:szCs w:val="28"/>
    </w:rPr>
  </w:style>
  <w:style w:type="character" w:customStyle="1" w:styleId="23">
    <w:name w:val="Основной текст с отступом 2 Знак"/>
    <w:basedOn w:val="a0"/>
    <w:link w:val="22"/>
    <w:rsid w:val="003F2BFF"/>
  </w:style>
  <w:style w:type="paragraph" w:customStyle="1" w:styleId="ConsPlusNormal">
    <w:name w:val="ConsPlusNormal"/>
    <w:rsid w:val="004A57D2"/>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364632">
      <w:bodyDiv w:val="1"/>
      <w:marLeft w:val="0"/>
      <w:marRight w:val="0"/>
      <w:marTop w:val="0"/>
      <w:marBottom w:val="0"/>
      <w:divBdr>
        <w:top w:val="none" w:sz="0" w:space="0" w:color="auto"/>
        <w:left w:val="none" w:sz="0" w:space="0" w:color="auto"/>
        <w:bottom w:val="none" w:sz="0" w:space="0" w:color="auto"/>
        <w:right w:val="none" w:sz="0" w:space="0" w:color="auto"/>
      </w:divBdr>
    </w:div>
    <w:div w:id="45029211">
      <w:bodyDiv w:val="1"/>
      <w:marLeft w:val="0"/>
      <w:marRight w:val="0"/>
      <w:marTop w:val="0"/>
      <w:marBottom w:val="0"/>
      <w:divBdr>
        <w:top w:val="none" w:sz="0" w:space="0" w:color="auto"/>
        <w:left w:val="none" w:sz="0" w:space="0" w:color="auto"/>
        <w:bottom w:val="none" w:sz="0" w:space="0" w:color="auto"/>
        <w:right w:val="none" w:sz="0" w:space="0" w:color="auto"/>
      </w:divBdr>
    </w:div>
    <w:div w:id="65811575">
      <w:bodyDiv w:val="1"/>
      <w:marLeft w:val="0"/>
      <w:marRight w:val="0"/>
      <w:marTop w:val="0"/>
      <w:marBottom w:val="0"/>
      <w:divBdr>
        <w:top w:val="none" w:sz="0" w:space="0" w:color="auto"/>
        <w:left w:val="none" w:sz="0" w:space="0" w:color="auto"/>
        <w:bottom w:val="none" w:sz="0" w:space="0" w:color="auto"/>
        <w:right w:val="none" w:sz="0" w:space="0" w:color="auto"/>
      </w:divBdr>
    </w:div>
    <w:div w:id="88895631">
      <w:bodyDiv w:val="1"/>
      <w:marLeft w:val="0"/>
      <w:marRight w:val="0"/>
      <w:marTop w:val="0"/>
      <w:marBottom w:val="0"/>
      <w:divBdr>
        <w:top w:val="none" w:sz="0" w:space="0" w:color="auto"/>
        <w:left w:val="none" w:sz="0" w:space="0" w:color="auto"/>
        <w:bottom w:val="none" w:sz="0" w:space="0" w:color="auto"/>
        <w:right w:val="none" w:sz="0" w:space="0" w:color="auto"/>
      </w:divBdr>
    </w:div>
    <w:div w:id="154421895">
      <w:bodyDiv w:val="1"/>
      <w:marLeft w:val="0"/>
      <w:marRight w:val="0"/>
      <w:marTop w:val="0"/>
      <w:marBottom w:val="0"/>
      <w:divBdr>
        <w:top w:val="none" w:sz="0" w:space="0" w:color="auto"/>
        <w:left w:val="none" w:sz="0" w:space="0" w:color="auto"/>
        <w:bottom w:val="none" w:sz="0" w:space="0" w:color="auto"/>
        <w:right w:val="none" w:sz="0" w:space="0" w:color="auto"/>
      </w:divBdr>
    </w:div>
    <w:div w:id="219294717">
      <w:bodyDiv w:val="1"/>
      <w:marLeft w:val="0"/>
      <w:marRight w:val="0"/>
      <w:marTop w:val="0"/>
      <w:marBottom w:val="0"/>
      <w:divBdr>
        <w:top w:val="none" w:sz="0" w:space="0" w:color="auto"/>
        <w:left w:val="none" w:sz="0" w:space="0" w:color="auto"/>
        <w:bottom w:val="none" w:sz="0" w:space="0" w:color="auto"/>
        <w:right w:val="none" w:sz="0" w:space="0" w:color="auto"/>
      </w:divBdr>
    </w:div>
    <w:div w:id="240529208">
      <w:bodyDiv w:val="1"/>
      <w:marLeft w:val="0"/>
      <w:marRight w:val="0"/>
      <w:marTop w:val="0"/>
      <w:marBottom w:val="0"/>
      <w:divBdr>
        <w:top w:val="none" w:sz="0" w:space="0" w:color="auto"/>
        <w:left w:val="none" w:sz="0" w:space="0" w:color="auto"/>
        <w:bottom w:val="none" w:sz="0" w:space="0" w:color="auto"/>
        <w:right w:val="none" w:sz="0" w:space="0" w:color="auto"/>
      </w:divBdr>
    </w:div>
    <w:div w:id="300699474">
      <w:bodyDiv w:val="1"/>
      <w:marLeft w:val="0"/>
      <w:marRight w:val="0"/>
      <w:marTop w:val="0"/>
      <w:marBottom w:val="0"/>
      <w:divBdr>
        <w:top w:val="none" w:sz="0" w:space="0" w:color="auto"/>
        <w:left w:val="none" w:sz="0" w:space="0" w:color="auto"/>
        <w:bottom w:val="none" w:sz="0" w:space="0" w:color="auto"/>
        <w:right w:val="none" w:sz="0" w:space="0" w:color="auto"/>
      </w:divBdr>
    </w:div>
    <w:div w:id="432480196">
      <w:bodyDiv w:val="1"/>
      <w:marLeft w:val="0"/>
      <w:marRight w:val="0"/>
      <w:marTop w:val="0"/>
      <w:marBottom w:val="0"/>
      <w:divBdr>
        <w:top w:val="none" w:sz="0" w:space="0" w:color="auto"/>
        <w:left w:val="none" w:sz="0" w:space="0" w:color="auto"/>
        <w:bottom w:val="none" w:sz="0" w:space="0" w:color="auto"/>
        <w:right w:val="none" w:sz="0" w:space="0" w:color="auto"/>
      </w:divBdr>
    </w:div>
    <w:div w:id="437137082">
      <w:bodyDiv w:val="1"/>
      <w:marLeft w:val="0"/>
      <w:marRight w:val="0"/>
      <w:marTop w:val="0"/>
      <w:marBottom w:val="0"/>
      <w:divBdr>
        <w:top w:val="none" w:sz="0" w:space="0" w:color="auto"/>
        <w:left w:val="none" w:sz="0" w:space="0" w:color="auto"/>
        <w:bottom w:val="none" w:sz="0" w:space="0" w:color="auto"/>
        <w:right w:val="none" w:sz="0" w:space="0" w:color="auto"/>
      </w:divBdr>
    </w:div>
    <w:div w:id="446973702">
      <w:bodyDiv w:val="1"/>
      <w:marLeft w:val="0"/>
      <w:marRight w:val="0"/>
      <w:marTop w:val="0"/>
      <w:marBottom w:val="0"/>
      <w:divBdr>
        <w:top w:val="none" w:sz="0" w:space="0" w:color="auto"/>
        <w:left w:val="none" w:sz="0" w:space="0" w:color="auto"/>
        <w:bottom w:val="none" w:sz="0" w:space="0" w:color="auto"/>
        <w:right w:val="none" w:sz="0" w:space="0" w:color="auto"/>
      </w:divBdr>
    </w:div>
    <w:div w:id="490487909">
      <w:bodyDiv w:val="1"/>
      <w:marLeft w:val="0"/>
      <w:marRight w:val="0"/>
      <w:marTop w:val="0"/>
      <w:marBottom w:val="0"/>
      <w:divBdr>
        <w:top w:val="none" w:sz="0" w:space="0" w:color="auto"/>
        <w:left w:val="none" w:sz="0" w:space="0" w:color="auto"/>
        <w:bottom w:val="none" w:sz="0" w:space="0" w:color="auto"/>
        <w:right w:val="none" w:sz="0" w:space="0" w:color="auto"/>
      </w:divBdr>
    </w:div>
    <w:div w:id="491067165">
      <w:bodyDiv w:val="1"/>
      <w:marLeft w:val="0"/>
      <w:marRight w:val="0"/>
      <w:marTop w:val="0"/>
      <w:marBottom w:val="0"/>
      <w:divBdr>
        <w:top w:val="none" w:sz="0" w:space="0" w:color="auto"/>
        <w:left w:val="none" w:sz="0" w:space="0" w:color="auto"/>
        <w:bottom w:val="none" w:sz="0" w:space="0" w:color="auto"/>
        <w:right w:val="none" w:sz="0" w:space="0" w:color="auto"/>
      </w:divBdr>
    </w:div>
    <w:div w:id="514996479">
      <w:bodyDiv w:val="1"/>
      <w:marLeft w:val="0"/>
      <w:marRight w:val="0"/>
      <w:marTop w:val="0"/>
      <w:marBottom w:val="0"/>
      <w:divBdr>
        <w:top w:val="none" w:sz="0" w:space="0" w:color="auto"/>
        <w:left w:val="none" w:sz="0" w:space="0" w:color="auto"/>
        <w:bottom w:val="none" w:sz="0" w:space="0" w:color="auto"/>
        <w:right w:val="none" w:sz="0" w:space="0" w:color="auto"/>
      </w:divBdr>
    </w:div>
    <w:div w:id="526066853">
      <w:bodyDiv w:val="1"/>
      <w:marLeft w:val="0"/>
      <w:marRight w:val="0"/>
      <w:marTop w:val="0"/>
      <w:marBottom w:val="0"/>
      <w:divBdr>
        <w:top w:val="none" w:sz="0" w:space="0" w:color="auto"/>
        <w:left w:val="none" w:sz="0" w:space="0" w:color="auto"/>
        <w:bottom w:val="none" w:sz="0" w:space="0" w:color="auto"/>
        <w:right w:val="none" w:sz="0" w:space="0" w:color="auto"/>
      </w:divBdr>
    </w:div>
    <w:div w:id="552935446">
      <w:bodyDiv w:val="1"/>
      <w:marLeft w:val="0"/>
      <w:marRight w:val="0"/>
      <w:marTop w:val="0"/>
      <w:marBottom w:val="0"/>
      <w:divBdr>
        <w:top w:val="none" w:sz="0" w:space="0" w:color="auto"/>
        <w:left w:val="none" w:sz="0" w:space="0" w:color="auto"/>
        <w:bottom w:val="none" w:sz="0" w:space="0" w:color="auto"/>
        <w:right w:val="none" w:sz="0" w:space="0" w:color="auto"/>
      </w:divBdr>
    </w:div>
    <w:div w:id="553084034">
      <w:bodyDiv w:val="1"/>
      <w:marLeft w:val="0"/>
      <w:marRight w:val="0"/>
      <w:marTop w:val="0"/>
      <w:marBottom w:val="0"/>
      <w:divBdr>
        <w:top w:val="none" w:sz="0" w:space="0" w:color="auto"/>
        <w:left w:val="none" w:sz="0" w:space="0" w:color="auto"/>
        <w:bottom w:val="none" w:sz="0" w:space="0" w:color="auto"/>
        <w:right w:val="none" w:sz="0" w:space="0" w:color="auto"/>
      </w:divBdr>
    </w:div>
    <w:div w:id="556819555">
      <w:bodyDiv w:val="1"/>
      <w:marLeft w:val="0"/>
      <w:marRight w:val="0"/>
      <w:marTop w:val="0"/>
      <w:marBottom w:val="0"/>
      <w:divBdr>
        <w:top w:val="none" w:sz="0" w:space="0" w:color="auto"/>
        <w:left w:val="none" w:sz="0" w:space="0" w:color="auto"/>
        <w:bottom w:val="none" w:sz="0" w:space="0" w:color="auto"/>
        <w:right w:val="none" w:sz="0" w:space="0" w:color="auto"/>
      </w:divBdr>
    </w:div>
    <w:div w:id="566650129">
      <w:bodyDiv w:val="1"/>
      <w:marLeft w:val="0"/>
      <w:marRight w:val="0"/>
      <w:marTop w:val="0"/>
      <w:marBottom w:val="0"/>
      <w:divBdr>
        <w:top w:val="none" w:sz="0" w:space="0" w:color="auto"/>
        <w:left w:val="none" w:sz="0" w:space="0" w:color="auto"/>
        <w:bottom w:val="none" w:sz="0" w:space="0" w:color="auto"/>
        <w:right w:val="none" w:sz="0" w:space="0" w:color="auto"/>
      </w:divBdr>
    </w:div>
    <w:div w:id="673921817">
      <w:bodyDiv w:val="1"/>
      <w:marLeft w:val="0"/>
      <w:marRight w:val="0"/>
      <w:marTop w:val="0"/>
      <w:marBottom w:val="0"/>
      <w:divBdr>
        <w:top w:val="none" w:sz="0" w:space="0" w:color="auto"/>
        <w:left w:val="none" w:sz="0" w:space="0" w:color="auto"/>
        <w:bottom w:val="none" w:sz="0" w:space="0" w:color="auto"/>
        <w:right w:val="none" w:sz="0" w:space="0" w:color="auto"/>
      </w:divBdr>
    </w:div>
    <w:div w:id="780875673">
      <w:bodyDiv w:val="1"/>
      <w:marLeft w:val="0"/>
      <w:marRight w:val="0"/>
      <w:marTop w:val="0"/>
      <w:marBottom w:val="0"/>
      <w:divBdr>
        <w:top w:val="none" w:sz="0" w:space="0" w:color="auto"/>
        <w:left w:val="none" w:sz="0" w:space="0" w:color="auto"/>
        <w:bottom w:val="none" w:sz="0" w:space="0" w:color="auto"/>
        <w:right w:val="none" w:sz="0" w:space="0" w:color="auto"/>
      </w:divBdr>
    </w:div>
    <w:div w:id="844905544">
      <w:bodyDiv w:val="1"/>
      <w:marLeft w:val="0"/>
      <w:marRight w:val="0"/>
      <w:marTop w:val="0"/>
      <w:marBottom w:val="0"/>
      <w:divBdr>
        <w:top w:val="none" w:sz="0" w:space="0" w:color="auto"/>
        <w:left w:val="none" w:sz="0" w:space="0" w:color="auto"/>
        <w:bottom w:val="none" w:sz="0" w:space="0" w:color="auto"/>
        <w:right w:val="none" w:sz="0" w:space="0" w:color="auto"/>
      </w:divBdr>
    </w:div>
    <w:div w:id="872352622">
      <w:bodyDiv w:val="1"/>
      <w:marLeft w:val="0"/>
      <w:marRight w:val="0"/>
      <w:marTop w:val="0"/>
      <w:marBottom w:val="0"/>
      <w:divBdr>
        <w:top w:val="none" w:sz="0" w:space="0" w:color="auto"/>
        <w:left w:val="none" w:sz="0" w:space="0" w:color="auto"/>
        <w:bottom w:val="none" w:sz="0" w:space="0" w:color="auto"/>
        <w:right w:val="none" w:sz="0" w:space="0" w:color="auto"/>
      </w:divBdr>
    </w:div>
    <w:div w:id="919409894">
      <w:bodyDiv w:val="1"/>
      <w:marLeft w:val="0"/>
      <w:marRight w:val="0"/>
      <w:marTop w:val="0"/>
      <w:marBottom w:val="0"/>
      <w:divBdr>
        <w:top w:val="none" w:sz="0" w:space="0" w:color="auto"/>
        <w:left w:val="none" w:sz="0" w:space="0" w:color="auto"/>
        <w:bottom w:val="none" w:sz="0" w:space="0" w:color="auto"/>
        <w:right w:val="none" w:sz="0" w:space="0" w:color="auto"/>
      </w:divBdr>
    </w:div>
    <w:div w:id="954289431">
      <w:bodyDiv w:val="1"/>
      <w:marLeft w:val="0"/>
      <w:marRight w:val="0"/>
      <w:marTop w:val="0"/>
      <w:marBottom w:val="0"/>
      <w:divBdr>
        <w:top w:val="none" w:sz="0" w:space="0" w:color="auto"/>
        <w:left w:val="none" w:sz="0" w:space="0" w:color="auto"/>
        <w:bottom w:val="none" w:sz="0" w:space="0" w:color="auto"/>
        <w:right w:val="none" w:sz="0" w:space="0" w:color="auto"/>
      </w:divBdr>
    </w:div>
    <w:div w:id="962996996">
      <w:bodyDiv w:val="1"/>
      <w:marLeft w:val="0"/>
      <w:marRight w:val="0"/>
      <w:marTop w:val="0"/>
      <w:marBottom w:val="0"/>
      <w:divBdr>
        <w:top w:val="none" w:sz="0" w:space="0" w:color="auto"/>
        <w:left w:val="none" w:sz="0" w:space="0" w:color="auto"/>
        <w:bottom w:val="none" w:sz="0" w:space="0" w:color="auto"/>
        <w:right w:val="none" w:sz="0" w:space="0" w:color="auto"/>
      </w:divBdr>
    </w:div>
    <w:div w:id="972251225">
      <w:bodyDiv w:val="1"/>
      <w:marLeft w:val="0"/>
      <w:marRight w:val="0"/>
      <w:marTop w:val="0"/>
      <w:marBottom w:val="0"/>
      <w:divBdr>
        <w:top w:val="none" w:sz="0" w:space="0" w:color="auto"/>
        <w:left w:val="none" w:sz="0" w:space="0" w:color="auto"/>
        <w:bottom w:val="none" w:sz="0" w:space="0" w:color="auto"/>
        <w:right w:val="none" w:sz="0" w:space="0" w:color="auto"/>
      </w:divBdr>
    </w:div>
    <w:div w:id="1065567825">
      <w:bodyDiv w:val="1"/>
      <w:marLeft w:val="0"/>
      <w:marRight w:val="0"/>
      <w:marTop w:val="0"/>
      <w:marBottom w:val="0"/>
      <w:divBdr>
        <w:top w:val="none" w:sz="0" w:space="0" w:color="auto"/>
        <w:left w:val="none" w:sz="0" w:space="0" w:color="auto"/>
        <w:bottom w:val="none" w:sz="0" w:space="0" w:color="auto"/>
        <w:right w:val="none" w:sz="0" w:space="0" w:color="auto"/>
      </w:divBdr>
    </w:div>
    <w:div w:id="1087118104">
      <w:bodyDiv w:val="1"/>
      <w:marLeft w:val="0"/>
      <w:marRight w:val="0"/>
      <w:marTop w:val="0"/>
      <w:marBottom w:val="0"/>
      <w:divBdr>
        <w:top w:val="none" w:sz="0" w:space="0" w:color="auto"/>
        <w:left w:val="none" w:sz="0" w:space="0" w:color="auto"/>
        <w:bottom w:val="none" w:sz="0" w:space="0" w:color="auto"/>
        <w:right w:val="none" w:sz="0" w:space="0" w:color="auto"/>
      </w:divBdr>
    </w:div>
    <w:div w:id="1110658748">
      <w:bodyDiv w:val="1"/>
      <w:marLeft w:val="0"/>
      <w:marRight w:val="0"/>
      <w:marTop w:val="0"/>
      <w:marBottom w:val="0"/>
      <w:divBdr>
        <w:top w:val="none" w:sz="0" w:space="0" w:color="auto"/>
        <w:left w:val="none" w:sz="0" w:space="0" w:color="auto"/>
        <w:bottom w:val="none" w:sz="0" w:space="0" w:color="auto"/>
        <w:right w:val="none" w:sz="0" w:space="0" w:color="auto"/>
      </w:divBdr>
    </w:div>
    <w:div w:id="1111051346">
      <w:bodyDiv w:val="1"/>
      <w:marLeft w:val="0"/>
      <w:marRight w:val="0"/>
      <w:marTop w:val="0"/>
      <w:marBottom w:val="0"/>
      <w:divBdr>
        <w:top w:val="none" w:sz="0" w:space="0" w:color="auto"/>
        <w:left w:val="none" w:sz="0" w:space="0" w:color="auto"/>
        <w:bottom w:val="none" w:sz="0" w:space="0" w:color="auto"/>
        <w:right w:val="none" w:sz="0" w:space="0" w:color="auto"/>
      </w:divBdr>
    </w:div>
    <w:div w:id="1180850057">
      <w:bodyDiv w:val="1"/>
      <w:marLeft w:val="0"/>
      <w:marRight w:val="0"/>
      <w:marTop w:val="0"/>
      <w:marBottom w:val="0"/>
      <w:divBdr>
        <w:top w:val="none" w:sz="0" w:space="0" w:color="auto"/>
        <w:left w:val="none" w:sz="0" w:space="0" w:color="auto"/>
        <w:bottom w:val="none" w:sz="0" w:space="0" w:color="auto"/>
        <w:right w:val="none" w:sz="0" w:space="0" w:color="auto"/>
      </w:divBdr>
    </w:div>
    <w:div w:id="1207596693">
      <w:bodyDiv w:val="1"/>
      <w:marLeft w:val="0"/>
      <w:marRight w:val="0"/>
      <w:marTop w:val="0"/>
      <w:marBottom w:val="0"/>
      <w:divBdr>
        <w:top w:val="none" w:sz="0" w:space="0" w:color="auto"/>
        <w:left w:val="none" w:sz="0" w:space="0" w:color="auto"/>
        <w:bottom w:val="none" w:sz="0" w:space="0" w:color="auto"/>
        <w:right w:val="none" w:sz="0" w:space="0" w:color="auto"/>
      </w:divBdr>
    </w:div>
    <w:div w:id="1303197356">
      <w:bodyDiv w:val="1"/>
      <w:marLeft w:val="0"/>
      <w:marRight w:val="0"/>
      <w:marTop w:val="0"/>
      <w:marBottom w:val="0"/>
      <w:divBdr>
        <w:top w:val="none" w:sz="0" w:space="0" w:color="auto"/>
        <w:left w:val="none" w:sz="0" w:space="0" w:color="auto"/>
        <w:bottom w:val="none" w:sz="0" w:space="0" w:color="auto"/>
        <w:right w:val="none" w:sz="0" w:space="0" w:color="auto"/>
      </w:divBdr>
    </w:div>
    <w:div w:id="1341660100">
      <w:bodyDiv w:val="1"/>
      <w:marLeft w:val="0"/>
      <w:marRight w:val="0"/>
      <w:marTop w:val="0"/>
      <w:marBottom w:val="0"/>
      <w:divBdr>
        <w:top w:val="none" w:sz="0" w:space="0" w:color="auto"/>
        <w:left w:val="none" w:sz="0" w:space="0" w:color="auto"/>
        <w:bottom w:val="none" w:sz="0" w:space="0" w:color="auto"/>
        <w:right w:val="none" w:sz="0" w:space="0" w:color="auto"/>
      </w:divBdr>
    </w:div>
    <w:div w:id="1437091424">
      <w:bodyDiv w:val="1"/>
      <w:marLeft w:val="0"/>
      <w:marRight w:val="0"/>
      <w:marTop w:val="0"/>
      <w:marBottom w:val="0"/>
      <w:divBdr>
        <w:top w:val="none" w:sz="0" w:space="0" w:color="auto"/>
        <w:left w:val="none" w:sz="0" w:space="0" w:color="auto"/>
        <w:bottom w:val="none" w:sz="0" w:space="0" w:color="auto"/>
        <w:right w:val="none" w:sz="0" w:space="0" w:color="auto"/>
      </w:divBdr>
    </w:div>
    <w:div w:id="1453207403">
      <w:bodyDiv w:val="1"/>
      <w:marLeft w:val="0"/>
      <w:marRight w:val="0"/>
      <w:marTop w:val="0"/>
      <w:marBottom w:val="0"/>
      <w:divBdr>
        <w:top w:val="none" w:sz="0" w:space="0" w:color="auto"/>
        <w:left w:val="none" w:sz="0" w:space="0" w:color="auto"/>
        <w:bottom w:val="none" w:sz="0" w:space="0" w:color="auto"/>
        <w:right w:val="none" w:sz="0" w:space="0" w:color="auto"/>
      </w:divBdr>
    </w:div>
    <w:div w:id="1459032361">
      <w:bodyDiv w:val="1"/>
      <w:marLeft w:val="0"/>
      <w:marRight w:val="0"/>
      <w:marTop w:val="0"/>
      <w:marBottom w:val="0"/>
      <w:divBdr>
        <w:top w:val="none" w:sz="0" w:space="0" w:color="auto"/>
        <w:left w:val="none" w:sz="0" w:space="0" w:color="auto"/>
        <w:bottom w:val="none" w:sz="0" w:space="0" w:color="auto"/>
        <w:right w:val="none" w:sz="0" w:space="0" w:color="auto"/>
      </w:divBdr>
    </w:div>
    <w:div w:id="1470709334">
      <w:bodyDiv w:val="1"/>
      <w:marLeft w:val="0"/>
      <w:marRight w:val="0"/>
      <w:marTop w:val="0"/>
      <w:marBottom w:val="0"/>
      <w:divBdr>
        <w:top w:val="none" w:sz="0" w:space="0" w:color="auto"/>
        <w:left w:val="none" w:sz="0" w:space="0" w:color="auto"/>
        <w:bottom w:val="none" w:sz="0" w:space="0" w:color="auto"/>
        <w:right w:val="none" w:sz="0" w:space="0" w:color="auto"/>
      </w:divBdr>
    </w:div>
    <w:div w:id="1520268974">
      <w:bodyDiv w:val="1"/>
      <w:marLeft w:val="0"/>
      <w:marRight w:val="0"/>
      <w:marTop w:val="0"/>
      <w:marBottom w:val="0"/>
      <w:divBdr>
        <w:top w:val="none" w:sz="0" w:space="0" w:color="auto"/>
        <w:left w:val="none" w:sz="0" w:space="0" w:color="auto"/>
        <w:bottom w:val="none" w:sz="0" w:space="0" w:color="auto"/>
        <w:right w:val="none" w:sz="0" w:space="0" w:color="auto"/>
      </w:divBdr>
    </w:div>
    <w:div w:id="1621106560">
      <w:bodyDiv w:val="1"/>
      <w:marLeft w:val="0"/>
      <w:marRight w:val="0"/>
      <w:marTop w:val="0"/>
      <w:marBottom w:val="0"/>
      <w:divBdr>
        <w:top w:val="none" w:sz="0" w:space="0" w:color="auto"/>
        <w:left w:val="none" w:sz="0" w:space="0" w:color="auto"/>
        <w:bottom w:val="none" w:sz="0" w:space="0" w:color="auto"/>
        <w:right w:val="none" w:sz="0" w:space="0" w:color="auto"/>
      </w:divBdr>
    </w:div>
    <w:div w:id="1863283061">
      <w:bodyDiv w:val="1"/>
      <w:marLeft w:val="0"/>
      <w:marRight w:val="0"/>
      <w:marTop w:val="0"/>
      <w:marBottom w:val="0"/>
      <w:divBdr>
        <w:top w:val="none" w:sz="0" w:space="0" w:color="auto"/>
        <w:left w:val="none" w:sz="0" w:space="0" w:color="auto"/>
        <w:bottom w:val="none" w:sz="0" w:space="0" w:color="auto"/>
        <w:right w:val="none" w:sz="0" w:space="0" w:color="auto"/>
      </w:divBdr>
    </w:div>
    <w:div w:id="2018458689">
      <w:bodyDiv w:val="1"/>
      <w:marLeft w:val="0"/>
      <w:marRight w:val="0"/>
      <w:marTop w:val="0"/>
      <w:marBottom w:val="0"/>
      <w:divBdr>
        <w:top w:val="none" w:sz="0" w:space="0" w:color="auto"/>
        <w:left w:val="none" w:sz="0" w:space="0" w:color="auto"/>
        <w:bottom w:val="none" w:sz="0" w:space="0" w:color="auto"/>
        <w:right w:val="none" w:sz="0" w:space="0" w:color="auto"/>
      </w:divBdr>
    </w:div>
    <w:div w:id="2057044712">
      <w:bodyDiv w:val="1"/>
      <w:marLeft w:val="0"/>
      <w:marRight w:val="0"/>
      <w:marTop w:val="0"/>
      <w:marBottom w:val="0"/>
      <w:divBdr>
        <w:top w:val="none" w:sz="0" w:space="0" w:color="auto"/>
        <w:left w:val="none" w:sz="0" w:space="0" w:color="auto"/>
        <w:bottom w:val="none" w:sz="0" w:space="0" w:color="auto"/>
        <w:right w:val="none" w:sz="0" w:space="0" w:color="auto"/>
      </w:divBdr>
    </w:div>
    <w:div w:id="2068062203">
      <w:bodyDiv w:val="1"/>
      <w:marLeft w:val="0"/>
      <w:marRight w:val="0"/>
      <w:marTop w:val="0"/>
      <w:marBottom w:val="0"/>
      <w:divBdr>
        <w:top w:val="none" w:sz="0" w:space="0" w:color="auto"/>
        <w:left w:val="none" w:sz="0" w:space="0" w:color="auto"/>
        <w:bottom w:val="none" w:sz="0" w:space="0" w:color="auto"/>
        <w:right w:val="none" w:sz="0" w:space="0" w:color="auto"/>
      </w:divBdr>
    </w:div>
    <w:div w:id="2095780122">
      <w:bodyDiv w:val="1"/>
      <w:marLeft w:val="0"/>
      <w:marRight w:val="0"/>
      <w:marTop w:val="0"/>
      <w:marBottom w:val="0"/>
      <w:divBdr>
        <w:top w:val="none" w:sz="0" w:space="0" w:color="auto"/>
        <w:left w:val="none" w:sz="0" w:space="0" w:color="auto"/>
        <w:bottom w:val="none" w:sz="0" w:space="0" w:color="auto"/>
        <w:right w:val="none" w:sz="0" w:space="0" w:color="auto"/>
      </w:divBdr>
    </w:div>
    <w:div w:id="21421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6547-4970-4999-8B77-8C6CC9C5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2490</Words>
  <Characters>14198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cp:lastModifiedBy>
  <cp:revision>7</cp:revision>
  <cp:lastPrinted>2015-06-22T12:07:00Z</cp:lastPrinted>
  <dcterms:created xsi:type="dcterms:W3CDTF">2017-06-15T05:28:00Z</dcterms:created>
  <dcterms:modified xsi:type="dcterms:W3CDTF">2017-06-15T08:51:00Z</dcterms:modified>
</cp:coreProperties>
</file>