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5D1A0A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</w:t>
            </w:r>
            <w:r w:rsidR="001C72F8">
              <w:rPr>
                <w:b/>
                <w:sz w:val="36"/>
              </w:rPr>
              <w:t>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Pr="00890156" w:rsidRDefault="00B17179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890156">
        <w:rPr>
          <w:sz w:val="28"/>
          <w:szCs w:val="28"/>
        </w:rPr>
        <w:t>2</w:t>
      </w:r>
      <w:r w:rsidR="00890156" w:rsidRPr="00890156">
        <w:rPr>
          <w:sz w:val="28"/>
          <w:szCs w:val="28"/>
        </w:rPr>
        <w:t>9</w:t>
      </w:r>
      <w:r w:rsidR="000958D8" w:rsidRPr="00890156">
        <w:rPr>
          <w:sz w:val="28"/>
          <w:szCs w:val="28"/>
        </w:rPr>
        <w:t xml:space="preserve"> </w:t>
      </w:r>
      <w:r w:rsidR="009878AB" w:rsidRPr="00890156">
        <w:rPr>
          <w:sz w:val="28"/>
          <w:szCs w:val="28"/>
        </w:rPr>
        <w:t xml:space="preserve">июня </w:t>
      </w:r>
      <w:r w:rsidR="00C110E8" w:rsidRPr="00890156">
        <w:rPr>
          <w:sz w:val="28"/>
          <w:szCs w:val="28"/>
        </w:rPr>
        <w:t xml:space="preserve"> </w:t>
      </w:r>
      <w:r w:rsidR="000958D8" w:rsidRPr="00890156">
        <w:rPr>
          <w:sz w:val="28"/>
          <w:szCs w:val="28"/>
        </w:rPr>
        <w:t>201</w:t>
      </w:r>
      <w:r w:rsidR="006A3E55" w:rsidRPr="00890156">
        <w:rPr>
          <w:sz w:val="28"/>
          <w:szCs w:val="28"/>
        </w:rPr>
        <w:t>6</w:t>
      </w:r>
      <w:r w:rsidR="001C72F8" w:rsidRPr="00890156">
        <w:rPr>
          <w:sz w:val="28"/>
          <w:szCs w:val="28"/>
        </w:rPr>
        <w:t xml:space="preserve"> г</w:t>
      </w:r>
      <w:r w:rsidR="00A46ABE" w:rsidRPr="00890156">
        <w:rPr>
          <w:sz w:val="28"/>
          <w:szCs w:val="28"/>
        </w:rPr>
        <w:t xml:space="preserve">. </w:t>
      </w:r>
      <w:r w:rsidR="00A46ABE" w:rsidRPr="00890156">
        <w:rPr>
          <w:sz w:val="28"/>
          <w:szCs w:val="28"/>
        </w:rPr>
        <w:tab/>
      </w:r>
      <w:r w:rsidR="00A46ABE" w:rsidRPr="00890156">
        <w:rPr>
          <w:sz w:val="28"/>
          <w:szCs w:val="28"/>
        </w:rPr>
        <w:tab/>
        <w:t xml:space="preserve">             </w:t>
      </w:r>
      <w:r w:rsidR="00A46ABE" w:rsidRPr="00890156">
        <w:rPr>
          <w:sz w:val="28"/>
          <w:szCs w:val="28"/>
        </w:rPr>
        <w:tab/>
      </w:r>
      <w:r w:rsidR="00A46ABE" w:rsidRPr="00890156">
        <w:rPr>
          <w:sz w:val="28"/>
          <w:szCs w:val="28"/>
        </w:rPr>
        <w:tab/>
      </w:r>
      <w:r w:rsidR="001C72F8" w:rsidRPr="00890156">
        <w:rPr>
          <w:sz w:val="28"/>
          <w:szCs w:val="28"/>
        </w:rPr>
        <w:t xml:space="preserve">     </w:t>
      </w:r>
      <w:r w:rsidR="001C72F8" w:rsidRPr="00890156">
        <w:rPr>
          <w:sz w:val="28"/>
          <w:szCs w:val="28"/>
        </w:rPr>
        <w:tab/>
        <w:t xml:space="preserve">        №</w:t>
      </w:r>
      <w:r w:rsidR="00AD3407">
        <w:rPr>
          <w:sz w:val="28"/>
          <w:szCs w:val="28"/>
        </w:rPr>
        <w:t xml:space="preserve"> </w:t>
      </w:r>
      <w:r w:rsidR="00890156">
        <w:rPr>
          <w:sz w:val="28"/>
          <w:szCs w:val="28"/>
        </w:rPr>
        <w:t>4/34-4</w:t>
      </w:r>
      <w:r w:rsidR="001C72F8" w:rsidRPr="00890156">
        <w:rPr>
          <w:sz w:val="28"/>
          <w:szCs w:val="28"/>
        </w:rPr>
        <w:t xml:space="preserve"> </w:t>
      </w:r>
    </w:p>
    <w:p w:rsidR="001C72F8" w:rsidRPr="006A3E55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 w:rsidRPr="006A3E55">
        <w:rPr>
          <w:sz w:val="24"/>
          <w:szCs w:val="24"/>
        </w:rPr>
        <w:t xml:space="preserve">г. </w:t>
      </w:r>
      <w:r w:rsidR="001C72F8" w:rsidRPr="006A3E55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DD2218" w:rsidRPr="00DD2218" w:rsidRDefault="004A57D2" w:rsidP="00DD2218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 w:rsidRPr="00DD2218">
        <w:rPr>
          <w:b/>
          <w:bCs/>
          <w:color w:val="000000"/>
          <w:sz w:val="28"/>
          <w:szCs w:val="28"/>
        </w:rPr>
        <w:t xml:space="preserve">О Порядке приема, учета, проверки и хранения в территориальной избирательной комиссии Осташковского района агитационных материалов и представляемых одновременно с ними документов в период подготовки и проведения выборов </w:t>
      </w:r>
      <w:r w:rsidR="00DD2218" w:rsidRPr="00DD2218">
        <w:rPr>
          <w:b/>
          <w:sz w:val="28"/>
          <w:szCs w:val="28"/>
        </w:rPr>
        <w:t xml:space="preserve">депутатов Совета депутатов муниципального образования «Ботовское сельское поселение»  четвертого созыва по семимандатному избирательному округу №1, </w:t>
      </w:r>
      <w:r w:rsidR="00DD2218" w:rsidRPr="00DD2218">
        <w:rPr>
          <w:b/>
          <w:sz w:val="28"/>
        </w:rPr>
        <w:t>дополнительных выборов депутатов Совета депутатов муниципального образования «Городское поселение – г. Осташков» по одномандатным избирательным  округам №№1, 10, депутата Совета депутатов муниципального образования «Замошское сельское поселение» по одномандатному избирательному округу №6                                                                                          18  сентября 2016 года</w:t>
      </w:r>
    </w:p>
    <w:p w:rsidR="004A57D2" w:rsidRDefault="004A57D2" w:rsidP="00890156">
      <w:pPr>
        <w:pStyle w:val="a3"/>
        <w:ind w:right="34"/>
        <w:rPr>
          <w:sz w:val="28"/>
          <w:szCs w:val="28"/>
        </w:rPr>
      </w:pPr>
    </w:p>
    <w:p w:rsidR="004A57D2" w:rsidRPr="00DC49E0" w:rsidRDefault="004A57D2" w:rsidP="003870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3DB5">
        <w:rPr>
          <w:sz w:val="28"/>
          <w:szCs w:val="28"/>
        </w:rPr>
        <w:t>В соответствии со статьями 24, 54 Федерального закона «Об основных гарантиях избирательных прав и права на участие в референдуме граждан Российской Федерации</w:t>
      </w:r>
      <w:r w:rsidRPr="004E4A38">
        <w:rPr>
          <w:sz w:val="28"/>
          <w:szCs w:val="28"/>
        </w:rPr>
        <w:t>» от 12.06.2002</w:t>
      </w:r>
      <w:r>
        <w:rPr>
          <w:sz w:val="28"/>
          <w:szCs w:val="28"/>
        </w:rPr>
        <w:t xml:space="preserve"> года</w:t>
      </w:r>
      <w:r w:rsidRPr="004E4A38">
        <w:rPr>
          <w:sz w:val="28"/>
          <w:szCs w:val="28"/>
        </w:rPr>
        <w:t xml:space="preserve"> № 67-ФЗ, статьями 20, 51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387097">
        <w:rPr>
          <w:sz w:val="28"/>
          <w:szCs w:val="28"/>
        </w:rPr>
        <w:t>на основании постановлений и</w:t>
      </w:r>
      <w:r w:rsidR="00387097" w:rsidRPr="0057460F">
        <w:rPr>
          <w:sz w:val="28"/>
          <w:szCs w:val="28"/>
        </w:rPr>
        <w:t>збирательной комиссии Тверской области</w:t>
      </w:r>
      <w:r w:rsidR="00387097">
        <w:rPr>
          <w:sz w:val="28"/>
          <w:szCs w:val="28"/>
        </w:rPr>
        <w:t>:</w:t>
      </w:r>
      <w:r w:rsidR="00387097" w:rsidRPr="0057460F">
        <w:rPr>
          <w:sz w:val="28"/>
          <w:szCs w:val="28"/>
        </w:rPr>
        <w:t xml:space="preserve"> от </w:t>
      </w:r>
      <w:r w:rsidR="00387097">
        <w:rPr>
          <w:sz w:val="28"/>
          <w:szCs w:val="28"/>
        </w:rPr>
        <w:t>03 декабря</w:t>
      </w:r>
      <w:r w:rsidR="00387097" w:rsidRPr="0057460F">
        <w:rPr>
          <w:sz w:val="28"/>
          <w:szCs w:val="28"/>
        </w:rPr>
        <w:t xml:space="preserve"> </w:t>
      </w:r>
      <w:r w:rsidR="00387097">
        <w:rPr>
          <w:sz w:val="28"/>
          <w:szCs w:val="28"/>
        </w:rPr>
        <w:t>2012</w:t>
      </w:r>
      <w:r w:rsidR="00387097" w:rsidRPr="0057460F">
        <w:rPr>
          <w:sz w:val="28"/>
          <w:szCs w:val="28"/>
        </w:rPr>
        <w:t>г. №</w:t>
      </w:r>
      <w:r w:rsidR="00387097">
        <w:rPr>
          <w:sz w:val="28"/>
          <w:szCs w:val="28"/>
        </w:rPr>
        <w:t xml:space="preserve"> 79/714-5 </w:t>
      </w:r>
      <w:r w:rsidR="00387097"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r w:rsidR="00387097">
        <w:rPr>
          <w:sz w:val="28"/>
          <w:szCs w:val="28"/>
        </w:rPr>
        <w:t>Ботовское сельское поселение</w:t>
      </w:r>
      <w:r w:rsidR="00387097" w:rsidRPr="0057460F">
        <w:rPr>
          <w:sz w:val="28"/>
          <w:szCs w:val="28"/>
        </w:rPr>
        <w:t xml:space="preserve">» </w:t>
      </w:r>
      <w:r w:rsidR="00387097">
        <w:rPr>
          <w:sz w:val="28"/>
          <w:szCs w:val="28"/>
        </w:rPr>
        <w:t xml:space="preserve">Осташковского района </w:t>
      </w:r>
      <w:r w:rsidR="00387097" w:rsidRPr="0057460F">
        <w:rPr>
          <w:sz w:val="28"/>
          <w:szCs w:val="28"/>
        </w:rPr>
        <w:t>Тверской области н</w:t>
      </w:r>
      <w:r w:rsidR="00387097">
        <w:rPr>
          <w:sz w:val="28"/>
          <w:szCs w:val="28"/>
        </w:rPr>
        <w:t xml:space="preserve">а территориальную избирательную </w:t>
      </w:r>
      <w:r w:rsidR="00387097" w:rsidRPr="0057460F">
        <w:rPr>
          <w:sz w:val="28"/>
          <w:szCs w:val="28"/>
        </w:rPr>
        <w:t>комиссию Осташковского района</w:t>
      </w:r>
      <w:r w:rsidR="00387097">
        <w:rPr>
          <w:sz w:val="28"/>
          <w:szCs w:val="28"/>
        </w:rPr>
        <w:t xml:space="preserve">», </w:t>
      </w:r>
      <w:r w:rsidR="00387097" w:rsidRPr="00B00B4E">
        <w:rPr>
          <w:bCs/>
          <w:sz w:val="28"/>
        </w:rPr>
        <w:t xml:space="preserve">от </w:t>
      </w:r>
      <w:r w:rsidR="00387097">
        <w:rPr>
          <w:bCs/>
          <w:sz w:val="28"/>
        </w:rPr>
        <w:t>10 июня</w:t>
      </w:r>
      <w:r w:rsidR="00387097" w:rsidRPr="00B00B4E">
        <w:rPr>
          <w:bCs/>
          <w:sz w:val="28"/>
        </w:rPr>
        <w:t xml:space="preserve"> 201</w:t>
      </w:r>
      <w:r w:rsidR="00387097">
        <w:rPr>
          <w:bCs/>
          <w:sz w:val="28"/>
        </w:rPr>
        <w:t>6</w:t>
      </w:r>
      <w:r w:rsidR="00387097" w:rsidRPr="00B00B4E">
        <w:rPr>
          <w:bCs/>
          <w:sz w:val="28"/>
        </w:rPr>
        <w:t xml:space="preserve">г. № </w:t>
      </w:r>
      <w:r w:rsidR="00387097">
        <w:rPr>
          <w:bCs/>
          <w:sz w:val="28"/>
        </w:rPr>
        <w:t>3/45-6</w:t>
      </w:r>
      <w:r w:rsidR="00387097" w:rsidRPr="00B00B4E">
        <w:rPr>
          <w:bCs/>
          <w:sz w:val="28"/>
        </w:rPr>
        <w:t xml:space="preserve"> «О возложении полномочий избирательной комиссии муниципального образования «Городское поселение </w:t>
      </w:r>
      <w:r w:rsidR="00387097">
        <w:rPr>
          <w:bCs/>
          <w:sz w:val="28"/>
        </w:rPr>
        <w:t>– г.</w:t>
      </w:r>
      <w:r w:rsidR="00387097" w:rsidRPr="00B00B4E">
        <w:rPr>
          <w:bCs/>
          <w:sz w:val="28"/>
        </w:rPr>
        <w:t xml:space="preserve"> Осташков» на территориальную избирательную комиссию Осташковского района</w:t>
      </w:r>
      <w:r w:rsidR="00387097">
        <w:rPr>
          <w:bCs/>
          <w:sz w:val="28"/>
        </w:rPr>
        <w:t>»</w:t>
      </w:r>
      <w:r w:rsidR="00387097" w:rsidRPr="00573E6E">
        <w:rPr>
          <w:sz w:val="28"/>
          <w:szCs w:val="28"/>
        </w:rPr>
        <w:t>,</w:t>
      </w:r>
      <w:r w:rsidR="00387097" w:rsidRPr="006D6478">
        <w:rPr>
          <w:sz w:val="28"/>
          <w:szCs w:val="28"/>
        </w:rPr>
        <w:t xml:space="preserve"> </w:t>
      </w:r>
      <w:r w:rsidR="00387097" w:rsidRPr="00D842AF">
        <w:rPr>
          <w:sz w:val="28"/>
          <w:szCs w:val="28"/>
        </w:rPr>
        <w:t xml:space="preserve">постановления избирательной комиссии Тверской области от </w:t>
      </w:r>
      <w:r w:rsidR="00387097">
        <w:rPr>
          <w:sz w:val="28"/>
          <w:szCs w:val="28"/>
        </w:rPr>
        <w:t>03</w:t>
      </w:r>
      <w:r w:rsidR="00387097" w:rsidRPr="00D842AF">
        <w:rPr>
          <w:sz w:val="28"/>
          <w:szCs w:val="28"/>
        </w:rPr>
        <w:t xml:space="preserve"> </w:t>
      </w:r>
      <w:r w:rsidR="00387097">
        <w:rPr>
          <w:sz w:val="28"/>
          <w:szCs w:val="28"/>
        </w:rPr>
        <w:t xml:space="preserve">декабря </w:t>
      </w:r>
      <w:r w:rsidR="00387097" w:rsidRPr="00D842AF">
        <w:rPr>
          <w:sz w:val="28"/>
          <w:szCs w:val="28"/>
        </w:rPr>
        <w:t>201</w:t>
      </w:r>
      <w:r w:rsidR="00387097">
        <w:rPr>
          <w:sz w:val="28"/>
          <w:szCs w:val="28"/>
        </w:rPr>
        <w:t>2</w:t>
      </w:r>
      <w:r w:rsidR="00387097" w:rsidRPr="00D842AF">
        <w:rPr>
          <w:sz w:val="28"/>
          <w:szCs w:val="28"/>
        </w:rPr>
        <w:t xml:space="preserve">г. № </w:t>
      </w:r>
      <w:r w:rsidR="00387097">
        <w:rPr>
          <w:sz w:val="28"/>
          <w:szCs w:val="28"/>
        </w:rPr>
        <w:t>79</w:t>
      </w:r>
      <w:r w:rsidR="00387097" w:rsidRPr="00D842AF">
        <w:rPr>
          <w:sz w:val="28"/>
          <w:szCs w:val="28"/>
        </w:rPr>
        <w:t>/</w:t>
      </w:r>
      <w:r w:rsidR="00387097">
        <w:rPr>
          <w:sz w:val="28"/>
          <w:szCs w:val="28"/>
        </w:rPr>
        <w:t>717</w:t>
      </w:r>
      <w:r w:rsidR="00387097" w:rsidRPr="00D842AF">
        <w:rPr>
          <w:sz w:val="28"/>
          <w:szCs w:val="28"/>
        </w:rPr>
        <w:t>-5</w:t>
      </w:r>
      <w:r w:rsidR="00387097" w:rsidRPr="000C7E97">
        <w:rPr>
          <w:sz w:val="28"/>
          <w:szCs w:val="28"/>
        </w:rPr>
        <w:t xml:space="preserve"> </w:t>
      </w:r>
      <w:r w:rsidR="00387097" w:rsidRPr="001C2F61">
        <w:rPr>
          <w:sz w:val="28"/>
          <w:szCs w:val="28"/>
        </w:rPr>
        <w:t xml:space="preserve">«О возложении полномочий избирательной комиссии муниципального образования «Замошское сельское поселение» Осташковского района </w:t>
      </w:r>
      <w:r w:rsidR="00387097" w:rsidRPr="001C2F61">
        <w:rPr>
          <w:sz w:val="28"/>
          <w:szCs w:val="28"/>
        </w:rPr>
        <w:lastRenderedPageBreak/>
        <w:t>Тверской области на территориальную избирательную комиссию Осташковского района</w:t>
      </w:r>
      <w:r w:rsidR="00387097">
        <w:rPr>
          <w:sz w:val="28"/>
          <w:szCs w:val="28"/>
        </w:rPr>
        <w:t xml:space="preserve">», </w:t>
      </w:r>
      <w:r>
        <w:rPr>
          <w:sz w:val="28"/>
          <w:szCs w:val="28"/>
        </w:rPr>
        <w:t>территориальная избирательная</w:t>
      </w:r>
      <w:r w:rsidR="00387097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 xml:space="preserve"> </w:t>
      </w:r>
      <w:r w:rsidR="00387097">
        <w:rPr>
          <w:sz w:val="28"/>
          <w:szCs w:val="28"/>
        </w:rPr>
        <w:t xml:space="preserve">Осташковского района </w:t>
      </w:r>
      <w:r w:rsidRPr="00387097">
        <w:rPr>
          <w:b/>
          <w:sz w:val="28"/>
          <w:szCs w:val="28"/>
        </w:rPr>
        <w:t>постановляет:</w:t>
      </w:r>
    </w:p>
    <w:p w:rsidR="00387097" w:rsidRPr="00387097" w:rsidRDefault="004A57D2" w:rsidP="00387097">
      <w:pPr>
        <w:shd w:val="clear" w:color="auto" w:fill="FFFFFF"/>
        <w:spacing w:after="120" w:line="360" w:lineRule="auto"/>
        <w:ind w:firstLine="164"/>
        <w:jc w:val="both"/>
        <w:rPr>
          <w:sz w:val="28"/>
          <w:szCs w:val="28"/>
        </w:rPr>
      </w:pPr>
      <w:r w:rsidRPr="00553DB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</w:t>
      </w:r>
      <w:r w:rsidRPr="00A534DB">
        <w:rPr>
          <w:sz w:val="28"/>
          <w:szCs w:val="28"/>
        </w:rPr>
        <w:t xml:space="preserve">приема, учета, </w:t>
      </w:r>
      <w:r>
        <w:rPr>
          <w:sz w:val="28"/>
          <w:szCs w:val="28"/>
        </w:rPr>
        <w:t>проверки</w:t>
      </w:r>
      <w:r w:rsidRPr="00A534DB">
        <w:rPr>
          <w:sz w:val="28"/>
          <w:szCs w:val="28"/>
        </w:rPr>
        <w:t xml:space="preserve"> и хранения в </w:t>
      </w:r>
      <w:r w:rsidR="00387097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A534DB">
        <w:rPr>
          <w:sz w:val="28"/>
          <w:szCs w:val="28"/>
        </w:rPr>
        <w:t xml:space="preserve">избирательной комиссии </w:t>
      </w:r>
      <w:r w:rsidR="00387097">
        <w:rPr>
          <w:sz w:val="28"/>
          <w:szCs w:val="28"/>
        </w:rPr>
        <w:t xml:space="preserve">Осташковского района </w:t>
      </w:r>
      <w:r w:rsidRPr="00A534DB">
        <w:rPr>
          <w:sz w:val="28"/>
          <w:szCs w:val="28"/>
        </w:rPr>
        <w:t xml:space="preserve">агитационных материалов и представляемых одновременно с ними документов в период </w:t>
      </w:r>
      <w:r>
        <w:rPr>
          <w:sz w:val="28"/>
          <w:szCs w:val="28"/>
        </w:rPr>
        <w:t xml:space="preserve">подготовки и проведения выборов </w:t>
      </w:r>
      <w:r w:rsidR="00387097" w:rsidRPr="00387097">
        <w:rPr>
          <w:sz w:val="28"/>
          <w:szCs w:val="28"/>
        </w:rPr>
        <w:t xml:space="preserve">депутатов Совета депутатов муниципального образования «Ботовское сельское поселение»  четвертого созыва по семимандатному избирательному округу №1, </w:t>
      </w:r>
      <w:r w:rsidR="00387097" w:rsidRPr="00387097">
        <w:rPr>
          <w:sz w:val="28"/>
        </w:rPr>
        <w:t>дополнительных выборов депутатов Совета депутатов муниципального образования «Городское поселение – г. Осташков» по одномандатным избирательным  округам №№1, 10, депутата Совета депутатов муниципального образования «Замошское сельское поселение» по одномандатному</w:t>
      </w:r>
      <w:r w:rsidR="00387097">
        <w:rPr>
          <w:sz w:val="28"/>
        </w:rPr>
        <w:t xml:space="preserve"> </w:t>
      </w:r>
      <w:r w:rsidR="00387097" w:rsidRPr="00387097">
        <w:rPr>
          <w:sz w:val="28"/>
        </w:rPr>
        <w:t xml:space="preserve">избирательному округу №6 </w:t>
      </w:r>
      <w:r w:rsidR="00387097">
        <w:rPr>
          <w:sz w:val="28"/>
        </w:rPr>
        <w:t xml:space="preserve"> </w:t>
      </w:r>
      <w:r w:rsidR="00387097" w:rsidRPr="00387097">
        <w:rPr>
          <w:sz w:val="28"/>
        </w:rPr>
        <w:t>18  сентября 2016 года</w:t>
      </w:r>
    </w:p>
    <w:p w:rsidR="004A57D2" w:rsidRDefault="004A57D2" w:rsidP="004A57D2">
      <w:pPr>
        <w:spacing w:line="360" w:lineRule="auto"/>
        <w:ind w:firstLine="720"/>
        <w:jc w:val="both"/>
        <w:rPr>
          <w:sz w:val="28"/>
          <w:szCs w:val="28"/>
        </w:rPr>
      </w:pPr>
      <w:r w:rsidRPr="00553DB5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</w:t>
      </w:r>
      <w:r w:rsidRPr="00553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553DB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сайте территориальной избирательной комиссии </w:t>
      </w:r>
      <w:r w:rsidR="00387097">
        <w:rPr>
          <w:sz w:val="28"/>
          <w:szCs w:val="28"/>
        </w:rPr>
        <w:t xml:space="preserve"> Осташковского района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387097" w:rsidRDefault="00387097" w:rsidP="004A57D2">
      <w:pPr>
        <w:spacing w:line="360" w:lineRule="auto"/>
        <w:ind w:firstLine="720"/>
        <w:jc w:val="both"/>
        <w:rPr>
          <w:sz w:val="28"/>
          <w:szCs w:val="28"/>
        </w:rPr>
      </w:pPr>
    </w:p>
    <w:p w:rsidR="00387097" w:rsidRDefault="00387097" w:rsidP="004A57D2">
      <w:pPr>
        <w:spacing w:line="360" w:lineRule="auto"/>
        <w:ind w:firstLine="720"/>
        <w:jc w:val="both"/>
        <w:rPr>
          <w:sz w:val="28"/>
          <w:szCs w:val="28"/>
        </w:rPr>
      </w:pPr>
    </w:p>
    <w:p w:rsidR="00387097" w:rsidRDefault="00387097" w:rsidP="004A57D2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8714" w:type="dxa"/>
        <w:tblInd w:w="108" w:type="dxa"/>
        <w:tblLayout w:type="fixed"/>
        <w:tblLook w:val="04A0"/>
      </w:tblPr>
      <w:tblGrid>
        <w:gridCol w:w="4500"/>
        <w:gridCol w:w="4214"/>
      </w:tblGrid>
      <w:tr w:rsidR="004A57D2" w:rsidTr="00A42A1E">
        <w:tc>
          <w:tcPr>
            <w:tcW w:w="4500" w:type="dxa"/>
            <w:vAlign w:val="bottom"/>
          </w:tcPr>
          <w:p w:rsidR="004A57D2" w:rsidRDefault="004A57D2" w:rsidP="00A42A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4A57D2" w:rsidRDefault="004A57D2" w:rsidP="00A42A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214" w:type="dxa"/>
            <w:vAlign w:val="bottom"/>
          </w:tcPr>
          <w:p w:rsidR="004A57D2" w:rsidRPr="00B45472" w:rsidRDefault="004A57D2" w:rsidP="00A42A1E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B45472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4A57D2" w:rsidTr="00A42A1E">
        <w:tc>
          <w:tcPr>
            <w:tcW w:w="4500" w:type="dxa"/>
            <w:vAlign w:val="bottom"/>
          </w:tcPr>
          <w:p w:rsidR="004A57D2" w:rsidRDefault="004A57D2" w:rsidP="00A42A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4A57D2" w:rsidRDefault="004A57D2" w:rsidP="00A42A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214" w:type="dxa"/>
            <w:vAlign w:val="bottom"/>
          </w:tcPr>
          <w:p w:rsidR="004A57D2" w:rsidRPr="00B45472" w:rsidRDefault="004A57D2" w:rsidP="00A42A1E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4A57D2" w:rsidRDefault="004A57D2" w:rsidP="004A57D2">
      <w:pPr>
        <w:spacing w:line="360" w:lineRule="auto"/>
        <w:ind w:firstLine="720"/>
        <w:jc w:val="both"/>
        <w:rPr>
          <w:sz w:val="28"/>
          <w:szCs w:val="28"/>
        </w:rPr>
      </w:pPr>
    </w:p>
    <w:p w:rsidR="004A57D2" w:rsidRDefault="004A57D2" w:rsidP="004A57D2">
      <w:pPr>
        <w:rPr>
          <w:sz w:val="28"/>
          <w:szCs w:val="28"/>
        </w:rPr>
      </w:pPr>
    </w:p>
    <w:p w:rsidR="004A57D2" w:rsidRDefault="004A57D2" w:rsidP="004A57D2">
      <w:pPr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4F6600" w:rsidRDefault="004F6600" w:rsidP="004F6600">
      <w:pPr>
        <w:tabs>
          <w:tab w:val="left" w:pos="628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Приложение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F6600" w:rsidRPr="00663153" w:rsidTr="00A42A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6600" w:rsidRPr="00663153" w:rsidRDefault="004F6600" w:rsidP="00A42A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6600" w:rsidRPr="00663153" w:rsidRDefault="004F6600" w:rsidP="00A42A1E">
            <w:pPr>
              <w:jc w:val="center"/>
              <w:rPr>
                <w:sz w:val="28"/>
                <w:szCs w:val="28"/>
              </w:rPr>
            </w:pPr>
            <w:r w:rsidRPr="00663153">
              <w:rPr>
                <w:sz w:val="28"/>
                <w:szCs w:val="28"/>
              </w:rPr>
              <w:t>Утвержден</w:t>
            </w:r>
          </w:p>
          <w:p w:rsidR="004F6600" w:rsidRPr="00663153" w:rsidRDefault="004F6600" w:rsidP="00A42A1E">
            <w:pPr>
              <w:jc w:val="center"/>
              <w:rPr>
                <w:sz w:val="28"/>
                <w:szCs w:val="28"/>
              </w:rPr>
            </w:pPr>
            <w:r w:rsidRPr="00663153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т</w:t>
            </w:r>
            <w:r w:rsidRPr="00663153">
              <w:rPr>
                <w:sz w:val="28"/>
                <w:szCs w:val="28"/>
              </w:rPr>
              <w:t>ерриториальной</w:t>
            </w:r>
          </w:p>
          <w:p w:rsidR="004F6600" w:rsidRPr="00663153" w:rsidRDefault="004F6600" w:rsidP="00A42A1E">
            <w:pPr>
              <w:jc w:val="center"/>
              <w:rPr>
                <w:sz w:val="28"/>
                <w:szCs w:val="28"/>
              </w:rPr>
            </w:pPr>
            <w:r w:rsidRPr="00663153">
              <w:rPr>
                <w:sz w:val="28"/>
                <w:szCs w:val="28"/>
              </w:rPr>
              <w:t>избирательной комиссии</w:t>
            </w:r>
          </w:p>
          <w:p w:rsidR="004F6600" w:rsidRDefault="004F6600" w:rsidP="00A42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Осташковского района</w:t>
            </w:r>
          </w:p>
          <w:p w:rsidR="004F6600" w:rsidRPr="00663153" w:rsidRDefault="004F6600" w:rsidP="00A42A1E">
            <w:pPr>
              <w:jc w:val="center"/>
              <w:rPr>
                <w:sz w:val="28"/>
                <w:szCs w:val="28"/>
              </w:rPr>
            </w:pPr>
            <w:r w:rsidRPr="0066315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 июн</w:t>
            </w:r>
            <w:r w:rsidRPr="00663153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4</w:t>
            </w:r>
            <w:r w:rsidRPr="0066315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4/34-4</w:t>
            </w:r>
          </w:p>
          <w:p w:rsidR="004F6600" w:rsidRPr="00663153" w:rsidRDefault="004F6600" w:rsidP="00A42A1E">
            <w:pPr>
              <w:jc w:val="center"/>
              <w:rPr>
                <w:sz w:val="28"/>
                <w:szCs w:val="28"/>
              </w:rPr>
            </w:pPr>
          </w:p>
          <w:p w:rsidR="004F6600" w:rsidRPr="00663153" w:rsidRDefault="004F6600" w:rsidP="00A42A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600" w:rsidRDefault="004F6600" w:rsidP="004F6600">
      <w:pPr>
        <w:jc w:val="center"/>
        <w:rPr>
          <w:b/>
          <w:sz w:val="28"/>
          <w:szCs w:val="28"/>
        </w:rPr>
      </w:pPr>
    </w:p>
    <w:p w:rsidR="004F6600" w:rsidRDefault="004F6600" w:rsidP="004F6600">
      <w:pPr>
        <w:jc w:val="center"/>
        <w:rPr>
          <w:b/>
          <w:sz w:val="28"/>
          <w:szCs w:val="28"/>
        </w:rPr>
      </w:pPr>
      <w:r w:rsidRPr="00A534DB">
        <w:rPr>
          <w:b/>
          <w:sz w:val="28"/>
          <w:szCs w:val="28"/>
        </w:rPr>
        <w:t>Порядок</w:t>
      </w:r>
    </w:p>
    <w:p w:rsidR="004F6600" w:rsidRPr="00A51208" w:rsidRDefault="004F6600" w:rsidP="00A51208">
      <w:pPr>
        <w:shd w:val="clear" w:color="auto" w:fill="FFFFFF"/>
        <w:spacing w:after="120"/>
        <w:ind w:firstLine="164"/>
        <w:jc w:val="center"/>
        <w:rPr>
          <w:b/>
          <w:sz w:val="28"/>
        </w:rPr>
      </w:pPr>
      <w:r w:rsidRPr="00A534DB">
        <w:rPr>
          <w:b/>
          <w:sz w:val="28"/>
          <w:szCs w:val="28"/>
        </w:rPr>
        <w:t xml:space="preserve">приема, учета, </w:t>
      </w:r>
      <w:r>
        <w:rPr>
          <w:b/>
          <w:sz w:val="28"/>
          <w:szCs w:val="28"/>
        </w:rPr>
        <w:t>проверки</w:t>
      </w:r>
      <w:r w:rsidRPr="00A534DB">
        <w:rPr>
          <w:b/>
          <w:sz w:val="28"/>
          <w:szCs w:val="28"/>
        </w:rPr>
        <w:t xml:space="preserve"> и хранения </w:t>
      </w:r>
      <w:r w:rsidR="00A42A1E">
        <w:rPr>
          <w:b/>
          <w:sz w:val="28"/>
          <w:szCs w:val="28"/>
        </w:rPr>
        <w:t xml:space="preserve">                                                               </w:t>
      </w:r>
      <w:r w:rsidRPr="00A534D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территориальной </w:t>
      </w:r>
      <w:r w:rsidRPr="00A534DB">
        <w:rPr>
          <w:b/>
          <w:sz w:val="28"/>
          <w:szCs w:val="28"/>
        </w:rPr>
        <w:t xml:space="preserve">избирательной комиссии </w:t>
      </w:r>
      <w:r w:rsidR="00A42A1E">
        <w:rPr>
          <w:b/>
          <w:sz w:val="28"/>
          <w:szCs w:val="28"/>
        </w:rPr>
        <w:t xml:space="preserve">Осташковского района </w:t>
      </w:r>
      <w:r w:rsidRPr="00A534DB">
        <w:rPr>
          <w:b/>
          <w:sz w:val="28"/>
          <w:szCs w:val="28"/>
        </w:rPr>
        <w:t xml:space="preserve">агитационных материалов и представляемых одновременно с ними документов в период </w:t>
      </w:r>
      <w:r>
        <w:rPr>
          <w:b/>
          <w:sz w:val="28"/>
          <w:szCs w:val="28"/>
        </w:rPr>
        <w:t xml:space="preserve">подготовки и проведения  выборов </w:t>
      </w:r>
      <w:r w:rsidRPr="00DD2218">
        <w:rPr>
          <w:b/>
          <w:sz w:val="28"/>
          <w:szCs w:val="28"/>
        </w:rPr>
        <w:t xml:space="preserve">депутатов Совета депутатов муниципального образования «Ботовское сельское поселение»  четвертого созыва по семимандатному избирательному округу №1, </w:t>
      </w:r>
      <w:r w:rsidRPr="00DD2218">
        <w:rPr>
          <w:b/>
          <w:sz w:val="28"/>
        </w:rPr>
        <w:t xml:space="preserve">дополнительных выборов депутатов Совета депутатов муниципального образования «Городское поселение – г. Осташков» </w:t>
      </w:r>
      <w:r w:rsidR="00A42A1E">
        <w:rPr>
          <w:b/>
          <w:sz w:val="28"/>
        </w:rPr>
        <w:t xml:space="preserve">             </w:t>
      </w:r>
      <w:r w:rsidRPr="00DD2218">
        <w:rPr>
          <w:b/>
          <w:sz w:val="28"/>
        </w:rPr>
        <w:t>по одномандатным избирательным  округам №№1, 10, депутата Совета депутатов муниципального образования «Замошское сельское поселение» по одномандатному избира</w:t>
      </w:r>
      <w:r w:rsidR="00A51208">
        <w:rPr>
          <w:b/>
          <w:sz w:val="28"/>
        </w:rPr>
        <w:t xml:space="preserve">тельному округу №6                            </w:t>
      </w:r>
      <w:r w:rsidRPr="00DD2218">
        <w:rPr>
          <w:b/>
          <w:sz w:val="28"/>
        </w:rPr>
        <w:t>18  сентября 2016 года</w:t>
      </w:r>
    </w:p>
    <w:p w:rsidR="004F6600" w:rsidRDefault="004F6600" w:rsidP="004F6600">
      <w:pPr>
        <w:jc w:val="center"/>
        <w:rPr>
          <w:b/>
          <w:sz w:val="28"/>
          <w:szCs w:val="28"/>
        </w:rPr>
      </w:pPr>
    </w:p>
    <w:p w:rsidR="004F6600" w:rsidRPr="00DF6342" w:rsidRDefault="004F6600" w:rsidP="004F6600">
      <w:pPr>
        <w:spacing w:line="360" w:lineRule="auto"/>
        <w:jc w:val="center"/>
        <w:rPr>
          <w:color w:val="000000"/>
          <w:sz w:val="28"/>
          <w:szCs w:val="28"/>
        </w:rPr>
      </w:pPr>
      <w:r w:rsidRPr="00DF6342">
        <w:rPr>
          <w:b/>
          <w:bCs/>
          <w:color w:val="000000"/>
          <w:sz w:val="28"/>
          <w:szCs w:val="28"/>
        </w:rPr>
        <w:t>1. Представление агитационных материалов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 xml:space="preserve">1.1. В соответствии с требованиями, предусмотренными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51 </w:t>
      </w:r>
      <w:r w:rsidRPr="00687AFA">
        <w:rPr>
          <w:sz w:val="27"/>
          <w:szCs w:val="27"/>
        </w:rPr>
        <w:t>Избирательного кодекса Тверской области от 07.04.2003 № 20-ЗО</w:t>
      </w:r>
      <w:r w:rsidRPr="00687AFA">
        <w:rPr>
          <w:color w:val="000000"/>
          <w:sz w:val="27"/>
          <w:szCs w:val="27"/>
        </w:rPr>
        <w:t xml:space="preserve"> до начала распространения агитационных материалов в </w:t>
      </w:r>
      <w:r>
        <w:rPr>
          <w:color w:val="000000"/>
          <w:sz w:val="27"/>
          <w:szCs w:val="27"/>
        </w:rPr>
        <w:t>территориальную и</w:t>
      </w:r>
      <w:r w:rsidRPr="00687AFA">
        <w:rPr>
          <w:color w:val="000000"/>
          <w:sz w:val="27"/>
          <w:szCs w:val="27"/>
        </w:rPr>
        <w:t xml:space="preserve">збирательную комиссию </w:t>
      </w:r>
      <w:r>
        <w:rPr>
          <w:color w:val="000000"/>
          <w:sz w:val="27"/>
          <w:szCs w:val="27"/>
        </w:rPr>
        <w:t>Осташковского района (далее- избирательная комиссия)</w:t>
      </w:r>
      <w:r w:rsidRPr="00687AFA">
        <w:rPr>
          <w:color w:val="000000"/>
          <w:sz w:val="27"/>
          <w:szCs w:val="27"/>
        </w:rPr>
        <w:t xml:space="preserve"> должны быть представлены экземпляры или копии печатных агитационных материалов, экземпляры аудиовизуальных агитационных материалов, фотографии иных агитационных материалов.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1.2. Вместе с указанными материалами должны быть также представлены сведения о месте нахождения организации (адресе места жительства лица), изготовившей и заказавшей (изготовившего и заказавшего) эти агитационные материалы.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lastRenderedPageBreak/>
        <w:t>1.3. В случае использования в агитационных материалах изображения и (или) высказываний физического лица, которое допускается только с письменного согласия данного физического лица, вместе с указанными материалами должен быть представлен документ, подтверждающий такое согласие.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1.4. Представление вышеуказанных материалов осуществляют кандидаты в депутаты, их доверенные лица и уполномоченные представители кандидата по финансовым вопросам, (далее - уполномоченные представители).</w:t>
      </w:r>
    </w:p>
    <w:p w:rsidR="004F6600" w:rsidRPr="00687AFA" w:rsidRDefault="004F6600" w:rsidP="004F6600">
      <w:pPr>
        <w:ind w:firstLine="709"/>
        <w:jc w:val="both"/>
        <w:rPr>
          <w:color w:val="000000"/>
          <w:sz w:val="27"/>
          <w:szCs w:val="27"/>
        </w:rPr>
      </w:pPr>
    </w:p>
    <w:p w:rsidR="004F6600" w:rsidRPr="00687AFA" w:rsidRDefault="004F6600" w:rsidP="004F6600">
      <w:pPr>
        <w:spacing w:line="360" w:lineRule="auto"/>
        <w:jc w:val="center"/>
        <w:rPr>
          <w:color w:val="000000"/>
          <w:sz w:val="27"/>
          <w:szCs w:val="27"/>
        </w:rPr>
      </w:pPr>
      <w:r w:rsidRPr="00687AFA">
        <w:rPr>
          <w:b/>
          <w:bCs/>
          <w:color w:val="000000"/>
          <w:sz w:val="27"/>
          <w:szCs w:val="27"/>
        </w:rPr>
        <w:t>2. Прием агитационных материалов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 xml:space="preserve"> 2.1. Прием агитационных материалов вместе с приложенными к ним сведениями и документами (далее - прием агитационных материалов) осуществляют </w:t>
      </w:r>
      <w:r>
        <w:rPr>
          <w:color w:val="000000"/>
          <w:sz w:val="27"/>
          <w:szCs w:val="27"/>
        </w:rPr>
        <w:t>члены избирательной комиссии  с правом решающего голоса</w:t>
      </w:r>
      <w:r w:rsidRPr="00687AFA">
        <w:rPr>
          <w:color w:val="000000"/>
          <w:sz w:val="27"/>
          <w:szCs w:val="27"/>
        </w:rPr>
        <w:t xml:space="preserve">, члены Рабочей группы </w:t>
      </w:r>
      <w:r w:rsidRPr="006B6200">
        <w:rPr>
          <w:sz w:val="28"/>
          <w:szCs w:val="28"/>
        </w:rPr>
        <w:t>избирательной комиссии по рассмотрению обращений участников избирательного процесса, по информационным спорам и иным вопросам информационного обеспечения выборов</w:t>
      </w:r>
      <w:r w:rsidRPr="00687AFA">
        <w:rPr>
          <w:color w:val="000000"/>
          <w:sz w:val="27"/>
          <w:szCs w:val="27"/>
        </w:rPr>
        <w:t xml:space="preserve"> (далее – Рабочая группа).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2.2. Прием агитационных материалов в избирательной комиссии  производится</w:t>
      </w:r>
      <w:r>
        <w:rPr>
          <w:color w:val="000000"/>
          <w:sz w:val="27"/>
          <w:szCs w:val="27"/>
        </w:rPr>
        <w:t xml:space="preserve"> в соответствии с режимом работы, установленным постановлением территориальной избирательной комиссии Осташковского района от 21 июня 2016 года № 3/30-4.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sz w:val="27"/>
          <w:szCs w:val="27"/>
        </w:rPr>
      </w:pPr>
      <w:r w:rsidRPr="00687AFA">
        <w:rPr>
          <w:color w:val="000000"/>
          <w:sz w:val="27"/>
          <w:szCs w:val="27"/>
        </w:rPr>
        <w:t xml:space="preserve">2.3. В ходе приемки </w:t>
      </w:r>
      <w:r w:rsidRPr="00687AFA">
        <w:rPr>
          <w:sz w:val="27"/>
          <w:szCs w:val="27"/>
        </w:rPr>
        <w:t xml:space="preserve">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закона: </w:t>
      </w:r>
    </w:p>
    <w:p w:rsidR="004F6600" w:rsidRPr="00687AFA" w:rsidRDefault="004F6600" w:rsidP="004F6600">
      <w:pPr>
        <w:spacing w:line="360" w:lineRule="auto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- наличие агитационного материала (его экземпляра, копии, фотографии);</w:t>
      </w:r>
    </w:p>
    <w:p w:rsidR="004F6600" w:rsidRPr="00687AFA" w:rsidRDefault="004F6600" w:rsidP="004F6600">
      <w:pPr>
        <w:spacing w:line="360" w:lineRule="auto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- наличие и полнота сведений, предусмотренных пунктом 2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</w:t>
      </w:r>
      <w:r>
        <w:rPr>
          <w:color w:val="000000"/>
          <w:sz w:val="27"/>
          <w:szCs w:val="27"/>
        </w:rPr>
        <w:t xml:space="preserve"> 51 </w:t>
      </w:r>
      <w:r w:rsidRPr="00687AFA">
        <w:rPr>
          <w:sz w:val="27"/>
          <w:szCs w:val="27"/>
        </w:rPr>
        <w:t>Избирательного кодекса Тверской области от 07.04.2003 № 20-ЗО</w:t>
      </w:r>
      <w:r w:rsidRPr="00687AFA">
        <w:rPr>
          <w:color w:val="000000"/>
          <w:sz w:val="27"/>
          <w:szCs w:val="27"/>
        </w:rPr>
        <w:t>;</w:t>
      </w:r>
    </w:p>
    <w:p w:rsidR="004F6600" w:rsidRPr="00687AFA" w:rsidRDefault="004F6600" w:rsidP="004F6600">
      <w:pPr>
        <w:spacing w:line="360" w:lineRule="auto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lastRenderedPageBreak/>
        <w:t>- наличие и полнота сведений, предусмотренных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</w:t>
      </w:r>
      <w:r>
        <w:rPr>
          <w:color w:val="000000"/>
          <w:sz w:val="27"/>
          <w:szCs w:val="27"/>
        </w:rPr>
        <w:t xml:space="preserve"> 51</w:t>
      </w:r>
      <w:r w:rsidRPr="00687AFA">
        <w:rPr>
          <w:color w:val="000000"/>
          <w:sz w:val="27"/>
          <w:szCs w:val="27"/>
        </w:rPr>
        <w:t xml:space="preserve"> </w:t>
      </w:r>
      <w:r w:rsidRPr="00687AFA">
        <w:rPr>
          <w:sz w:val="27"/>
          <w:szCs w:val="27"/>
        </w:rPr>
        <w:t>Избирательного кодекса Тверской области от 07.04.2003 № 20-ЗО</w:t>
      </w:r>
      <w:r w:rsidRPr="00687AFA">
        <w:rPr>
          <w:color w:val="000000"/>
          <w:sz w:val="27"/>
          <w:szCs w:val="27"/>
        </w:rPr>
        <w:t>;</w:t>
      </w:r>
    </w:p>
    <w:p w:rsidR="004F6600" w:rsidRPr="00687AFA" w:rsidRDefault="004F6600" w:rsidP="004F6600">
      <w:pPr>
        <w:spacing w:line="360" w:lineRule="auto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- наличие документа, подтверждающего согласие физического лица на использование его изображения и (или) высказываний, предусмотренного пунктом 9 статьи 48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 xml:space="preserve">2.4. </w:t>
      </w:r>
      <w:r>
        <w:rPr>
          <w:color w:val="000000"/>
          <w:sz w:val="27"/>
          <w:szCs w:val="27"/>
        </w:rPr>
        <w:t>Представленные</w:t>
      </w:r>
      <w:r w:rsidRPr="00687AFA">
        <w:rPr>
          <w:color w:val="000000"/>
          <w:sz w:val="27"/>
          <w:szCs w:val="27"/>
        </w:rPr>
        <w:t xml:space="preserve"> в избирательную комиссию </w:t>
      </w:r>
      <w:r>
        <w:rPr>
          <w:color w:val="000000"/>
          <w:sz w:val="27"/>
          <w:szCs w:val="27"/>
        </w:rPr>
        <w:t xml:space="preserve">агитационные </w:t>
      </w:r>
      <w:r w:rsidRPr="00687AFA">
        <w:rPr>
          <w:color w:val="000000"/>
          <w:sz w:val="27"/>
          <w:szCs w:val="27"/>
        </w:rPr>
        <w:t>материал</w:t>
      </w:r>
      <w:r>
        <w:rPr>
          <w:color w:val="000000"/>
          <w:sz w:val="27"/>
          <w:szCs w:val="27"/>
        </w:rPr>
        <w:t>ы</w:t>
      </w:r>
      <w:r w:rsidRPr="00687AFA">
        <w:rPr>
          <w:color w:val="000000"/>
          <w:sz w:val="27"/>
          <w:szCs w:val="27"/>
        </w:rPr>
        <w:t xml:space="preserve"> на внешних носителях (дискетах, оптических компакт-дисках CD-R, CD-RW, </w:t>
      </w:r>
      <w:r w:rsidRPr="00687AFA">
        <w:rPr>
          <w:color w:val="000000"/>
          <w:sz w:val="27"/>
          <w:szCs w:val="27"/>
          <w:lang w:val="en-GB"/>
        </w:rPr>
        <w:t>DVD</w:t>
      </w:r>
      <w:r w:rsidRPr="00687AFA">
        <w:rPr>
          <w:color w:val="000000"/>
          <w:sz w:val="27"/>
          <w:szCs w:val="27"/>
        </w:rPr>
        <w:t> либо USB FlashDrive), п</w:t>
      </w:r>
      <w:r>
        <w:rPr>
          <w:color w:val="000000"/>
          <w:sz w:val="27"/>
          <w:szCs w:val="27"/>
        </w:rPr>
        <w:t xml:space="preserve">одвергаются </w:t>
      </w:r>
      <w:r w:rsidRPr="00687AFA">
        <w:rPr>
          <w:color w:val="000000"/>
          <w:sz w:val="27"/>
          <w:szCs w:val="27"/>
        </w:rPr>
        <w:t>проверк</w:t>
      </w:r>
      <w:r>
        <w:rPr>
          <w:color w:val="000000"/>
          <w:sz w:val="27"/>
          <w:szCs w:val="27"/>
        </w:rPr>
        <w:t>е</w:t>
      </w:r>
      <w:r w:rsidRPr="00687AFA">
        <w:rPr>
          <w:color w:val="000000"/>
          <w:sz w:val="27"/>
          <w:szCs w:val="27"/>
        </w:rPr>
        <w:t xml:space="preserve">  на отсутствие на нем вредоносных программ</w:t>
      </w:r>
      <w:r>
        <w:rPr>
          <w:color w:val="000000"/>
          <w:sz w:val="27"/>
          <w:szCs w:val="27"/>
        </w:rPr>
        <w:t>.</w:t>
      </w:r>
      <w:r w:rsidRPr="00687AFA">
        <w:rPr>
          <w:color w:val="000000"/>
          <w:sz w:val="27"/>
          <w:szCs w:val="27"/>
        </w:rPr>
        <w:t xml:space="preserve">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</w:t>
      </w:r>
      <w:r>
        <w:rPr>
          <w:color w:val="000000"/>
          <w:sz w:val="27"/>
          <w:szCs w:val="27"/>
        </w:rPr>
        <w:t>лицом осуществлявшим проверку</w:t>
      </w:r>
      <w:r w:rsidRPr="00687AFA">
        <w:rPr>
          <w:color w:val="000000"/>
          <w:sz w:val="27"/>
          <w:szCs w:val="27"/>
        </w:rPr>
        <w:t xml:space="preserve"> составляется акт в двух экземплярах. Об указанных обстоятельствах уполномоченное лицо уведомляется письмом с приложением одного экземпляра акта.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sz w:val="27"/>
          <w:szCs w:val="27"/>
        </w:rPr>
        <w:t xml:space="preserve">2.5. </w:t>
      </w:r>
      <w:r w:rsidRPr="00687AFA">
        <w:rPr>
          <w:color w:val="000000"/>
          <w:sz w:val="27"/>
          <w:szCs w:val="27"/>
        </w:rPr>
        <w:t>В случае</w:t>
      </w:r>
      <w:r>
        <w:rPr>
          <w:color w:val="000000"/>
          <w:sz w:val="27"/>
          <w:szCs w:val="27"/>
        </w:rPr>
        <w:t>, если при приеме будет выявлено несоблюдение</w:t>
      </w:r>
      <w:r w:rsidRPr="00687AFA">
        <w:rPr>
          <w:color w:val="000000"/>
          <w:sz w:val="27"/>
          <w:szCs w:val="27"/>
        </w:rPr>
        <w:t xml:space="preserve"> требований </w:t>
      </w:r>
      <w:r>
        <w:rPr>
          <w:color w:val="000000"/>
          <w:sz w:val="27"/>
          <w:szCs w:val="27"/>
        </w:rPr>
        <w:t>действующего законодательства в отношении представленного агитационного материала, составляется акт</w:t>
      </w:r>
      <w:r w:rsidRPr="00687AFA">
        <w:rPr>
          <w:color w:val="000000"/>
          <w:sz w:val="27"/>
          <w:szCs w:val="27"/>
        </w:rPr>
        <w:t xml:space="preserve"> в двух экземплярах (приложение № 2)</w:t>
      </w:r>
      <w:r>
        <w:rPr>
          <w:color w:val="000000"/>
          <w:sz w:val="27"/>
          <w:szCs w:val="27"/>
        </w:rPr>
        <w:t>. Данный акт</w:t>
      </w:r>
      <w:r w:rsidRPr="00687AFA">
        <w:rPr>
          <w:color w:val="000000"/>
          <w:sz w:val="27"/>
          <w:szCs w:val="27"/>
        </w:rPr>
        <w:t xml:space="preserve"> подписывается уполномоченным представителем и</w:t>
      </w:r>
      <w:r>
        <w:rPr>
          <w:color w:val="000000"/>
          <w:sz w:val="27"/>
          <w:szCs w:val="27"/>
        </w:rPr>
        <w:t xml:space="preserve"> лицом, принимающим </w:t>
      </w:r>
      <w:r w:rsidRPr="00687A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агитационный материал</w:t>
      </w:r>
      <w:r w:rsidRPr="00687AFA">
        <w:rPr>
          <w:color w:val="000000"/>
          <w:sz w:val="27"/>
          <w:szCs w:val="27"/>
        </w:rPr>
        <w:t>. Один экземпляр указанного акта передается уполномоченному представителю, второй приобщается к представленному агитационному материалу.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sz w:val="27"/>
          <w:szCs w:val="27"/>
        </w:rPr>
      </w:pPr>
      <w:r w:rsidRPr="00687AFA">
        <w:rPr>
          <w:color w:val="000000"/>
          <w:sz w:val="27"/>
          <w:szCs w:val="27"/>
        </w:rPr>
        <w:t>При необходимости кандидату направляется уведомление.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sz w:val="27"/>
          <w:szCs w:val="27"/>
        </w:rPr>
      </w:pPr>
      <w:r w:rsidRPr="00687AFA">
        <w:rPr>
          <w:sz w:val="27"/>
          <w:szCs w:val="27"/>
        </w:rPr>
        <w:t xml:space="preserve">2.6. Представленные уполномоченным представителем документы регистрируются в журнале (приложение № 1). Лицо, принявшее агитационный материал, и лицо его представившее, ставят свои подписи в журнале. 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sz w:val="27"/>
          <w:szCs w:val="27"/>
        </w:rPr>
      </w:pPr>
      <w:r w:rsidRPr="00687AFA">
        <w:rPr>
          <w:color w:val="000000"/>
          <w:sz w:val="27"/>
          <w:szCs w:val="27"/>
        </w:rPr>
        <w:lastRenderedPageBreak/>
        <w:t xml:space="preserve">2.7. </w:t>
      </w:r>
      <w:r w:rsidRPr="00687AFA">
        <w:rPr>
          <w:sz w:val="27"/>
          <w:szCs w:val="27"/>
        </w:rPr>
        <w:t>После этого копии представленных уполномоченным лицом документов возвращаются ему с отметкой о получении. </w:t>
      </w:r>
    </w:p>
    <w:p w:rsidR="004F6600" w:rsidRPr="00687AFA" w:rsidRDefault="004F6600" w:rsidP="004F6600">
      <w:pPr>
        <w:rPr>
          <w:color w:val="000000"/>
          <w:sz w:val="27"/>
          <w:szCs w:val="27"/>
        </w:rPr>
      </w:pPr>
    </w:p>
    <w:p w:rsidR="004F6600" w:rsidRPr="00687AFA" w:rsidRDefault="004F6600" w:rsidP="004F6600">
      <w:pPr>
        <w:spacing w:line="360" w:lineRule="auto"/>
        <w:jc w:val="center"/>
        <w:rPr>
          <w:color w:val="000000"/>
          <w:sz w:val="27"/>
          <w:szCs w:val="27"/>
        </w:rPr>
      </w:pPr>
      <w:r w:rsidRPr="00687AFA">
        <w:rPr>
          <w:b/>
          <w:bCs/>
          <w:color w:val="000000"/>
          <w:sz w:val="27"/>
          <w:szCs w:val="27"/>
        </w:rPr>
        <w:t>3. Проверка агитационного материала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3.1. Для проведения проверки агитационных материалов на соблюдение требований закона агитационные материалы передаются в Рабочую группу, Контрольно-ревизионную службу при</w:t>
      </w:r>
      <w:r>
        <w:rPr>
          <w:color w:val="000000"/>
          <w:sz w:val="27"/>
          <w:szCs w:val="27"/>
        </w:rPr>
        <w:t xml:space="preserve"> </w:t>
      </w:r>
      <w:r w:rsidRPr="00687AFA">
        <w:rPr>
          <w:color w:val="000000"/>
          <w:sz w:val="27"/>
          <w:szCs w:val="27"/>
        </w:rPr>
        <w:t>избирательной к</w:t>
      </w:r>
      <w:r>
        <w:rPr>
          <w:color w:val="000000"/>
          <w:sz w:val="27"/>
          <w:szCs w:val="27"/>
        </w:rPr>
        <w:t>омиссии</w:t>
      </w:r>
      <w:r w:rsidRPr="00687AFA">
        <w:rPr>
          <w:color w:val="000000"/>
          <w:sz w:val="27"/>
          <w:szCs w:val="27"/>
        </w:rPr>
        <w:t>.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3.2. Рабочая группа осуществляет проверку агитационных материалов в соответствии с установленной компетенцией и выносит заключение о соответствии (несоответствии) представленных агитационных материалов.</w:t>
      </w:r>
    </w:p>
    <w:p w:rsidR="004F6600" w:rsidRPr="00687AFA" w:rsidRDefault="004F6600" w:rsidP="004F6600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 xml:space="preserve">3.3. В соответствии с пунктом 8 статьи 56 Федерального закона от 12.06.2002 № 67-ФЗ «Об основных гарантиях избирательных прав и права на участие в референдуме граждан Российской Федерации» в случае распространения подложных печатных, аудиовизуальных и иных агитационных материалов, распространения агитационных материалов с нарушением требований закона, в случае выявления в ходе приема и анализа агитационных материалов нарушения требований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статьи 51 </w:t>
      </w:r>
      <w:r w:rsidRPr="00687AFA">
        <w:rPr>
          <w:sz w:val="27"/>
          <w:szCs w:val="27"/>
        </w:rPr>
        <w:t xml:space="preserve">Избирательного кодекса Тверской области от 07.04.2003 № 20-ЗО </w:t>
      </w:r>
      <w:r w:rsidRPr="00687AFA">
        <w:rPr>
          <w:color w:val="000000"/>
          <w:sz w:val="27"/>
          <w:szCs w:val="27"/>
        </w:rPr>
        <w:t xml:space="preserve">Рабочей группой подготавливается проект представления о пресечении противоправной агитационной деятельности, об изъятии незаконных </w:t>
      </w:r>
      <w:r>
        <w:rPr>
          <w:color w:val="000000"/>
          <w:sz w:val="27"/>
          <w:szCs w:val="27"/>
        </w:rPr>
        <w:t xml:space="preserve"> </w:t>
      </w:r>
      <w:r w:rsidRPr="00687AFA">
        <w:rPr>
          <w:color w:val="000000"/>
          <w:sz w:val="27"/>
          <w:szCs w:val="27"/>
        </w:rPr>
        <w:t>агитационных материалов и о привлечении виновных лиц к ответственности в соответствии с законодательством Российской Федерации (приложение № 3). Представление подписывается председателем избирательной комиссии и незамедлительно направляется в правоохранительные органы, суд.</w:t>
      </w:r>
    </w:p>
    <w:p w:rsidR="004F6600" w:rsidRPr="00687AFA" w:rsidRDefault="004F6600" w:rsidP="004F6600">
      <w:pPr>
        <w:jc w:val="center"/>
        <w:rPr>
          <w:b/>
          <w:bCs/>
          <w:color w:val="000000"/>
          <w:sz w:val="27"/>
          <w:szCs w:val="27"/>
        </w:rPr>
      </w:pPr>
    </w:p>
    <w:p w:rsidR="004F6600" w:rsidRPr="00687AFA" w:rsidRDefault="004F6600" w:rsidP="004F6600">
      <w:pPr>
        <w:spacing w:line="360" w:lineRule="auto"/>
        <w:jc w:val="center"/>
        <w:rPr>
          <w:color w:val="000000"/>
          <w:sz w:val="27"/>
          <w:szCs w:val="27"/>
        </w:rPr>
      </w:pPr>
      <w:r w:rsidRPr="00687AFA">
        <w:rPr>
          <w:b/>
          <w:bCs/>
          <w:color w:val="000000"/>
          <w:sz w:val="27"/>
          <w:szCs w:val="27"/>
        </w:rPr>
        <w:t>4. Учет и хранение агитационных материалов</w:t>
      </w:r>
    </w:p>
    <w:p w:rsidR="004F6600" w:rsidRDefault="004F6600" w:rsidP="004F6600">
      <w:pPr>
        <w:spacing w:line="360" w:lineRule="auto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 </w:t>
      </w:r>
      <w:r w:rsidRPr="00687AFA">
        <w:rPr>
          <w:color w:val="000000"/>
          <w:sz w:val="27"/>
          <w:szCs w:val="27"/>
        </w:rPr>
        <w:tab/>
        <w:t xml:space="preserve">4.1. Учет и хранение агитационных материалов и представляемых с ними документов в период </w:t>
      </w:r>
      <w:r>
        <w:rPr>
          <w:color w:val="000000"/>
          <w:sz w:val="27"/>
          <w:szCs w:val="27"/>
        </w:rPr>
        <w:t>подготовки и проведения выборов депутатов Ржевской городской Думы шестого созыва  о</w:t>
      </w:r>
      <w:r w:rsidRPr="00687AFA">
        <w:rPr>
          <w:color w:val="000000"/>
          <w:sz w:val="27"/>
          <w:szCs w:val="27"/>
        </w:rPr>
        <w:t xml:space="preserve">существляется Рабочей группой отдельно по </w:t>
      </w:r>
      <w:r w:rsidRPr="00687AFA">
        <w:rPr>
          <w:color w:val="000000"/>
          <w:sz w:val="27"/>
          <w:szCs w:val="27"/>
        </w:rPr>
        <w:lastRenderedPageBreak/>
        <w:t>каждо</w:t>
      </w:r>
      <w:r>
        <w:rPr>
          <w:color w:val="000000"/>
          <w:sz w:val="27"/>
          <w:szCs w:val="27"/>
        </w:rPr>
        <w:t>му кандидату</w:t>
      </w:r>
      <w:r w:rsidRPr="00687AFA">
        <w:rPr>
          <w:color w:val="000000"/>
          <w:sz w:val="27"/>
          <w:szCs w:val="27"/>
        </w:rPr>
        <w:t>, по форме, указанной в приложении № 4 к настоящему Порядку (в машиночитаемом виде и на бумажном носителе)</w:t>
      </w:r>
      <w:r>
        <w:rPr>
          <w:color w:val="000000"/>
          <w:sz w:val="27"/>
          <w:szCs w:val="27"/>
        </w:rPr>
        <w:t>.</w:t>
      </w:r>
    </w:p>
    <w:p w:rsidR="004F6600" w:rsidRPr="00CB4F33" w:rsidRDefault="004F6600" w:rsidP="004F66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4.2</w:t>
      </w:r>
      <w:r w:rsidRPr="00CB4F33">
        <w:rPr>
          <w:color w:val="000000"/>
          <w:sz w:val="28"/>
          <w:szCs w:val="28"/>
        </w:rPr>
        <w:t xml:space="preserve">. В день приема агитационных материалов </w:t>
      </w:r>
      <w:r>
        <w:rPr>
          <w:color w:val="000000"/>
          <w:sz w:val="28"/>
          <w:szCs w:val="28"/>
        </w:rPr>
        <w:t>лицо, определенное распоряжением председателя избирательной комиссии,</w:t>
      </w:r>
      <w:r w:rsidRPr="00CB4F33">
        <w:rPr>
          <w:color w:val="000000"/>
          <w:sz w:val="28"/>
          <w:szCs w:val="28"/>
        </w:rPr>
        <w:t xml:space="preserve"> передает </w:t>
      </w:r>
      <w:r w:rsidRPr="00CB4F33">
        <w:rPr>
          <w:sz w:val="28"/>
          <w:szCs w:val="28"/>
        </w:rPr>
        <w:t xml:space="preserve">системному администратору комплекса средств автоматизации ГАС «Выборы» </w:t>
      </w:r>
      <w:r>
        <w:rPr>
          <w:sz w:val="28"/>
          <w:szCs w:val="28"/>
        </w:rPr>
        <w:t>т</w:t>
      </w:r>
      <w:r w:rsidRPr="00CB4F33">
        <w:rPr>
          <w:sz w:val="28"/>
          <w:szCs w:val="28"/>
        </w:rPr>
        <w:t xml:space="preserve">ерриториальной избирательной комиссии </w:t>
      </w:r>
      <w:r w:rsidR="00A51208">
        <w:rPr>
          <w:sz w:val="28"/>
          <w:szCs w:val="28"/>
        </w:rPr>
        <w:t xml:space="preserve">Осташковского района </w:t>
      </w:r>
      <w:r w:rsidRPr="00CB4F33">
        <w:rPr>
          <w:sz w:val="28"/>
          <w:szCs w:val="28"/>
        </w:rPr>
        <w:t>для выполнения технологических операций по вводу в задачу «Агитация» ГАС «Выборы» необходимую информацию.</w:t>
      </w:r>
    </w:p>
    <w:p w:rsidR="004F6600" w:rsidRPr="00687AFA" w:rsidRDefault="004F6600" w:rsidP="004F6600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3</w:t>
      </w:r>
      <w:r w:rsidRPr="00687AFA">
        <w:rPr>
          <w:color w:val="000000"/>
          <w:sz w:val="27"/>
          <w:szCs w:val="27"/>
        </w:rPr>
        <w:t>. Доступ к агитационным материалам осуществляется с разрешения руководителя Рабочей группы.</w:t>
      </w:r>
    </w:p>
    <w:p w:rsidR="004F6600" w:rsidRPr="00687AFA" w:rsidRDefault="004F6600" w:rsidP="004F66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687AFA"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4</w:t>
      </w:r>
      <w:r w:rsidRPr="00687AFA">
        <w:rPr>
          <w:color w:val="000000"/>
          <w:sz w:val="27"/>
          <w:szCs w:val="27"/>
        </w:rPr>
        <w:t>. После официального опубликования результатов выборов агитационные материалы передаются в архив в установленном порядке.</w:t>
      </w:r>
    </w:p>
    <w:p w:rsidR="004F6600" w:rsidRPr="00687AFA" w:rsidRDefault="004F6600" w:rsidP="004F6600">
      <w:pPr>
        <w:jc w:val="center"/>
        <w:rPr>
          <w:b/>
          <w:sz w:val="27"/>
          <w:szCs w:val="27"/>
        </w:rPr>
      </w:pPr>
    </w:p>
    <w:p w:rsidR="004F6600" w:rsidRPr="00687AFA" w:rsidRDefault="004F6600" w:rsidP="004F6600">
      <w:pPr>
        <w:ind w:firstLine="567"/>
        <w:jc w:val="both"/>
        <w:rPr>
          <w:color w:val="000000"/>
          <w:sz w:val="27"/>
          <w:szCs w:val="27"/>
        </w:rPr>
      </w:pPr>
    </w:p>
    <w:p w:rsidR="004F6600" w:rsidRPr="00687AFA" w:rsidRDefault="004F6600" w:rsidP="004F6600">
      <w:pPr>
        <w:ind w:firstLine="540"/>
        <w:jc w:val="both"/>
        <w:rPr>
          <w:color w:val="000000"/>
          <w:sz w:val="27"/>
          <w:szCs w:val="27"/>
        </w:rPr>
        <w:sectPr w:rsidR="004F6600" w:rsidRPr="00687AFA" w:rsidSect="004A57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4F6600" w:rsidRDefault="004F6600" w:rsidP="004F6600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4F6600" w:rsidRDefault="004F6600" w:rsidP="004F6600">
      <w:pPr>
        <w:jc w:val="both"/>
        <w:rPr>
          <w:color w:val="000000"/>
          <w:sz w:val="28"/>
          <w:szCs w:val="28"/>
        </w:rPr>
        <w:sectPr w:rsidR="004F6600">
          <w:headerReference w:type="even" r:id="rId13"/>
          <w:headerReference w:type="defaul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6600" w:rsidRDefault="004F6600" w:rsidP="004F6600">
      <w:pPr>
        <w:ind w:left="10206" w:right="30"/>
        <w:jc w:val="right"/>
        <w:rPr>
          <w:color w:val="000000"/>
          <w:sz w:val="24"/>
          <w:szCs w:val="24"/>
        </w:rPr>
      </w:pPr>
    </w:p>
    <w:p w:rsidR="004F6600" w:rsidRDefault="004F6600" w:rsidP="004F6600">
      <w:pPr>
        <w:ind w:left="10206" w:right="30"/>
        <w:jc w:val="right"/>
        <w:rPr>
          <w:color w:val="000000"/>
          <w:sz w:val="24"/>
          <w:szCs w:val="24"/>
        </w:rPr>
      </w:pPr>
    </w:p>
    <w:p w:rsidR="004F6600" w:rsidRPr="00B1017B" w:rsidRDefault="004F6600" w:rsidP="004F6600">
      <w:pPr>
        <w:ind w:left="10206" w:right="30"/>
        <w:jc w:val="right"/>
        <w:rPr>
          <w:b/>
          <w:bCs/>
          <w:color w:val="000000"/>
          <w:sz w:val="24"/>
          <w:szCs w:val="24"/>
        </w:rPr>
      </w:pPr>
      <w:r w:rsidRPr="00B1017B">
        <w:rPr>
          <w:color w:val="000000"/>
          <w:sz w:val="24"/>
          <w:szCs w:val="24"/>
        </w:rPr>
        <w:t>Приложение </w:t>
      </w:r>
      <w:r>
        <w:rPr>
          <w:color w:val="000000"/>
          <w:sz w:val="24"/>
          <w:szCs w:val="24"/>
        </w:rPr>
        <w:t xml:space="preserve">№ </w:t>
      </w:r>
      <w:r w:rsidRPr="00B1017B">
        <w:rPr>
          <w:color w:val="000000"/>
          <w:sz w:val="24"/>
          <w:szCs w:val="24"/>
        </w:rPr>
        <w:t>1</w:t>
      </w:r>
    </w:p>
    <w:p w:rsidR="004F6600" w:rsidRDefault="004F6600" w:rsidP="004F6600">
      <w:pPr>
        <w:pStyle w:val="a3"/>
        <w:ind w:right="34"/>
        <w:jc w:val="right"/>
      </w:pPr>
      <w:r>
        <w:t xml:space="preserve">к Порядку </w:t>
      </w:r>
      <w:r w:rsidRPr="008C7731">
        <w:t xml:space="preserve">приема, учета, </w:t>
      </w:r>
      <w:r>
        <w:t>проверки</w:t>
      </w:r>
      <w:r w:rsidRPr="008C7731">
        <w:t xml:space="preserve"> и хранения </w:t>
      </w:r>
    </w:p>
    <w:p w:rsidR="004F6600" w:rsidRDefault="004F6600" w:rsidP="004F6600">
      <w:pPr>
        <w:pStyle w:val="a3"/>
        <w:ind w:right="34"/>
        <w:jc w:val="right"/>
      </w:pPr>
      <w:r w:rsidRPr="008C7731">
        <w:t xml:space="preserve">в </w:t>
      </w:r>
      <w:r>
        <w:t xml:space="preserve">территориальной </w:t>
      </w:r>
      <w:r w:rsidRPr="008C7731">
        <w:t xml:space="preserve">избирательной комиссии </w:t>
      </w:r>
      <w:r w:rsidR="00A51208">
        <w:t>Осташковского района</w:t>
      </w:r>
    </w:p>
    <w:p w:rsidR="004F6600" w:rsidRDefault="004F6600" w:rsidP="004F6600">
      <w:pPr>
        <w:pStyle w:val="a3"/>
        <w:ind w:right="34"/>
        <w:jc w:val="right"/>
      </w:pPr>
      <w:r w:rsidRPr="008C7731">
        <w:t xml:space="preserve">агитационных материалов и представляемых одновременно </w:t>
      </w:r>
    </w:p>
    <w:p w:rsidR="004F6600" w:rsidRDefault="004F6600" w:rsidP="004F6600">
      <w:pPr>
        <w:pStyle w:val="a3"/>
        <w:ind w:right="34"/>
        <w:jc w:val="right"/>
      </w:pPr>
      <w:r w:rsidRPr="008C7731">
        <w:t xml:space="preserve">с ними документов в период </w:t>
      </w:r>
      <w:r>
        <w:t xml:space="preserve">подготовки и проведения  </w:t>
      </w:r>
    </w:p>
    <w:p w:rsidR="00533FD7" w:rsidRDefault="00A51208" w:rsidP="00533FD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4F6600" w:rsidRPr="00A51208">
        <w:rPr>
          <w:b/>
          <w:sz w:val="24"/>
          <w:szCs w:val="24"/>
        </w:rPr>
        <w:t>выборов</w:t>
      </w:r>
      <w:r w:rsidRPr="00A51208">
        <w:rPr>
          <w:b/>
          <w:sz w:val="24"/>
          <w:szCs w:val="24"/>
        </w:rPr>
        <w:t xml:space="preserve"> депутатов Совета депутатов муниципального образования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51208">
        <w:rPr>
          <w:b/>
          <w:sz w:val="24"/>
          <w:szCs w:val="24"/>
        </w:rPr>
        <w:t>«Ботовское сельское поселение»  четвертого созыва по семимандатному избирательному округу №1,</w:t>
      </w:r>
      <w:r w:rsidR="00533FD7">
        <w:rPr>
          <w:b/>
          <w:sz w:val="24"/>
          <w:szCs w:val="24"/>
        </w:rPr>
        <w:t xml:space="preserve"> </w:t>
      </w:r>
    </w:p>
    <w:p w:rsidR="00533FD7" w:rsidRDefault="00A51208" w:rsidP="00533FD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51208">
        <w:rPr>
          <w:b/>
          <w:sz w:val="24"/>
          <w:szCs w:val="24"/>
        </w:rPr>
        <w:t xml:space="preserve">дополнительных выборов депутатов Совета депутатов муниципального образования «Городское поселение – г. Осташков» </w:t>
      </w:r>
    </w:p>
    <w:p w:rsidR="00533FD7" w:rsidRDefault="00A51208" w:rsidP="00533FD7">
      <w:pPr>
        <w:shd w:val="clear" w:color="auto" w:fill="FFFFFF"/>
        <w:jc w:val="right"/>
        <w:rPr>
          <w:b/>
          <w:sz w:val="24"/>
          <w:szCs w:val="24"/>
        </w:rPr>
      </w:pPr>
      <w:r w:rsidRPr="00A51208">
        <w:rPr>
          <w:b/>
          <w:sz w:val="24"/>
          <w:szCs w:val="24"/>
        </w:rPr>
        <w:t xml:space="preserve"> по одномандатным избирательным  округам №№1, 10, </w:t>
      </w:r>
    </w:p>
    <w:p w:rsidR="00533FD7" w:rsidRDefault="00A51208" w:rsidP="00533FD7">
      <w:pPr>
        <w:shd w:val="clear" w:color="auto" w:fill="FFFFFF"/>
        <w:jc w:val="right"/>
        <w:rPr>
          <w:b/>
          <w:sz w:val="24"/>
          <w:szCs w:val="24"/>
        </w:rPr>
      </w:pPr>
      <w:r w:rsidRPr="00A51208">
        <w:rPr>
          <w:b/>
          <w:sz w:val="24"/>
          <w:szCs w:val="24"/>
        </w:rPr>
        <w:t>депутата Совета депутатов муниципального образования «Замошское сельское поселение»</w:t>
      </w:r>
    </w:p>
    <w:p w:rsidR="00533FD7" w:rsidRDefault="00A51208" w:rsidP="00533FD7">
      <w:pPr>
        <w:shd w:val="clear" w:color="auto" w:fill="FFFFFF"/>
        <w:jc w:val="right"/>
        <w:rPr>
          <w:b/>
          <w:sz w:val="24"/>
          <w:szCs w:val="24"/>
        </w:rPr>
      </w:pPr>
      <w:r w:rsidRPr="00A51208">
        <w:rPr>
          <w:b/>
          <w:sz w:val="24"/>
          <w:szCs w:val="24"/>
        </w:rPr>
        <w:t xml:space="preserve"> по одномандатному избирательному округу №6</w:t>
      </w:r>
      <w:r w:rsidR="00533FD7">
        <w:rPr>
          <w:b/>
          <w:sz w:val="24"/>
          <w:szCs w:val="24"/>
        </w:rPr>
        <w:t xml:space="preserve"> </w:t>
      </w:r>
    </w:p>
    <w:p w:rsidR="00A51208" w:rsidRPr="00A51208" w:rsidRDefault="00A51208" w:rsidP="00533FD7">
      <w:pPr>
        <w:shd w:val="clear" w:color="auto" w:fill="FFFFFF"/>
        <w:jc w:val="right"/>
        <w:rPr>
          <w:b/>
          <w:sz w:val="24"/>
          <w:szCs w:val="24"/>
        </w:rPr>
      </w:pPr>
      <w:r w:rsidRPr="00A51208">
        <w:rPr>
          <w:b/>
          <w:sz w:val="24"/>
          <w:szCs w:val="24"/>
        </w:rPr>
        <w:t>18  сентября 2016 года</w:t>
      </w:r>
    </w:p>
    <w:p w:rsidR="004F6600" w:rsidRDefault="004F6600" w:rsidP="00533FD7">
      <w:pPr>
        <w:pStyle w:val="a3"/>
        <w:jc w:val="right"/>
      </w:pPr>
      <w:r>
        <w:t xml:space="preserve"> </w:t>
      </w:r>
    </w:p>
    <w:p w:rsidR="004F6600" w:rsidRDefault="004F6600" w:rsidP="004F6600">
      <w:pPr>
        <w:ind w:left="10206" w:right="3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4F6600" w:rsidRDefault="004F6600" w:rsidP="004F6600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Журнал </w:t>
      </w:r>
    </w:p>
    <w:p w:rsidR="004F6600" w:rsidRDefault="004F6600" w:rsidP="004F6600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приема агитационных материалов, представленных в территориальную избирательную комиссию</w:t>
      </w:r>
    </w:p>
    <w:p w:rsidR="004F6600" w:rsidRDefault="00533FD7" w:rsidP="004F6600">
      <w:pPr>
        <w:ind w:left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Осташковского района</w:t>
      </w:r>
    </w:p>
    <w:p w:rsidR="004F6600" w:rsidRDefault="004F6600" w:rsidP="004F6600">
      <w:pPr>
        <w:ind w:left="54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/>
        <w:tblW w:w="14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3400"/>
        <w:gridCol w:w="1980"/>
        <w:gridCol w:w="3240"/>
        <w:gridCol w:w="3240"/>
        <w:gridCol w:w="1800"/>
      </w:tblGrid>
      <w:tr w:rsidR="004F6600" w:rsidTr="00A42A1E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Вхо-дящий №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кандидата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агитацион-ного материала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подпись лица представившего агитационный материал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и подпись лица, принявшего агитационный материал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</w:t>
            </w:r>
          </w:p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агитационного материала</w:t>
            </w:r>
          </w:p>
        </w:tc>
      </w:tr>
      <w:tr w:rsidR="004F6600" w:rsidTr="00A42A1E">
        <w:trPr>
          <w:trHeight w:val="41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6600" w:rsidTr="00A42A1E">
        <w:trPr>
          <w:trHeight w:val="35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F6600" w:rsidTr="00A42A1E">
        <w:trPr>
          <w:trHeight w:val="3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F6600" w:rsidTr="00A42A1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4F6600" w:rsidRDefault="004F6600" w:rsidP="004F6600">
      <w:pPr>
        <w:ind w:left="540"/>
        <w:jc w:val="center"/>
        <w:rPr>
          <w:rFonts w:ascii="Courier New" w:hAnsi="Courier New" w:cs="Courier New"/>
          <w:color w:val="000000"/>
        </w:rPr>
        <w:sectPr w:rsidR="004F6600">
          <w:pgSz w:w="16838" w:h="11906" w:orient="landscape"/>
          <w:pgMar w:top="1258" w:right="820" w:bottom="850" w:left="1134" w:header="708" w:footer="708" w:gutter="0"/>
          <w:cols w:space="708"/>
          <w:docGrid w:linePitch="360"/>
        </w:sectPr>
      </w:pPr>
    </w:p>
    <w:p w:rsidR="004F6600" w:rsidRPr="000346EA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lastRenderedPageBreak/>
        <w:t>Приложение № 2</w:t>
      </w:r>
    </w:p>
    <w:p w:rsidR="004F6600" w:rsidRPr="000346EA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к Порядку приема, учета, проверки и хранения </w:t>
      </w:r>
    </w:p>
    <w:p w:rsidR="004F6600" w:rsidRPr="000346EA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территориальной </w:t>
      </w:r>
      <w:r w:rsidRPr="000346EA">
        <w:rPr>
          <w:sz w:val="24"/>
          <w:szCs w:val="24"/>
        </w:rPr>
        <w:t xml:space="preserve">избирательной комиссии </w:t>
      </w:r>
      <w:r w:rsidR="00533FD7">
        <w:rPr>
          <w:sz w:val="24"/>
          <w:szCs w:val="24"/>
        </w:rPr>
        <w:t>Осташковского района</w:t>
      </w:r>
    </w:p>
    <w:p w:rsidR="004F6600" w:rsidRPr="000346EA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агитационных материалов и представляемых одновременно </w:t>
      </w:r>
    </w:p>
    <w:p w:rsidR="004F6600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с ними документов в период </w:t>
      </w:r>
      <w:r>
        <w:rPr>
          <w:sz w:val="24"/>
          <w:szCs w:val="24"/>
        </w:rPr>
        <w:t xml:space="preserve">подготовки и проведения </w:t>
      </w:r>
    </w:p>
    <w:p w:rsidR="00533FD7" w:rsidRDefault="004F6600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выборов </w:t>
      </w:r>
      <w:r w:rsidR="00533FD7" w:rsidRPr="00533FD7">
        <w:rPr>
          <w:sz w:val="24"/>
          <w:szCs w:val="24"/>
        </w:rPr>
        <w:t xml:space="preserve">депутатов Совета депутатов муниципального образования                                                                                                                                                                                                    «Ботовское сельское поселение»  четвертого созыва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по семимандатному избирательному округу №1, </w:t>
      </w:r>
    </w:p>
    <w:p w:rsid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 дополнительных выборов депутатов Совета депутатов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муниципального образования «Городское поселение – г. Осташков»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 по одномандатным избирательным  округам №№1, 10, </w:t>
      </w:r>
    </w:p>
    <w:p w:rsid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депутата Совета депутатов муниципального образования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>«Замошское сельское поселение»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 по одномандатному избирательному округу №6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>18  сентября 2016 года</w:t>
      </w:r>
    </w:p>
    <w:p w:rsidR="004F6600" w:rsidRPr="00DF6342" w:rsidRDefault="004F6600" w:rsidP="00533FD7">
      <w:pPr>
        <w:jc w:val="right"/>
        <w:rPr>
          <w:sz w:val="26"/>
          <w:szCs w:val="26"/>
        </w:rPr>
      </w:pPr>
    </w:p>
    <w:p w:rsidR="004F6600" w:rsidRPr="00DF6342" w:rsidRDefault="004F6600" w:rsidP="004F6600">
      <w:pPr>
        <w:spacing w:line="280" w:lineRule="atLeast"/>
        <w:jc w:val="center"/>
        <w:rPr>
          <w:color w:val="000000"/>
          <w:sz w:val="26"/>
          <w:szCs w:val="26"/>
        </w:rPr>
      </w:pPr>
      <w:r w:rsidRPr="00DF6342">
        <w:rPr>
          <w:b/>
          <w:bCs/>
          <w:color w:val="000000"/>
          <w:sz w:val="26"/>
          <w:szCs w:val="26"/>
        </w:rPr>
        <w:t>АКТ</w:t>
      </w:r>
    </w:p>
    <w:p w:rsidR="004F6600" w:rsidRPr="00DF6342" w:rsidRDefault="004F6600" w:rsidP="004F6600">
      <w:pPr>
        <w:spacing w:line="280" w:lineRule="atLeast"/>
        <w:jc w:val="center"/>
        <w:rPr>
          <w:color w:val="000000"/>
          <w:sz w:val="26"/>
          <w:szCs w:val="26"/>
        </w:rPr>
      </w:pPr>
      <w:r w:rsidRPr="00DF6342">
        <w:rPr>
          <w:b/>
          <w:bCs/>
          <w:color w:val="000000"/>
          <w:sz w:val="26"/>
          <w:szCs w:val="26"/>
        </w:rPr>
        <w:t>о выявленных нарушениях закона при приеме агитационного материала</w:t>
      </w:r>
    </w:p>
    <w:p w:rsidR="004F6600" w:rsidRPr="00DF6342" w:rsidRDefault="004F6600" w:rsidP="004F6600">
      <w:pPr>
        <w:spacing w:before="120" w:after="120" w:line="280" w:lineRule="atLeast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«____»</w:t>
      </w:r>
      <w:r w:rsidRPr="00DF6342">
        <w:rPr>
          <w:color w:val="000000"/>
          <w:sz w:val="26"/>
          <w:szCs w:val="26"/>
        </w:rPr>
        <w:t xml:space="preserve"> ________</w:t>
      </w:r>
      <w:r>
        <w:rPr>
          <w:color w:val="000000"/>
          <w:sz w:val="26"/>
          <w:szCs w:val="26"/>
        </w:rPr>
        <w:t>____________</w:t>
      </w:r>
      <w:r w:rsidRPr="00DF6342">
        <w:rPr>
          <w:color w:val="000000"/>
          <w:sz w:val="26"/>
          <w:szCs w:val="26"/>
        </w:rPr>
        <w:t>_____ 20____ года</w:t>
      </w:r>
      <w:r>
        <w:rPr>
          <w:color w:val="000000"/>
          <w:sz w:val="26"/>
          <w:szCs w:val="26"/>
        </w:rPr>
        <w:t xml:space="preserve">   </w:t>
      </w:r>
      <w:r w:rsidRPr="00DF6342">
        <w:rPr>
          <w:color w:val="000000"/>
          <w:sz w:val="26"/>
          <w:szCs w:val="26"/>
        </w:rPr>
        <w:t>в ______ час. _____ мин.</w:t>
      </w:r>
    </w:p>
    <w:p w:rsidR="004F6600" w:rsidRPr="00DF6342" w:rsidRDefault="004F6600" w:rsidP="004F6600">
      <w:pPr>
        <w:spacing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</w:t>
      </w:r>
    </w:p>
    <w:p w:rsidR="004F6600" w:rsidRPr="00DF6342" w:rsidRDefault="004F6600" w:rsidP="004F6600">
      <w:pPr>
        <w:spacing w:line="260" w:lineRule="atLeast"/>
        <w:jc w:val="center"/>
        <w:rPr>
          <w:color w:val="000000"/>
          <w:sz w:val="26"/>
          <w:szCs w:val="26"/>
        </w:rPr>
      </w:pPr>
      <w:r w:rsidRPr="00F56357">
        <w:rPr>
          <w:color w:val="000000"/>
          <w:sz w:val="18"/>
          <w:szCs w:val="18"/>
        </w:rPr>
        <w:t>(кандидатом, уполномоченным представителем по финансовым вопросам кандидата, доверенным лицом кандидата</w:t>
      </w:r>
      <w:r>
        <w:rPr>
          <w:color w:val="000000"/>
          <w:sz w:val="18"/>
          <w:szCs w:val="18"/>
        </w:rPr>
        <w:t xml:space="preserve">) </w:t>
      </w:r>
      <w:r w:rsidRPr="00DF6342">
        <w:rPr>
          <w:color w:val="000000"/>
          <w:sz w:val="26"/>
          <w:szCs w:val="26"/>
        </w:rPr>
        <w:t>_______________________________________________________________________</w:t>
      </w:r>
    </w:p>
    <w:p w:rsidR="004F6600" w:rsidRPr="00DF6342" w:rsidRDefault="004F6600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4F6600" w:rsidRPr="00F56357" w:rsidRDefault="004F6600" w:rsidP="004F6600">
      <w:pPr>
        <w:spacing w:line="280" w:lineRule="atLeast"/>
        <w:jc w:val="center"/>
        <w:rPr>
          <w:color w:val="000000"/>
          <w:sz w:val="18"/>
          <w:szCs w:val="18"/>
        </w:rPr>
      </w:pPr>
      <w:r w:rsidRPr="00F56357">
        <w:rPr>
          <w:color w:val="000000"/>
          <w:sz w:val="18"/>
          <w:szCs w:val="18"/>
        </w:rPr>
        <w:t>(фамилия, имя, отчество)</w:t>
      </w:r>
    </w:p>
    <w:p w:rsidR="004F6600" w:rsidRPr="00DF6342" w:rsidRDefault="004F6600" w:rsidP="004F6600">
      <w:pPr>
        <w:spacing w:line="28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территориальную избирательную комиссию </w:t>
      </w:r>
      <w:r w:rsidR="00533FD7">
        <w:rPr>
          <w:color w:val="000000"/>
          <w:sz w:val="26"/>
          <w:szCs w:val="26"/>
        </w:rPr>
        <w:t xml:space="preserve">Осташковского района </w:t>
      </w:r>
      <w:r w:rsidRPr="00DF6342">
        <w:rPr>
          <w:color w:val="000000"/>
          <w:sz w:val="26"/>
          <w:szCs w:val="26"/>
        </w:rPr>
        <w:t>представлен  экземпляр  (копия,  фотография)  печатного  (аудиовизуального, иного) агитационного ма</w:t>
      </w:r>
      <w:r>
        <w:rPr>
          <w:color w:val="000000"/>
          <w:sz w:val="26"/>
          <w:szCs w:val="26"/>
        </w:rPr>
        <w:t>териала:</w:t>
      </w:r>
      <w:r w:rsidR="00533FD7">
        <w:rPr>
          <w:color w:val="000000"/>
          <w:sz w:val="26"/>
          <w:szCs w:val="26"/>
        </w:rPr>
        <w:t xml:space="preserve"> ____________________________________________</w:t>
      </w:r>
      <w:r>
        <w:rPr>
          <w:color w:val="000000"/>
          <w:sz w:val="26"/>
          <w:szCs w:val="26"/>
        </w:rPr>
        <w:t xml:space="preserve"> ______</w:t>
      </w:r>
      <w:r w:rsidRPr="00DF6342">
        <w:rPr>
          <w:color w:val="000000"/>
          <w:sz w:val="26"/>
          <w:szCs w:val="26"/>
        </w:rPr>
        <w:t>__________________________________________________________________</w:t>
      </w:r>
    </w:p>
    <w:p w:rsidR="004F6600" w:rsidRPr="000346EA" w:rsidRDefault="004F6600" w:rsidP="004F6600">
      <w:pPr>
        <w:spacing w:line="280" w:lineRule="atLeast"/>
        <w:jc w:val="center"/>
        <w:rPr>
          <w:color w:val="000000"/>
        </w:rPr>
      </w:pPr>
      <w:r w:rsidRPr="000346EA">
        <w:rPr>
          <w:color w:val="000000"/>
        </w:rPr>
        <w:t>(описание агитационного материала)</w:t>
      </w:r>
    </w:p>
    <w:p w:rsidR="004F6600" w:rsidRPr="00DF6342" w:rsidRDefault="004F6600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на носителе _____________________________________________________________</w:t>
      </w:r>
    </w:p>
    <w:p w:rsidR="004F6600" w:rsidRPr="000346EA" w:rsidRDefault="004F6600" w:rsidP="004F6600">
      <w:pPr>
        <w:spacing w:line="280" w:lineRule="atLeast"/>
        <w:jc w:val="center"/>
        <w:rPr>
          <w:color w:val="000000"/>
        </w:rPr>
      </w:pPr>
      <w:r w:rsidRPr="000346EA">
        <w:rPr>
          <w:color w:val="000000"/>
        </w:rPr>
        <w:t>(вид носителя: бумажный, CD-R, DVD-R, DVD+R, иное)</w:t>
      </w:r>
    </w:p>
    <w:p w:rsidR="004F6600" w:rsidRPr="00DF6342" w:rsidRDefault="004F6600" w:rsidP="004F6600">
      <w:pPr>
        <w:spacing w:before="120" w:after="120" w:line="280" w:lineRule="atLeast"/>
        <w:jc w:val="both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При приеме агитационного материала и приложенных к нему документов  установлено, что не соблюдено следующее требование закона:</w:t>
      </w:r>
    </w:p>
    <w:p w:rsidR="004F6600" w:rsidRPr="00DF6342" w:rsidRDefault="004F6600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4F6600" w:rsidRPr="000346EA" w:rsidRDefault="004F6600" w:rsidP="004F6600">
      <w:pPr>
        <w:spacing w:line="280" w:lineRule="atLeast"/>
        <w:jc w:val="center"/>
        <w:rPr>
          <w:color w:val="000000"/>
        </w:rPr>
      </w:pPr>
      <w:r w:rsidRPr="000346EA">
        <w:rPr>
          <w:color w:val="000000"/>
        </w:rPr>
        <w:t>(описание нарушения требования закона с указанием на пункт и статью закона)</w:t>
      </w:r>
    </w:p>
    <w:p w:rsidR="004F6600" w:rsidRPr="00DF6342" w:rsidRDefault="004F6600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4F6600" w:rsidRPr="00DF6342" w:rsidRDefault="004F6600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4F6600" w:rsidRPr="00DF6342" w:rsidRDefault="004F6600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4F6600" w:rsidRDefault="004F6600" w:rsidP="004F6600">
      <w:pPr>
        <w:spacing w:before="120" w:after="120" w:line="280" w:lineRule="atLeast"/>
        <w:ind w:firstLine="600"/>
        <w:jc w:val="both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В соответствии с пунктом 6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51 распространение агитационного материала с нарушением указанного требования закона ЗАПРЕЩАЕТСЯ.</w:t>
      </w:r>
    </w:p>
    <w:p w:rsidR="004F6600" w:rsidRPr="00DF6342" w:rsidRDefault="004F6600" w:rsidP="004F6600">
      <w:pPr>
        <w:spacing w:before="120" w:after="120" w:line="280" w:lineRule="atLeast"/>
        <w:ind w:firstLine="600"/>
        <w:jc w:val="both"/>
        <w:rPr>
          <w:color w:val="000000"/>
          <w:sz w:val="26"/>
          <w:szCs w:val="26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320"/>
        <w:gridCol w:w="4686"/>
      </w:tblGrid>
      <w:tr w:rsidR="004F6600" w:rsidRPr="00F42008" w:rsidTr="00A42A1E">
        <w:tc>
          <w:tcPr>
            <w:tcW w:w="4068" w:type="dxa"/>
          </w:tcPr>
          <w:p w:rsidR="004F6600" w:rsidRPr="00F42008" w:rsidRDefault="004F6600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Лицо, представившее агитационный материал</w:t>
            </w:r>
          </w:p>
          <w:p w:rsidR="004F6600" w:rsidRPr="00F42008" w:rsidRDefault="004F6600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 w:rsidRPr="00F42008">
              <w:rPr>
                <w:color w:val="000000"/>
                <w:sz w:val="26"/>
                <w:szCs w:val="26"/>
              </w:rPr>
              <w:t>____________________________</w:t>
            </w:r>
          </w:p>
          <w:p w:rsidR="004F6600" w:rsidRPr="00F42008" w:rsidRDefault="004F6600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 w:rsidRPr="00F42008">
              <w:rPr>
                <w:color w:val="000000"/>
                <w:sz w:val="26"/>
                <w:szCs w:val="26"/>
              </w:rPr>
              <w:t>____________________________</w:t>
            </w:r>
          </w:p>
          <w:p w:rsidR="004F6600" w:rsidRPr="00F42008" w:rsidRDefault="004F6600" w:rsidP="00A42A1E">
            <w:pPr>
              <w:spacing w:before="120" w:after="120" w:line="280" w:lineRule="atLeast"/>
              <w:jc w:val="center"/>
              <w:rPr>
                <w:color w:val="000000"/>
              </w:rPr>
            </w:pPr>
            <w:r w:rsidRPr="00F42008">
              <w:rPr>
                <w:color w:val="000000"/>
              </w:rPr>
              <w:t>(подпись, инициалы, фамилия)</w:t>
            </w:r>
          </w:p>
        </w:tc>
        <w:tc>
          <w:tcPr>
            <w:tcW w:w="1320" w:type="dxa"/>
          </w:tcPr>
          <w:p w:rsidR="004F6600" w:rsidRPr="00F42008" w:rsidRDefault="004F6600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4686" w:type="dxa"/>
          </w:tcPr>
          <w:p w:rsidR="004F6600" w:rsidRPr="00F42008" w:rsidRDefault="004F6600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Лицо, принявшее агитационный материал</w:t>
            </w:r>
          </w:p>
          <w:p w:rsidR="004F6600" w:rsidRPr="00F42008" w:rsidRDefault="004F6600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 w:rsidRPr="00F42008">
              <w:rPr>
                <w:color w:val="000000"/>
                <w:sz w:val="26"/>
                <w:szCs w:val="26"/>
              </w:rPr>
              <w:t>__________________________________</w:t>
            </w:r>
          </w:p>
          <w:p w:rsidR="004F6600" w:rsidRPr="00F42008" w:rsidRDefault="004F6600" w:rsidP="00A42A1E">
            <w:pPr>
              <w:spacing w:before="120" w:after="120" w:line="280" w:lineRule="atLeast"/>
              <w:jc w:val="center"/>
              <w:rPr>
                <w:color w:val="000000"/>
              </w:rPr>
            </w:pPr>
            <w:r w:rsidRPr="00F42008">
              <w:rPr>
                <w:color w:val="000000"/>
              </w:rPr>
              <w:t>____________________________________________</w:t>
            </w:r>
          </w:p>
          <w:p w:rsidR="004F6600" w:rsidRPr="00F42008" w:rsidRDefault="004F6600" w:rsidP="00A42A1E">
            <w:pPr>
              <w:spacing w:before="120" w:after="120" w:line="280" w:lineRule="atLeast"/>
              <w:jc w:val="center"/>
              <w:rPr>
                <w:color w:val="000000"/>
              </w:rPr>
            </w:pPr>
            <w:r w:rsidRPr="00F42008">
              <w:rPr>
                <w:color w:val="000000"/>
              </w:rPr>
              <w:t>(подпись, инициалы, фамилия)</w:t>
            </w:r>
          </w:p>
        </w:tc>
      </w:tr>
    </w:tbl>
    <w:p w:rsidR="004F6600" w:rsidRDefault="004F6600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33FD7" w:rsidRDefault="00533FD7" w:rsidP="004F6600">
      <w:pPr>
        <w:spacing w:before="120" w:after="120" w:line="28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4F6600" w:rsidRPr="008B41DA" w:rsidRDefault="004F6600" w:rsidP="004F6600">
      <w:pPr>
        <w:spacing w:before="120" w:after="120" w:line="280" w:lineRule="atLeast"/>
        <w:jc w:val="right"/>
        <w:rPr>
          <w:sz w:val="24"/>
          <w:szCs w:val="24"/>
        </w:rPr>
      </w:pPr>
      <w:r w:rsidRPr="00151849">
        <w:rPr>
          <w:rFonts w:ascii="Arial" w:hAnsi="Arial" w:cs="Arial"/>
          <w:color w:val="000000"/>
          <w:sz w:val="24"/>
          <w:szCs w:val="24"/>
        </w:rPr>
        <w:lastRenderedPageBreak/>
        <w:t> </w:t>
      </w:r>
      <w:r>
        <w:rPr>
          <w:sz w:val="24"/>
          <w:szCs w:val="24"/>
        </w:rPr>
        <w:t>Прило</w:t>
      </w:r>
      <w:r w:rsidRPr="008B41DA">
        <w:rPr>
          <w:sz w:val="24"/>
          <w:szCs w:val="24"/>
        </w:rPr>
        <w:t xml:space="preserve">жение № </w:t>
      </w:r>
      <w:r>
        <w:rPr>
          <w:sz w:val="24"/>
          <w:szCs w:val="24"/>
        </w:rPr>
        <w:t>3</w:t>
      </w:r>
    </w:p>
    <w:p w:rsidR="004F6600" w:rsidRPr="000346EA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к Порядку приема, учета, проверки и хранения </w:t>
      </w:r>
    </w:p>
    <w:p w:rsidR="004F6600" w:rsidRPr="000346EA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территориальной </w:t>
      </w:r>
      <w:r w:rsidRPr="000346EA">
        <w:rPr>
          <w:sz w:val="24"/>
          <w:szCs w:val="24"/>
        </w:rPr>
        <w:t xml:space="preserve">избирательной комиссии </w:t>
      </w:r>
      <w:r w:rsidR="00533FD7">
        <w:rPr>
          <w:sz w:val="24"/>
          <w:szCs w:val="24"/>
        </w:rPr>
        <w:t>Осташковского района</w:t>
      </w:r>
    </w:p>
    <w:p w:rsidR="004F6600" w:rsidRPr="000346EA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агитационных материалов и представляемых одновременно </w:t>
      </w:r>
    </w:p>
    <w:p w:rsidR="004F6600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с ними документов в период </w:t>
      </w:r>
      <w:r>
        <w:rPr>
          <w:sz w:val="24"/>
          <w:szCs w:val="24"/>
        </w:rPr>
        <w:t xml:space="preserve">подготовки и проведения </w:t>
      </w:r>
    </w:p>
    <w:p w:rsidR="00533FD7" w:rsidRDefault="004F6600" w:rsidP="00533FD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выборов </w:t>
      </w:r>
      <w:r w:rsidR="00533FD7" w:rsidRPr="00533FD7">
        <w:rPr>
          <w:sz w:val="24"/>
          <w:szCs w:val="24"/>
        </w:rPr>
        <w:t xml:space="preserve">депутатов Совета депутатов муниципального образования                                                                                                                                                                                                    «Ботовское сельское поселение»  четвертого созыва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по семимандатному избирательному округу №1, </w:t>
      </w:r>
    </w:p>
    <w:p w:rsid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 дополнительных выборов депутатов Совета депутатов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муниципального образования «Городское поселение – г. Осташков»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 по одномандатным избирательным  округам №№1, 10, </w:t>
      </w:r>
    </w:p>
    <w:p w:rsid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депутата Совета депутатов муниципального образования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>«Замошское сельское поселение»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 по одномандатному избирательному округу №6 </w:t>
      </w:r>
    </w:p>
    <w:p w:rsid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>18  сентября 2016 года</w:t>
      </w:r>
    </w:p>
    <w:p w:rsidR="00533FD7" w:rsidRDefault="00533FD7" w:rsidP="00533FD7">
      <w:pPr>
        <w:shd w:val="clear" w:color="auto" w:fill="FFFFFF"/>
        <w:jc w:val="right"/>
        <w:rPr>
          <w:sz w:val="24"/>
          <w:szCs w:val="24"/>
        </w:rPr>
      </w:pPr>
    </w:p>
    <w:p w:rsidR="00533FD7" w:rsidRPr="00A51208" w:rsidRDefault="00533FD7" w:rsidP="00533FD7">
      <w:pPr>
        <w:shd w:val="clear" w:color="auto" w:fill="FFFFFF"/>
        <w:jc w:val="right"/>
        <w:rPr>
          <w:b/>
          <w:sz w:val="24"/>
          <w:szCs w:val="24"/>
        </w:rPr>
      </w:pPr>
    </w:p>
    <w:tbl>
      <w:tblPr>
        <w:tblW w:w="9588" w:type="dxa"/>
        <w:tblLook w:val="0000"/>
      </w:tblPr>
      <w:tblGrid>
        <w:gridCol w:w="2988"/>
        <w:gridCol w:w="2700"/>
        <w:gridCol w:w="3900"/>
      </w:tblGrid>
      <w:tr w:rsidR="004F6600" w:rsidRPr="00040D3C" w:rsidTr="00A42A1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F6600" w:rsidRDefault="004F6600" w:rsidP="00A42A1E">
            <w:pPr>
              <w:rPr>
                <w:sz w:val="26"/>
                <w:szCs w:val="26"/>
              </w:rPr>
            </w:pPr>
          </w:p>
          <w:p w:rsidR="00533FD7" w:rsidRPr="00040D3C" w:rsidRDefault="00533FD7" w:rsidP="00A42A1E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F6600" w:rsidRPr="00040D3C" w:rsidRDefault="004F6600" w:rsidP="00A42A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F6600" w:rsidRDefault="004F6600" w:rsidP="00A42A1E">
            <w:pPr>
              <w:rPr>
                <w:sz w:val="26"/>
                <w:szCs w:val="26"/>
              </w:rPr>
            </w:pPr>
            <w:r w:rsidRPr="00040D3C">
              <w:rPr>
                <w:sz w:val="26"/>
                <w:szCs w:val="26"/>
              </w:rPr>
              <w:t>Наименование организации</w:t>
            </w:r>
            <w:r>
              <w:rPr>
                <w:sz w:val="26"/>
                <w:szCs w:val="26"/>
              </w:rPr>
              <w:t xml:space="preserve"> </w:t>
            </w:r>
            <w:r w:rsidRPr="00040D3C">
              <w:rPr>
                <w:sz w:val="26"/>
                <w:szCs w:val="26"/>
              </w:rPr>
              <w:t>адресата</w:t>
            </w:r>
          </w:p>
          <w:p w:rsidR="004F6600" w:rsidRPr="00040D3C" w:rsidRDefault="004F6600" w:rsidP="00A42A1E">
            <w:pPr>
              <w:rPr>
                <w:sz w:val="26"/>
                <w:szCs w:val="26"/>
              </w:rPr>
            </w:pPr>
          </w:p>
          <w:p w:rsidR="004F6600" w:rsidRPr="00040D3C" w:rsidRDefault="004F6600" w:rsidP="00A42A1E">
            <w:pPr>
              <w:rPr>
                <w:sz w:val="26"/>
                <w:szCs w:val="26"/>
              </w:rPr>
            </w:pPr>
            <w:r w:rsidRPr="00040D3C">
              <w:rPr>
                <w:sz w:val="26"/>
                <w:szCs w:val="26"/>
              </w:rPr>
              <w:t xml:space="preserve">Инициалы, фамилия должностного лица  </w:t>
            </w:r>
          </w:p>
        </w:tc>
      </w:tr>
    </w:tbl>
    <w:p w:rsidR="004F6600" w:rsidRPr="00040D3C" w:rsidRDefault="004F6600" w:rsidP="004F6600">
      <w:pPr>
        <w:jc w:val="center"/>
        <w:rPr>
          <w:sz w:val="26"/>
          <w:szCs w:val="26"/>
        </w:rPr>
      </w:pPr>
    </w:p>
    <w:p w:rsidR="004F6600" w:rsidRDefault="004F6600" w:rsidP="004F6600">
      <w:pPr>
        <w:jc w:val="center"/>
        <w:rPr>
          <w:b/>
          <w:sz w:val="26"/>
          <w:szCs w:val="26"/>
        </w:rPr>
      </w:pPr>
    </w:p>
    <w:p w:rsidR="004F6600" w:rsidRPr="00040D3C" w:rsidRDefault="004F6600" w:rsidP="004F6600">
      <w:pPr>
        <w:jc w:val="center"/>
        <w:rPr>
          <w:b/>
          <w:sz w:val="26"/>
          <w:szCs w:val="26"/>
        </w:rPr>
      </w:pPr>
      <w:r w:rsidRPr="00040D3C">
        <w:rPr>
          <w:b/>
          <w:sz w:val="26"/>
          <w:szCs w:val="26"/>
        </w:rPr>
        <w:t>ПРЕДСТАВЛЕНИЕ</w:t>
      </w:r>
    </w:p>
    <w:p w:rsidR="004F6600" w:rsidRPr="00040D3C" w:rsidRDefault="004F6600" w:rsidP="004F6600">
      <w:pPr>
        <w:jc w:val="center"/>
        <w:rPr>
          <w:sz w:val="26"/>
          <w:szCs w:val="26"/>
        </w:rPr>
      </w:pPr>
    </w:p>
    <w:p w:rsidR="004F6600" w:rsidRPr="00040D3C" w:rsidRDefault="004F6600" w:rsidP="004F660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D3C">
        <w:rPr>
          <w:rFonts w:ascii="Times New Roman" w:hAnsi="Times New Roman" w:cs="Times New Roman"/>
          <w:sz w:val="26"/>
          <w:szCs w:val="26"/>
        </w:rPr>
        <w:t>В соответствии с пунктом 2 статьи 54 Федерального закона</w:t>
      </w:r>
      <w:r w:rsidRPr="00040D3C">
        <w:rPr>
          <w:color w:val="000000"/>
          <w:sz w:val="26"/>
          <w:szCs w:val="26"/>
        </w:rPr>
        <w:t xml:space="preserve"> </w:t>
      </w:r>
      <w:r w:rsidRPr="009E0F66">
        <w:rPr>
          <w:rFonts w:ascii="Times New Roman" w:hAnsi="Times New Roman" w:cs="Times New Roman"/>
          <w:color w:val="000000"/>
          <w:sz w:val="26"/>
          <w:szCs w:val="26"/>
        </w:rPr>
        <w:t xml:space="preserve">от 12.06.2002 № 67-ФЗ </w:t>
      </w:r>
      <w:r w:rsidRPr="00040D3C">
        <w:rPr>
          <w:rFonts w:ascii="Times New Roman" w:hAnsi="Times New Roman" w:cs="Times New Roman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фонда, фонда референдума.</w:t>
      </w:r>
    </w:p>
    <w:p w:rsidR="004F6600" w:rsidRPr="00040D3C" w:rsidRDefault="004F6600" w:rsidP="004F6600">
      <w:pPr>
        <w:spacing w:line="360" w:lineRule="auto"/>
        <w:ind w:firstLine="567"/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 201</w:t>
      </w:r>
      <w:r w:rsidR="00533FD7">
        <w:rPr>
          <w:sz w:val="26"/>
          <w:szCs w:val="26"/>
        </w:rPr>
        <w:t>6</w:t>
      </w:r>
      <w:r w:rsidRPr="00040D3C">
        <w:rPr>
          <w:sz w:val="26"/>
          <w:szCs w:val="26"/>
        </w:rPr>
        <w:t xml:space="preserve">г. в </w:t>
      </w:r>
      <w:r>
        <w:rPr>
          <w:sz w:val="26"/>
          <w:szCs w:val="26"/>
        </w:rPr>
        <w:t xml:space="preserve">территориальную </w:t>
      </w:r>
      <w:r w:rsidRPr="00040D3C">
        <w:rPr>
          <w:sz w:val="26"/>
          <w:szCs w:val="26"/>
        </w:rPr>
        <w:t xml:space="preserve">избирательную комиссию </w:t>
      </w:r>
      <w:r w:rsidR="00533FD7">
        <w:rPr>
          <w:sz w:val="26"/>
          <w:szCs w:val="26"/>
        </w:rPr>
        <w:t xml:space="preserve">Осташковского района </w:t>
      </w:r>
      <w:r w:rsidRPr="00040D3C">
        <w:rPr>
          <w:sz w:val="26"/>
          <w:szCs w:val="26"/>
        </w:rPr>
        <w:t>поступи (ли, ла, ло) жалоба (ы), (обращение(я)) на противоправные (неправомерные) действия кандидата, избирательного объединения (уполномоченных представителей, доверенных лиц, иных лиц), экземпляры агитационных материалов в количестве _____.</w:t>
      </w:r>
    </w:p>
    <w:p w:rsidR="004F6600" w:rsidRPr="00040D3C" w:rsidRDefault="004F6600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lastRenderedPageBreak/>
        <w:t>________________________________________________________________________</w:t>
      </w:r>
    </w:p>
    <w:p w:rsidR="004F6600" w:rsidRPr="00040D3C" w:rsidRDefault="004F6600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________________________________________________________________________</w:t>
      </w:r>
    </w:p>
    <w:p w:rsidR="004F6600" w:rsidRPr="00040D3C" w:rsidRDefault="004F6600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_______________________________________________________________________</w:t>
      </w:r>
    </w:p>
    <w:p w:rsidR="004F6600" w:rsidRPr="00040D3C" w:rsidRDefault="004F6600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</w:t>
      </w:r>
    </w:p>
    <w:p w:rsidR="004F6600" w:rsidRPr="00040D3C" w:rsidRDefault="004F6600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</w:t>
      </w:r>
    </w:p>
    <w:p w:rsidR="004F6600" w:rsidRPr="00040D3C" w:rsidRDefault="004F6600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</w:t>
      </w:r>
    </w:p>
    <w:p w:rsidR="004F6600" w:rsidRPr="00F56357" w:rsidRDefault="004F6600" w:rsidP="004F6600">
      <w:pPr>
        <w:jc w:val="center"/>
        <w:rPr>
          <w:sz w:val="22"/>
          <w:szCs w:val="22"/>
        </w:rPr>
      </w:pPr>
      <w:r w:rsidRPr="00F56357">
        <w:rPr>
          <w:sz w:val="22"/>
          <w:szCs w:val="22"/>
        </w:rPr>
        <w:t>(перечислить те реквизиты, которые отсутствуют в агитационных материалах или указать, какие иные нарушения избирательного законодательства допущены).</w:t>
      </w:r>
    </w:p>
    <w:p w:rsidR="004F6600" w:rsidRPr="00040D3C" w:rsidRDefault="004F6600" w:rsidP="004F6600">
      <w:pPr>
        <w:pStyle w:val="ConsPlusNormal"/>
        <w:widowControl/>
        <w:spacing w:line="36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40D3C">
        <w:rPr>
          <w:rFonts w:ascii="Times New Roman" w:hAnsi="Times New Roman" w:cs="Times New Roman"/>
          <w:sz w:val="26"/>
          <w:szCs w:val="26"/>
        </w:rPr>
        <w:t>На основании пунктов 8, 9 статьи 56 Федерального Закона «Об основных гарантиях избирательных прав и права на участие в референдуме граждан Российской Федерации» прошу принять меры по пресечению противоправной агитационной деятельности, изъятию незаконных агитационных материалов и привлечению виновных лиц к административной ответственности в соответствии с законодательством Российской Федерации.</w:t>
      </w:r>
    </w:p>
    <w:p w:rsidR="004F6600" w:rsidRDefault="004F6600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209"/>
        <w:gridCol w:w="3209"/>
        <w:gridCol w:w="3209"/>
      </w:tblGrid>
      <w:tr w:rsidR="004F6600" w:rsidRPr="00663153" w:rsidTr="00A42A1E">
        <w:tc>
          <w:tcPr>
            <w:tcW w:w="3209" w:type="dxa"/>
          </w:tcPr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15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63153">
              <w:rPr>
                <w:rFonts w:ascii="Times New Roman" w:hAnsi="Times New Roman" w:cs="Times New Roman"/>
                <w:sz w:val="26"/>
                <w:szCs w:val="26"/>
              </w:rPr>
              <w:t>ерриториальной избирательной комиссии</w:t>
            </w:r>
          </w:p>
          <w:p w:rsidR="004F6600" w:rsidRPr="00663153" w:rsidRDefault="00533FD7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Осташковского района</w:t>
            </w: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5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09" w:type="dxa"/>
          </w:tcPr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53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4F6600" w:rsidRDefault="004F6600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6600" w:rsidRDefault="004F6600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6600" w:rsidRPr="00040D3C" w:rsidRDefault="004F6600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40D3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4F6600" w:rsidRPr="00040D3C" w:rsidRDefault="004F6600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6600" w:rsidRDefault="004F6600" w:rsidP="004F6600">
      <w:pPr>
        <w:ind w:left="540"/>
        <w:jc w:val="center"/>
        <w:rPr>
          <w:b/>
          <w:bCs/>
          <w:color w:val="000000"/>
          <w:sz w:val="26"/>
          <w:szCs w:val="26"/>
        </w:rPr>
        <w:sectPr w:rsidR="004F6600" w:rsidSect="00A42A1E"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p w:rsidR="004F6600" w:rsidRPr="008B41DA" w:rsidRDefault="004F6600" w:rsidP="004F660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Pr="008B41DA">
        <w:rPr>
          <w:sz w:val="24"/>
          <w:szCs w:val="24"/>
        </w:rPr>
        <w:t xml:space="preserve">жение № </w:t>
      </w:r>
      <w:r>
        <w:rPr>
          <w:sz w:val="24"/>
          <w:szCs w:val="24"/>
        </w:rPr>
        <w:t>4</w:t>
      </w:r>
    </w:p>
    <w:p w:rsidR="004F6600" w:rsidRPr="000346EA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к Порядку приема, учета, проверки и хранения </w:t>
      </w:r>
    </w:p>
    <w:p w:rsidR="004F6600" w:rsidRPr="000346EA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территориальной </w:t>
      </w:r>
      <w:r w:rsidRPr="000346EA">
        <w:rPr>
          <w:sz w:val="24"/>
          <w:szCs w:val="24"/>
        </w:rPr>
        <w:t xml:space="preserve">избирательной комиссии </w:t>
      </w:r>
      <w:r w:rsidR="00533FD7">
        <w:rPr>
          <w:sz w:val="24"/>
          <w:szCs w:val="24"/>
        </w:rPr>
        <w:t>Осташковского района</w:t>
      </w:r>
    </w:p>
    <w:p w:rsidR="004F6600" w:rsidRPr="000346EA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агитационных материалов и представляемых одновременно </w:t>
      </w:r>
    </w:p>
    <w:p w:rsidR="004F6600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t xml:space="preserve">с ними документов в период </w:t>
      </w:r>
      <w:r>
        <w:rPr>
          <w:sz w:val="24"/>
          <w:szCs w:val="24"/>
        </w:rPr>
        <w:t xml:space="preserve">подготовки и проведения </w:t>
      </w:r>
    </w:p>
    <w:p w:rsidR="00533FD7" w:rsidRDefault="004F6600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выборов </w:t>
      </w:r>
      <w:r w:rsidR="00533FD7" w:rsidRPr="00533FD7">
        <w:rPr>
          <w:sz w:val="24"/>
          <w:szCs w:val="24"/>
        </w:rPr>
        <w:t xml:space="preserve">депутатов Совета депутатов муниципального образования                                                                                                                                                                                                    «Ботовское сельское поселение»  четвертого созыва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по семимандатному избирательному округу №1, </w:t>
      </w:r>
    </w:p>
    <w:p w:rsid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 дополнительных выборов депутатов Совета депутатов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муниципального образования «Городское поселение – г. Осташков»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 по одномандатным избирательным  округам №№1, 10, </w:t>
      </w:r>
    </w:p>
    <w:p w:rsid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депутата Совета депутатов муниципального образования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>«Замошское сельское поселение»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 xml:space="preserve"> по одномандатному избирательному округу №6 </w:t>
      </w:r>
    </w:p>
    <w:p w:rsidR="00533FD7" w:rsidRPr="00533FD7" w:rsidRDefault="00533FD7" w:rsidP="00533FD7">
      <w:pPr>
        <w:shd w:val="clear" w:color="auto" w:fill="FFFFFF"/>
        <w:jc w:val="right"/>
        <w:rPr>
          <w:sz w:val="24"/>
          <w:szCs w:val="24"/>
        </w:rPr>
      </w:pPr>
      <w:r w:rsidRPr="00533FD7">
        <w:rPr>
          <w:sz w:val="24"/>
          <w:szCs w:val="24"/>
        </w:rPr>
        <w:t>18  сентября 2016 года</w:t>
      </w:r>
    </w:p>
    <w:p w:rsidR="00533FD7" w:rsidRDefault="00533FD7" w:rsidP="00533FD7">
      <w:pPr>
        <w:jc w:val="right"/>
        <w:rPr>
          <w:b/>
          <w:bCs/>
          <w:color w:val="000000"/>
          <w:sz w:val="28"/>
          <w:szCs w:val="28"/>
        </w:rPr>
      </w:pPr>
    </w:p>
    <w:p w:rsidR="004F6600" w:rsidRDefault="004F6600" w:rsidP="00533F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Учет</w:t>
      </w:r>
    </w:p>
    <w:p w:rsidR="00533FD7" w:rsidRDefault="004F6600" w:rsidP="00533FD7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агитационных материалов, представленных в территориальную избирательную комиссию </w:t>
      </w:r>
    </w:p>
    <w:p w:rsidR="004F6600" w:rsidRDefault="00533FD7" w:rsidP="00533FD7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Осташковского района</w:t>
      </w:r>
    </w:p>
    <w:p w:rsidR="004F6600" w:rsidRDefault="004F6600" w:rsidP="004F6600">
      <w:pPr>
        <w:ind w:left="540"/>
        <w:jc w:val="center"/>
        <w:rPr>
          <w:rFonts w:ascii="Courier New" w:hAnsi="Courier New" w:cs="Courier New"/>
          <w:color w:val="000000"/>
        </w:rPr>
      </w:pPr>
    </w:p>
    <w:p w:rsidR="004F6600" w:rsidRDefault="004F6600" w:rsidP="004F6600">
      <w:pPr>
        <w:framePr w:hSpace="180" w:wrap="auto" w:vAnchor="text" w:hAnchor="text"/>
        <w:ind w:left="540"/>
        <w:jc w:val="center"/>
        <w:rPr>
          <w:rFonts w:ascii="Courier New" w:hAnsi="Courier New" w:cs="Courier New"/>
        </w:rPr>
      </w:pPr>
      <w:r>
        <w:rPr>
          <w:sz w:val="28"/>
          <w:szCs w:val="28"/>
        </w:rPr>
        <w:t>_____________________________________________________</w:t>
      </w:r>
    </w:p>
    <w:p w:rsidR="004F6600" w:rsidRDefault="004F6600" w:rsidP="004F6600">
      <w:pPr>
        <w:framePr w:hSpace="180" w:wrap="auto" w:vAnchor="text" w:hAnchor="text"/>
        <w:ind w:left="540"/>
        <w:jc w:val="center"/>
        <w:rPr>
          <w:rFonts w:ascii="Courier New" w:hAnsi="Courier New" w:cs="Courier New"/>
        </w:rPr>
      </w:pPr>
      <w:r>
        <w:rPr>
          <w:sz w:val="18"/>
          <w:szCs w:val="18"/>
        </w:rPr>
        <w:t>( фамилия, имя и отчество кандидата)</w:t>
      </w:r>
    </w:p>
    <w:p w:rsidR="004F6600" w:rsidRDefault="004F6600" w:rsidP="004F6600">
      <w:pPr>
        <w:ind w:left="540"/>
        <w:jc w:val="center"/>
        <w:rPr>
          <w:rFonts w:ascii="Courier New" w:hAnsi="Courier New" w:cs="Courier New"/>
          <w:color w:val="000000"/>
        </w:rPr>
      </w:pPr>
      <w:r>
        <w:rPr>
          <w:sz w:val="28"/>
          <w:szCs w:val="28"/>
        </w:rPr>
        <w:t> </w:t>
      </w:r>
    </w:p>
    <w:p w:rsidR="004F6600" w:rsidRDefault="004F6600" w:rsidP="004F6600">
      <w:pPr>
        <w:ind w:left="5103"/>
        <w:jc w:val="center"/>
        <w:rPr>
          <w:rFonts w:ascii="Courier New" w:hAnsi="Courier New" w:cs="Courier New"/>
          <w:color w:val="000000"/>
        </w:rPr>
      </w:pPr>
      <w:r>
        <w:rPr>
          <w:color w:val="000000"/>
        </w:rPr>
        <w:t> </w:t>
      </w:r>
    </w:p>
    <w:tbl>
      <w:tblPr>
        <w:tblpPr w:leftFromText="180" w:rightFromText="180" w:vertAnchor="text"/>
        <w:tblW w:w="15228" w:type="dxa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1860"/>
        <w:gridCol w:w="1440"/>
        <w:gridCol w:w="1018"/>
        <w:gridCol w:w="1018"/>
        <w:gridCol w:w="1274"/>
        <w:gridCol w:w="1677"/>
        <w:gridCol w:w="1450"/>
        <w:gridCol w:w="1560"/>
        <w:gridCol w:w="1211"/>
        <w:gridCol w:w="1892"/>
      </w:tblGrid>
      <w:tr w:rsidR="004F6600" w:rsidTr="00A42A1E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Входя-щий №, дата, время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агитационного материала </w:t>
            </w:r>
          </w:p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оплате из </w:t>
            </w:r>
          </w:p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избиратель-ного фонда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00" w:rsidRPr="0080391C" w:rsidRDefault="004F6600" w:rsidP="00A42A1E">
            <w:pPr>
              <w:jc w:val="center"/>
              <w:rPr>
                <w:sz w:val="24"/>
                <w:szCs w:val="24"/>
              </w:rPr>
            </w:pPr>
            <w:r w:rsidRPr="0080391C">
              <w:rPr>
                <w:sz w:val="24"/>
                <w:szCs w:val="24"/>
              </w:rPr>
              <w:t>Согласие лица (лиц) на исполь</w:t>
            </w:r>
            <w:r>
              <w:rPr>
                <w:sz w:val="24"/>
                <w:szCs w:val="24"/>
              </w:rPr>
              <w:t>-</w:t>
            </w:r>
            <w:r w:rsidRPr="0080391C">
              <w:rPr>
                <w:sz w:val="24"/>
                <w:szCs w:val="24"/>
              </w:rPr>
              <w:t>зование изобра</w:t>
            </w:r>
            <w:r>
              <w:rPr>
                <w:sz w:val="24"/>
                <w:szCs w:val="24"/>
              </w:rPr>
              <w:t>-</w:t>
            </w:r>
            <w:r w:rsidRPr="0080391C">
              <w:rPr>
                <w:sz w:val="24"/>
                <w:szCs w:val="24"/>
              </w:rPr>
              <w:t>жения, высказы</w:t>
            </w:r>
            <w:r>
              <w:rPr>
                <w:sz w:val="24"/>
                <w:szCs w:val="24"/>
              </w:rPr>
              <w:t>-</w:t>
            </w:r>
            <w:r w:rsidRPr="0080391C">
              <w:rPr>
                <w:sz w:val="24"/>
                <w:szCs w:val="24"/>
              </w:rPr>
              <w:t>ваний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выпуска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лица)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местонахождении</w:t>
            </w:r>
          </w:p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 адресе места жительства)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проверки, дата завершения проверки, подпись лица, осущест-вившего проверку</w:t>
            </w:r>
          </w:p>
        </w:tc>
      </w:tr>
      <w:tr w:rsidR="004F6600" w:rsidTr="00A42A1E">
        <w:trPr>
          <w:cantSplit/>
          <w:trHeight w:val="139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заказчика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</w:tr>
      <w:tr w:rsidR="004F6600" w:rsidTr="00A42A1E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F6600" w:rsidTr="00A42A1E">
        <w:trPr>
          <w:trHeight w:val="353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F6600" w:rsidTr="00A42A1E">
        <w:trPr>
          <w:trHeight w:val="364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F6600" w:rsidTr="00A42A1E"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4F6600" w:rsidRDefault="004F6600" w:rsidP="004F6600">
      <w:pPr>
        <w:ind w:left="5103"/>
        <w:jc w:val="center"/>
        <w:rPr>
          <w:rFonts w:ascii="Courier New" w:hAnsi="Courier New" w:cs="Courier New"/>
          <w:color w:val="000000"/>
        </w:rPr>
      </w:pPr>
      <w:r>
        <w:rPr>
          <w:color w:val="000000"/>
        </w:rPr>
        <w:t> </w:t>
      </w:r>
    </w:p>
    <w:p w:rsidR="004F6600" w:rsidRDefault="004F6600" w:rsidP="004F6600"/>
    <w:p w:rsidR="004F6600" w:rsidRDefault="004F6600" w:rsidP="004F6600">
      <w:pPr>
        <w:sectPr w:rsidR="004F6600" w:rsidSect="00A42A1E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F6600" w:rsidRDefault="004F6600" w:rsidP="004F6600"/>
    <w:p w:rsidR="004F6600" w:rsidRDefault="004F6600" w:rsidP="004F6600">
      <w:pPr>
        <w:rPr>
          <w:bCs/>
          <w:sz w:val="36"/>
          <w:szCs w:val="36"/>
        </w:rPr>
      </w:pPr>
    </w:p>
    <w:p w:rsidR="004A57D2" w:rsidRDefault="004A57D2" w:rsidP="004F6600">
      <w:pPr>
        <w:tabs>
          <w:tab w:val="left" w:pos="3393"/>
        </w:tabs>
        <w:rPr>
          <w:sz w:val="28"/>
          <w:szCs w:val="28"/>
        </w:rPr>
      </w:pPr>
    </w:p>
    <w:p w:rsidR="004A57D2" w:rsidRDefault="004A57D2" w:rsidP="00AD3407">
      <w:pPr>
        <w:tabs>
          <w:tab w:val="left" w:pos="6280"/>
          <w:tab w:val="right" w:pos="9354"/>
        </w:tabs>
      </w:pPr>
      <w:r>
        <w:rPr>
          <w:sz w:val="28"/>
          <w:szCs w:val="28"/>
        </w:rPr>
        <w:tab/>
      </w:r>
    </w:p>
    <w:p w:rsidR="00397E8E" w:rsidRDefault="00397E8E" w:rsidP="00C208C5">
      <w:pPr>
        <w:rPr>
          <w:bCs/>
          <w:sz w:val="36"/>
          <w:szCs w:val="36"/>
        </w:rPr>
      </w:pPr>
    </w:p>
    <w:sectPr w:rsidR="00397E8E" w:rsidSect="00AD3407">
      <w:headerReference w:type="even" r:id="rId15"/>
      <w:footerReference w:type="default" r:id="rId16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D9" w:rsidRDefault="004F55D9" w:rsidP="000850BC">
      <w:r>
        <w:separator/>
      </w:r>
    </w:p>
  </w:endnote>
  <w:endnote w:type="continuationSeparator" w:id="0">
    <w:p w:rsidR="004F55D9" w:rsidRDefault="004F55D9" w:rsidP="0008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1E" w:rsidRDefault="00A42A1E" w:rsidP="00A42A1E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42A1E" w:rsidRDefault="00A42A1E" w:rsidP="00A42A1E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1E" w:rsidRDefault="00A42A1E" w:rsidP="00A42A1E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1E" w:rsidRDefault="00A42A1E">
    <w:pPr>
      <w:pStyle w:val="af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D9" w:rsidRDefault="004F55D9" w:rsidP="000850BC">
      <w:r>
        <w:separator/>
      </w:r>
    </w:p>
  </w:footnote>
  <w:footnote w:type="continuationSeparator" w:id="0">
    <w:p w:rsidR="004F55D9" w:rsidRDefault="004F55D9" w:rsidP="00085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1E" w:rsidRDefault="00A42A1E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42A1E" w:rsidRDefault="00A42A1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1E" w:rsidRDefault="00A42A1E">
    <w:pPr>
      <w:pStyle w:val="ac"/>
      <w:jc w:val="center"/>
    </w:pPr>
  </w:p>
  <w:p w:rsidR="00A42A1E" w:rsidRDefault="00A42A1E" w:rsidP="00A42A1E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1E" w:rsidRDefault="00A42A1E">
    <w:pPr>
      <w:pStyle w:val="ac"/>
      <w:jc w:val="center"/>
    </w:pPr>
  </w:p>
  <w:p w:rsidR="00A42A1E" w:rsidRDefault="00A42A1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1E" w:rsidRDefault="00A42A1E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42A1E" w:rsidRDefault="00A42A1E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1E" w:rsidRDefault="00A42A1E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1E" w:rsidRDefault="00A42A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25</w:t>
    </w:r>
    <w:r>
      <w:rPr>
        <w:rStyle w:val="ae"/>
      </w:rPr>
      <w:fldChar w:fldCharType="end"/>
    </w:r>
  </w:p>
  <w:p w:rsidR="00A42A1E" w:rsidRDefault="00A42A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7839"/>
    <w:multiLevelType w:val="hybridMultilevel"/>
    <w:tmpl w:val="8918D85A"/>
    <w:lvl w:ilvl="0" w:tplc="B3F694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C4"/>
    <w:rsid w:val="00005126"/>
    <w:rsid w:val="00026741"/>
    <w:rsid w:val="00027C25"/>
    <w:rsid w:val="000339AA"/>
    <w:rsid w:val="00034B86"/>
    <w:rsid w:val="00042116"/>
    <w:rsid w:val="00044E84"/>
    <w:rsid w:val="00044EFF"/>
    <w:rsid w:val="00045A0C"/>
    <w:rsid w:val="00047753"/>
    <w:rsid w:val="00076A53"/>
    <w:rsid w:val="00080620"/>
    <w:rsid w:val="000850BC"/>
    <w:rsid w:val="000958D8"/>
    <w:rsid w:val="000B00A0"/>
    <w:rsid w:val="000B4B5A"/>
    <w:rsid w:val="000B7233"/>
    <w:rsid w:val="000C3BDA"/>
    <w:rsid w:val="000C78B0"/>
    <w:rsid w:val="000E07DB"/>
    <w:rsid w:val="000E08E3"/>
    <w:rsid w:val="000F0C9B"/>
    <w:rsid w:val="000F123A"/>
    <w:rsid w:val="00102BA4"/>
    <w:rsid w:val="001054F5"/>
    <w:rsid w:val="00113127"/>
    <w:rsid w:val="00117670"/>
    <w:rsid w:val="00161A56"/>
    <w:rsid w:val="0016201B"/>
    <w:rsid w:val="00162DB1"/>
    <w:rsid w:val="001772CC"/>
    <w:rsid w:val="001825DF"/>
    <w:rsid w:val="00196860"/>
    <w:rsid w:val="001A11A2"/>
    <w:rsid w:val="001A23B5"/>
    <w:rsid w:val="001B5313"/>
    <w:rsid w:val="001C1F6E"/>
    <w:rsid w:val="001C5603"/>
    <w:rsid w:val="001C72F8"/>
    <w:rsid w:val="001D3BA5"/>
    <w:rsid w:val="001E6964"/>
    <w:rsid w:val="001F026B"/>
    <w:rsid w:val="001F0347"/>
    <w:rsid w:val="001F1A7C"/>
    <w:rsid w:val="001F6AA5"/>
    <w:rsid w:val="0020712E"/>
    <w:rsid w:val="002073B7"/>
    <w:rsid w:val="002157DC"/>
    <w:rsid w:val="00236048"/>
    <w:rsid w:val="00236674"/>
    <w:rsid w:val="002376F7"/>
    <w:rsid w:val="00250C27"/>
    <w:rsid w:val="0026587F"/>
    <w:rsid w:val="00273D32"/>
    <w:rsid w:val="00276CC3"/>
    <w:rsid w:val="00284B02"/>
    <w:rsid w:val="00293AA8"/>
    <w:rsid w:val="00294948"/>
    <w:rsid w:val="002C7E34"/>
    <w:rsid w:val="002E5982"/>
    <w:rsid w:val="002F293D"/>
    <w:rsid w:val="0031222F"/>
    <w:rsid w:val="003152A6"/>
    <w:rsid w:val="003343AC"/>
    <w:rsid w:val="00336705"/>
    <w:rsid w:val="00360E7D"/>
    <w:rsid w:val="003736E1"/>
    <w:rsid w:val="003751A8"/>
    <w:rsid w:val="00387097"/>
    <w:rsid w:val="00397E8E"/>
    <w:rsid w:val="003A4929"/>
    <w:rsid w:val="003A51AB"/>
    <w:rsid w:val="003A6294"/>
    <w:rsid w:val="003A6DFD"/>
    <w:rsid w:val="003B675F"/>
    <w:rsid w:val="003C0A10"/>
    <w:rsid w:val="003C18AF"/>
    <w:rsid w:val="003D616B"/>
    <w:rsid w:val="003D6C8E"/>
    <w:rsid w:val="003E2BB3"/>
    <w:rsid w:val="003E7252"/>
    <w:rsid w:val="003F2BFF"/>
    <w:rsid w:val="003F3F62"/>
    <w:rsid w:val="003F4CD3"/>
    <w:rsid w:val="003F7DE3"/>
    <w:rsid w:val="004004C7"/>
    <w:rsid w:val="00413915"/>
    <w:rsid w:val="00420D02"/>
    <w:rsid w:val="00421033"/>
    <w:rsid w:val="00431219"/>
    <w:rsid w:val="00441969"/>
    <w:rsid w:val="00446E40"/>
    <w:rsid w:val="00451205"/>
    <w:rsid w:val="00453D62"/>
    <w:rsid w:val="004540C3"/>
    <w:rsid w:val="004708B9"/>
    <w:rsid w:val="004713C9"/>
    <w:rsid w:val="00471AC4"/>
    <w:rsid w:val="0047743B"/>
    <w:rsid w:val="00480A60"/>
    <w:rsid w:val="00484A98"/>
    <w:rsid w:val="00494E91"/>
    <w:rsid w:val="00497E0A"/>
    <w:rsid w:val="004A0B0E"/>
    <w:rsid w:val="004A4024"/>
    <w:rsid w:val="004A57D2"/>
    <w:rsid w:val="004B10B7"/>
    <w:rsid w:val="004B3020"/>
    <w:rsid w:val="004C51B6"/>
    <w:rsid w:val="004F55D9"/>
    <w:rsid w:val="004F6600"/>
    <w:rsid w:val="00501448"/>
    <w:rsid w:val="00503733"/>
    <w:rsid w:val="00507C8A"/>
    <w:rsid w:val="00513C64"/>
    <w:rsid w:val="0051654E"/>
    <w:rsid w:val="00520212"/>
    <w:rsid w:val="00521441"/>
    <w:rsid w:val="00524293"/>
    <w:rsid w:val="00531A03"/>
    <w:rsid w:val="00531DFF"/>
    <w:rsid w:val="00532656"/>
    <w:rsid w:val="00533FD7"/>
    <w:rsid w:val="00534F4F"/>
    <w:rsid w:val="00535E17"/>
    <w:rsid w:val="00540444"/>
    <w:rsid w:val="00541FB8"/>
    <w:rsid w:val="00555395"/>
    <w:rsid w:val="00571FE0"/>
    <w:rsid w:val="00576A13"/>
    <w:rsid w:val="005B2193"/>
    <w:rsid w:val="005B4A53"/>
    <w:rsid w:val="005B6C9D"/>
    <w:rsid w:val="005B765D"/>
    <w:rsid w:val="005C0A47"/>
    <w:rsid w:val="005C231D"/>
    <w:rsid w:val="005C54A9"/>
    <w:rsid w:val="005D1A0A"/>
    <w:rsid w:val="005D61F3"/>
    <w:rsid w:val="005E4954"/>
    <w:rsid w:val="005F5890"/>
    <w:rsid w:val="006019D0"/>
    <w:rsid w:val="006125B8"/>
    <w:rsid w:val="00624469"/>
    <w:rsid w:val="00637E18"/>
    <w:rsid w:val="00640DC3"/>
    <w:rsid w:val="00647053"/>
    <w:rsid w:val="0065231A"/>
    <w:rsid w:val="0065232B"/>
    <w:rsid w:val="00654D17"/>
    <w:rsid w:val="00661F19"/>
    <w:rsid w:val="0067467E"/>
    <w:rsid w:val="00682029"/>
    <w:rsid w:val="0068365A"/>
    <w:rsid w:val="006838FB"/>
    <w:rsid w:val="0068711F"/>
    <w:rsid w:val="006A3E55"/>
    <w:rsid w:val="006B1257"/>
    <w:rsid w:val="006B3596"/>
    <w:rsid w:val="006B7C08"/>
    <w:rsid w:val="006C34BA"/>
    <w:rsid w:val="006C409E"/>
    <w:rsid w:val="006C6E89"/>
    <w:rsid w:val="006D1DF4"/>
    <w:rsid w:val="006D4BF0"/>
    <w:rsid w:val="006E3F98"/>
    <w:rsid w:val="006E591B"/>
    <w:rsid w:val="006E6E1E"/>
    <w:rsid w:val="006F638D"/>
    <w:rsid w:val="00711163"/>
    <w:rsid w:val="007214C9"/>
    <w:rsid w:val="00727F37"/>
    <w:rsid w:val="00732073"/>
    <w:rsid w:val="007373FC"/>
    <w:rsid w:val="0074113B"/>
    <w:rsid w:val="007439C2"/>
    <w:rsid w:val="00753800"/>
    <w:rsid w:val="00753E29"/>
    <w:rsid w:val="00767A20"/>
    <w:rsid w:val="007916A4"/>
    <w:rsid w:val="0079583D"/>
    <w:rsid w:val="00797916"/>
    <w:rsid w:val="007A19A0"/>
    <w:rsid w:val="007B20C7"/>
    <w:rsid w:val="007C3F3C"/>
    <w:rsid w:val="007D48BE"/>
    <w:rsid w:val="007D5BAF"/>
    <w:rsid w:val="007E03B6"/>
    <w:rsid w:val="007E2F93"/>
    <w:rsid w:val="007E379B"/>
    <w:rsid w:val="007E616B"/>
    <w:rsid w:val="007F2EE6"/>
    <w:rsid w:val="00807270"/>
    <w:rsid w:val="00816559"/>
    <w:rsid w:val="00817010"/>
    <w:rsid w:val="0082779B"/>
    <w:rsid w:val="00834370"/>
    <w:rsid w:val="00841A25"/>
    <w:rsid w:val="00854DF4"/>
    <w:rsid w:val="00854FCA"/>
    <w:rsid w:val="00863215"/>
    <w:rsid w:val="00865E24"/>
    <w:rsid w:val="008733FD"/>
    <w:rsid w:val="00880728"/>
    <w:rsid w:val="008827A8"/>
    <w:rsid w:val="00890156"/>
    <w:rsid w:val="00892583"/>
    <w:rsid w:val="0089438A"/>
    <w:rsid w:val="008A429C"/>
    <w:rsid w:val="008A4A13"/>
    <w:rsid w:val="008B3275"/>
    <w:rsid w:val="008B499B"/>
    <w:rsid w:val="008B65D2"/>
    <w:rsid w:val="008C28D4"/>
    <w:rsid w:val="008D5D33"/>
    <w:rsid w:val="008E326A"/>
    <w:rsid w:val="008E3E57"/>
    <w:rsid w:val="00902673"/>
    <w:rsid w:val="00905E9D"/>
    <w:rsid w:val="00920E7A"/>
    <w:rsid w:val="00934854"/>
    <w:rsid w:val="00945666"/>
    <w:rsid w:val="009460E7"/>
    <w:rsid w:val="00956A5B"/>
    <w:rsid w:val="00962FF5"/>
    <w:rsid w:val="00976432"/>
    <w:rsid w:val="009810E1"/>
    <w:rsid w:val="00985EC8"/>
    <w:rsid w:val="00986557"/>
    <w:rsid w:val="009878AB"/>
    <w:rsid w:val="00994B32"/>
    <w:rsid w:val="009A3908"/>
    <w:rsid w:val="009B3806"/>
    <w:rsid w:val="009C074F"/>
    <w:rsid w:val="009C12CA"/>
    <w:rsid w:val="009C6391"/>
    <w:rsid w:val="009D4841"/>
    <w:rsid w:val="009E0669"/>
    <w:rsid w:val="009E1BE0"/>
    <w:rsid w:val="009E3B59"/>
    <w:rsid w:val="009E5757"/>
    <w:rsid w:val="009F1247"/>
    <w:rsid w:val="009F4091"/>
    <w:rsid w:val="009F48C1"/>
    <w:rsid w:val="00A0042F"/>
    <w:rsid w:val="00A13031"/>
    <w:rsid w:val="00A2599A"/>
    <w:rsid w:val="00A35CCC"/>
    <w:rsid w:val="00A41DDF"/>
    <w:rsid w:val="00A42A1E"/>
    <w:rsid w:val="00A4362B"/>
    <w:rsid w:val="00A46ABE"/>
    <w:rsid w:val="00A50541"/>
    <w:rsid w:val="00A51208"/>
    <w:rsid w:val="00A5147A"/>
    <w:rsid w:val="00A52905"/>
    <w:rsid w:val="00A56915"/>
    <w:rsid w:val="00A67FF4"/>
    <w:rsid w:val="00A71E7B"/>
    <w:rsid w:val="00A74F4D"/>
    <w:rsid w:val="00A75E80"/>
    <w:rsid w:val="00A7738C"/>
    <w:rsid w:val="00A84B7B"/>
    <w:rsid w:val="00AA0841"/>
    <w:rsid w:val="00AA59EB"/>
    <w:rsid w:val="00AA7C7C"/>
    <w:rsid w:val="00AB4F07"/>
    <w:rsid w:val="00AB55DB"/>
    <w:rsid w:val="00AD3407"/>
    <w:rsid w:val="00AD7745"/>
    <w:rsid w:val="00AE0137"/>
    <w:rsid w:val="00AE196F"/>
    <w:rsid w:val="00AE1F5F"/>
    <w:rsid w:val="00AE7433"/>
    <w:rsid w:val="00AF26D6"/>
    <w:rsid w:val="00AF2BE5"/>
    <w:rsid w:val="00AF532C"/>
    <w:rsid w:val="00B054F4"/>
    <w:rsid w:val="00B06D46"/>
    <w:rsid w:val="00B17179"/>
    <w:rsid w:val="00B26B76"/>
    <w:rsid w:val="00B37BDB"/>
    <w:rsid w:val="00B44A0F"/>
    <w:rsid w:val="00B45472"/>
    <w:rsid w:val="00B75FF2"/>
    <w:rsid w:val="00B805F2"/>
    <w:rsid w:val="00B84637"/>
    <w:rsid w:val="00B8682C"/>
    <w:rsid w:val="00B86C2A"/>
    <w:rsid w:val="00B87288"/>
    <w:rsid w:val="00B921E6"/>
    <w:rsid w:val="00BB0F00"/>
    <w:rsid w:val="00BB1805"/>
    <w:rsid w:val="00BB49DA"/>
    <w:rsid w:val="00BC2A60"/>
    <w:rsid w:val="00BD1127"/>
    <w:rsid w:val="00BD4492"/>
    <w:rsid w:val="00C011E2"/>
    <w:rsid w:val="00C03DCD"/>
    <w:rsid w:val="00C04EC6"/>
    <w:rsid w:val="00C052C5"/>
    <w:rsid w:val="00C10080"/>
    <w:rsid w:val="00C110E8"/>
    <w:rsid w:val="00C131C1"/>
    <w:rsid w:val="00C208C5"/>
    <w:rsid w:val="00C25FC4"/>
    <w:rsid w:val="00C33E22"/>
    <w:rsid w:val="00C42B8D"/>
    <w:rsid w:val="00C4308C"/>
    <w:rsid w:val="00C47A06"/>
    <w:rsid w:val="00C54361"/>
    <w:rsid w:val="00C54452"/>
    <w:rsid w:val="00C57DAE"/>
    <w:rsid w:val="00C8154F"/>
    <w:rsid w:val="00CA742A"/>
    <w:rsid w:val="00CB35BC"/>
    <w:rsid w:val="00CB3BA4"/>
    <w:rsid w:val="00CB62CF"/>
    <w:rsid w:val="00CB71AF"/>
    <w:rsid w:val="00CC0716"/>
    <w:rsid w:val="00CC1AF5"/>
    <w:rsid w:val="00CC5BC3"/>
    <w:rsid w:val="00CC5F3A"/>
    <w:rsid w:val="00CC7023"/>
    <w:rsid w:val="00CD0479"/>
    <w:rsid w:val="00CD1267"/>
    <w:rsid w:val="00CD35A1"/>
    <w:rsid w:val="00CF0453"/>
    <w:rsid w:val="00CF5D99"/>
    <w:rsid w:val="00D1469D"/>
    <w:rsid w:val="00D14E48"/>
    <w:rsid w:val="00D17413"/>
    <w:rsid w:val="00D2630B"/>
    <w:rsid w:val="00D41FC8"/>
    <w:rsid w:val="00D4684A"/>
    <w:rsid w:val="00D46D6F"/>
    <w:rsid w:val="00D53BE5"/>
    <w:rsid w:val="00D73FC8"/>
    <w:rsid w:val="00D81180"/>
    <w:rsid w:val="00D81385"/>
    <w:rsid w:val="00D82529"/>
    <w:rsid w:val="00D9585F"/>
    <w:rsid w:val="00DA3556"/>
    <w:rsid w:val="00DB101C"/>
    <w:rsid w:val="00DB35CA"/>
    <w:rsid w:val="00DC0D59"/>
    <w:rsid w:val="00DC2727"/>
    <w:rsid w:val="00DC4367"/>
    <w:rsid w:val="00DD2218"/>
    <w:rsid w:val="00DD268F"/>
    <w:rsid w:val="00DE07C2"/>
    <w:rsid w:val="00DE7E00"/>
    <w:rsid w:val="00DF01C7"/>
    <w:rsid w:val="00E01B7A"/>
    <w:rsid w:val="00E14D11"/>
    <w:rsid w:val="00E20A2A"/>
    <w:rsid w:val="00E2299C"/>
    <w:rsid w:val="00E249BA"/>
    <w:rsid w:val="00E27A6C"/>
    <w:rsid w:val="00E377C9"/>
    <w:rsid w:val="00E4048D"/>
    <w:rsid w:val="00E5474D"/>
    <w:rsid w:val="00E61FC7"/>
    <w:rsid w:val="00E62ED9"/>
    <w:rsid w:val="00E74B80"/>
    <w:rsid w:val="00E80712"/>
    <w:rsid w:val="00E86252"/>
    <w:rsid w:val="00E86E19"/>
    <w:rsid w:val="00E93926"/>
    <w:rsid w:val="00EA4B94"/>
    <w:rsid w:val="00EA6B3A"/>
    <w:rsid w:val="00EB12B1"/>
    <w:rsid w:val="00EB2214"/>
    <w:rsid w:val="00EC07F5"/>
    <w:rsid w:val="00EC466C"/>
    <w:rsid w:val="00ED18B5"/>
    <w:rsid w:val="00ED20EB"/>
    <w:rsid w:val="00EE4DC5"/>
    <w:rsid w:val="00EF0828"/>
    <w:rsid w:val="00EF46DD"/>
    <w:rsid w:val="00F05C14"/>
    <w:rsid w:val="00F1050E"/>
    <w:rsid w:val="00F13B38"/>
    <w:rsid w:val="00F16339"/>
    <w:rsid w:val="00F16BC0"/>
    <w:rsid w:val="00F238BF"/>
    <w:rsid w:val="00F24112"/>
    <w:rsid w:val="00F303CE"/>
    <w:rsid w:val="00F304F5"/>
    <w:rsid w:val="00F35730"/>
    <w:rsid w:val="00F35D57"/>
    <w:rsid w:val="00F3748A"/>
    <w:rsid w:val="00F44858"/>
    <w:rsid w:val="00F57E80"/>
    <w:rsid w:val="00F657C8"/>
    <w:rsid w:val="00F6738A"/>
    <w:rsid w:val="00F72F58"/>
    <w:rsid w:val="00F776DA"/>
    <w:rsid w:val="00F81A16"/>
    <w:rsid w:val="00F82DF7"/>
    <w:rsid w:val="00F8376C"/>
    <w:rsid w:val="00F86023"/>
    <w:rsid w:val="00FA3692"/>
    <w:rsid w:val="00FC3D98"/>
    <w:rsid w:val="00FD20B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A6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976432"/>
    <w:pPr>
      <w:spacing w:after="120" w:line="480" w:lineRule="auto"/>
    </w:pPr>
  </w:style>
  <w:style w:type="paragraph" w:styleId="22">
    <w:name w:val="Body Text Indent 2"/>
    <w:basedOn w:val="a"/>
    <w:link w:val="23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3">
    <w:name w:val="Body Text Indent 3"/>
    <w:basedOn w:val="a"/>
    <w:link w:val="32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b">
    <w:name w:val="Hyperlink"/>
    <w:basedOn w:val="a0"/>
    <w:rsid w:val="00FD20B2"/>
    <w:rPr>
      <w:color w:val="0000FF"/>
      <w:u w:val="single"/>
    </w:rPr>
  </w:style>
  <w:style w:type="paragraph" w:customStyle="1" w:styleId="ConsNonformat">
    <w:name w:val="ConsNonformat"/>
    <w:rsid w:val="00B86C2A"/>
    <w:pPr>
      <w:snapToGrid w:val="0"/>
      <w:ind w:right="19772"/>
    </w:pPr>
    <w:rPr>
      <w:rFonts w:ascii="Courier New" w:hAnsi="Courier New"/>
    </w:rPr>
  </w:style>
  <w:style w:type="character" w:customStyle="1" w:styleId="70">
    <w:name w:val="Заголовок 7 Знак"/>
    <w:basedOn w:val="a0"/>
    <w:link w:val="7"/>
    <w:semiHidden/>
    <w:rsid w:val="00EA6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rsid w:val="00EA6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EA6B3A"/>
    <w:rPr>
      <w:sz w:val="24"/>
      <w:szCs w:val="24"/>
    </w:rPr>
  </w:style>
  <w:style w:type="character" w:styleId="ae">
    <w:name w:val="page number"/>
    <w:basedOn w:val="a0"/>
    <w:rsid w:val="00EA6B3A"/>
  </w:style>
  <w:style w:type="paragraph" w:styleId="af">
    <w:name w:val="footer"/>
    <w:basedOn w:val="a"/>
    <w:link w:val="af0"/>
    <w:rsid w:val="00EA6B3A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EA6B3A"/>
    <w:rPr>
      <w:sz w:val="24"/>
    </w:rPr>
  </w:style>
  <w:style w:type="paragraph" w:customStyle="1" w:styleId="Style10">
    <w:name w:val="Style10"/>
    <w:basedOn w:val="a"/>
    <w:rsid w:val="00EA6B3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EA6B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EA6B3A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EA6B3A"/>
    <w:pPr>
      <w:snapToGrid w:val="0"/>
      <w:ind w:right="19772" w:firstLine="720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rsid w:val="00397E8E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F2BFF"/>
    <w:rPr>
      <w:rFonts w:ascii="Arial" w:hAnsi="Arial" w:cs="Arial"/>
      <w:b/>
      <w:bCs/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3F2BFF"/>
  </w:style>
  <w:style w:type="paragraph" w:customStyle="1" w:styleId="ConsPlusNormal">
    <w:name w:val="ConsPlusNormal"/>
    <w:rsid w:val="004A57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306C-15D5-49A8-8786-13C84632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2015-06-22T12:07:00Z</cp:lastPrinted>
  <dcterms:created xsi:type="dcterms:W3CDTF">2016-06-24T09:15:00Z</dcterms:created>
  <dcterms:modified xsi:type="dcterms:W3CDTF">2016-06-24T13:06:00Z</dcterms:modified>
</cp:coreProperties>
</file>