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A1B4C" w:rsidTr="00C716E4">
        <w:trPr>
          <w:trHeight w:val="1275"/>
        </w:trPr>
        <w:tc>
          <w:tcPr>
            <w:tcW w:w="9924" w:type="dxa"/>
          </w:tcPr>
          <w:p w:rsidR="008A1B4C" w:rsidRPr="008A1B4C" w:rsidRDefault="008A1B4C" w:rsidP="00C716E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1B4C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8A1B4C" w:rsidRPr="008A1B4C" w:rsidRDefault="008A1B4C" w:rsidP="00C716E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 w:rsidRPr="008A1B4C">
              <w:rPr>
                <w:b/>
                <w:sz w:val="36"/>
                <w:szCs w:val="36"/>
              </w:rPr>
              <w:t>Осташковского района</w:t>
            </w:r>
          </w:p>
          <w:p w:rsidR="008A1B4C" w:rsidRPr="00771A7A" w:rsidRDefault="008A1B4C" w:rsidP="00C716E4">
            <w:pPr>
              <w:pStyle w:val="1"/>
              <w:jc w:val="center"/>
              <w:rPr>
                <w:szCs w:val="28"/>
              </w:rPr>
            </w:pPr>
            <w:r w:rsidRPr="008A1B4C">
              <w:rPr>
                <w:b/>
                <w:sz w:val="36"/>
                <w:szCs w:val="36"/>
              </w:rPr>
              <w:t>Тверской области</w:t>
            </w:r>
          </w:p>
        </w:tc>
      </w:tr>
    </w:tbl>
    <w:p w:rsidR="008A1B4C" w:rsidRDefault="008A1B4C" w:rsidP="008A1B4C">
      <w:pPr>
        <w:jc w:val="center"/>
        <w:rPr>
          <w:b/>
          <w:sz w:val="28"/>
          <w:szCs w:val="28"/>
        </w:rPr>
      </w:pPr>
    </w:p>
    <w:p w:rsidR="008A1B4C" w:rsidRDefault="008A1B4C" w:rsidP="008A1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A1B4C" w:rsidRDefault="008A1B4C" w:rsidP="008A1B4C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5/38-4</w:t>
      </w:r>
    </w:p>
    <w:p w:rsidR="008A1B4C" w:rsidRDefault="008A1B4C" w:rsidP="008A1B4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86908" w:rsidRPr="00D2491A" w:rsidRDefault="00786908" w:rsidP="001761B7">
      <w:pPr>
        <w:tabs>
          <w:tab w:val="left" w:pos="142"/>
        </w:tabs>
        <w:jc w:val="center"/>
        <w:rPr>
          <w:sz w:val="24"/>
          <w:szCs w:val="24"/>
        </w:rPr>
      </w:pPr>
    </w:p>
    <w:p w:rsidR="008A1B4C" w:rsidRPr="004850B4" w:rsidRDefault="008A1B4C" w:rsidP="008A1B4C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A855D3">
        <w:rPr>
          <w:b/>
          <w:sz w:val="28"/>
          <w:szCs w:val="28"/>
        </w:rPr>
        <w:t>О размерах и порядке выплаты компенсации и дополнительной оплаты труда (вознаграждения) членам территориальн</w:t>
      </w:r>
      <w:r w:rsidR="0019598B">
        <w:rPr>
          <w:b/>
          <w:sz w:val="28"/>
          <w:szCs w:val="28"/>
        </w:rPr>
        <w:t>ой избирательной комиссии Осташковского района</w:t>
      </w:r>
      <w:r w:rsidRPr="00A855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855D3">
        <w:rPr>
          <w:b/>
          <w:sz w:val="28"/>
          <w:szCs w:val="28"/>
        </w:rPr>
        <w:t xml:space="preserve">участковых избирательных комиссий с правом решающего голоса, а также выплат гражданам, привлекаемым к работе в этих комиссиях </w:t>
      </w:r>
      <w:r>
        <w:rPr>
          <w:b/>
          <w:sz w:val="28"/>
          <w:szCs w:val="28"/>
        </w:rPr>
        <w:t xml:space="preserve"> </w:t>
      </w:r>
      <w:r w:rsidRPr="00A855D3">
        <w:rPr>
          <w:b/>
          <w:sz w:val="28"/>
          <w:szCs w:val="28"/>
        </w:rPr>
        <w:t xml:space="preserve">в период подготовки и проведения выборов </w:t>
      </w:r>
      <w:r w:rsidRPr="00E0505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 Совета депутатов муниципального образования «Ботовское сельское поселение»</w:t>
      </w:r>
      <w:r w:rsidRPr="00E05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четвертого созыва  </w:t>
      </w:r>
      <w:r w:rsidRPr="00E05050">
        <w:rPr>
          <w:b/>
          <w:sz w:val="28"/>
          <w:szCs w:val="28"/>
        </w:rPr>
        <w:t xml:space="preserve">по </w:t>
      </w:r>
      <w:r w:rsidR="0019598B">
        <w:rPr>
          <w:b/>
          <w:sz w:val="28"/>
          <w:szCs w:val="28"/>
        </w:rPr>
        <w:t xml:space="preserve">семимандатному </w:t>
      </w:r>
      <w:r>
        <w:rPr>
          <w:b/>
          <w:sz w:val="28"/>
          <w:szCs w:val="28"/>
        </w:rPr>
        <w:t>избирательному округу №1,</w:t>
      </w:r>
      <w:r w:rsidR="0019598B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дополнительных выборов </w:t>
      </w:r>
      <w:r w:rsidRPr="00452FDA">
        <w:rPr>
          <w:b/>
          <w:sz w:val="28"/>
        </w:rPr>
        <w:t>депутат</w:t>
      </w:r>
      <w:r>
        <w:rPr>
          <w:b/>
          <w:sz w:val="28"/>
        </w:rPr>
        <w:t xml:space="preserve">ов Совета депутатов муниципального образования «Городское поселение – г. Осташков» по одномандатным избирательным  округам №№1, 10,                            </w:t>
      </w:r>
      <w:r w:rsidRPr="00452FDA">
        <w:rPr>
          <w:b/>
          <w:sz w:val="28"/>
        </w:rPr>
        <w:t>депутат</w:t>
      </w:r>
      <w:r>
        <w:rPr>
          <w:b/>
          <w:sz w:val="28"/>
        </w:rPr>
        <w:t>а Совета депутатов муниципального образования                     «Замошское сельское поселение» по одномандатному избирательному округу №6  18</w:t>
      </w:r>
      <w:r w:rsidRPr="00E07DE4">
        <w:rPr>
          <w:b/>
          <w:sz w:val="28"/>
        </w:rPr>
        <w:t> </w:t>
      </w:r>
      <w:r>
        <w:rPr>
          <w:b/>
          <w:sz w:val="28"/>
        </w:rPr>
        <w:t xml:space="preserve"> сентября 2016 </w:t>
      </w:r>
      <w:r w:rsidRPr="00E07DE4">
        <w:rPr>
          <w:b/>
          <w:sz w:val="28"/>
        </w:rPr>
        <w:t>года</w:t>
      </w:r>
    </w:p>
    <w:p w:rsidR="008A1B4C" w:rsidRPr="007330E6" w:rsidRDefault="008E1664" w:rsidP="008E1664">
      <w:pPr>
        <w:spacing w:before="360" w:after="360" w:line="360" w:lineRule="auto"/>
        <w:ind w:firstLine="851"/>
        <w:jc w:val="both"/>
        <w:rPr>
          <w:b/>
          <w:sz w:val="40"/>
          <w:szCs w:val="28"/>
        </w:rPr>
      </w:pPr>
      <w:r w:rsidRPr="008E1664">
        <w:rPr>
          <w:sz w:val="28"/>
        </w:rPr>
        <w:t xml:space="preserve">В соответствии со статьями 26, 29, 57 Федерального 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статьями 22, 25, 53 Избирательного кодекса Тверской области, </w:t>
      </w:r>
      <w:r w:rsidR="007330E6">
        <w:rPr>
          <w:sz w:val="28"/>
          <w:szCs w:val="28"/>
        </w:rPr>
        <w:t>постановлений и</w:t>
      </w:r>
      <w:r w:rsidR="007330E6" w:rsidRPr="0057460F">
        <w:rPr>
          <w:sz w:val="28"/>
          <w:szCs w:val="28"/>
        </w:rPr>
        <w:t>збирательной комиссии Тверской области</w:t>
      </w:r>
      <w:r w:rsidR="007330E6">
        <w:rPr>
          <w:sz w:val="28"/>
          <w:szCs w:val="28"/>
        </w:rPr>
        <w:t>:</w:t>
      </w:r>
      <w:r w:rsidR="007330E6" w:rsidRPr="0057460F">
        <w:rPr>
          <w:sz w:val="28"/>
          <w:szCs w:val="28"/>
        </w:rPr>
        <w:t xml:space="preserve"> от </w:t>
      </w:r>
      <w:r w:rsidR="007330E6">
        <w:rPr>
          <w:sz w:val="28"/>
          <w:szCs w:val="28"/>
        </w:rPr>
        <w:t>03 декабря</w:t>
      </w:r>
      <w:r w:rsidR="007330E6" w:rsidRPr="0057460F">
        <w:rPr>
          <w:sz w:val="28"/>
          <w:szCs w:val="28"/>
        </w:rPr>
        <w:t xml:space="preserve"> </w:t>
      </w:r>
      <w:r w:rsidR="007330E6">
        <w:rPr>
          <w:sz w:val="28"/>
          <w:szCs w:val="28"/>
        </w:rPr>
        <w:t>2012</w:t>
      </w:r>
      <w:r w:rsidR="007330E6" w:rsidRPr="0057460F">
        <w:rPr>
          <w:sz w:val="28"/>
          <w:szCs w:val="28"/>
        </w:rPr>
        <w:t>г. №</w:t>
      </w:r>
      <w:r w:rsidR="007330E6">
        <w:rPr>
          <w:sz w:val="28"/>
          <w:szCs w:val="28"/>
        </w:rPr>
        <w:t xml:space="preserve"> 79/714-5 </w:t>
      </w:r>
      <w:r w:rsidR="007330E6" w:rsidRPr="0057460F">
        <w:rPr>
          <w:sz w:val="28"/>
          <w:szCs w:val="28"/>
        </w:rPr>
        <w:t>«О возложении полномочий  избирательной комиссии муниципального образования «</w:t>
      </w:r>
      <w:r w:rsidR="007330E6">
        <w:rPr>
          <w:sz w:val="28"/>
          <w:szCs w:val="28"/>
        </w:rPr>
        <w:t>Ботовское сельское поселение</w:t>
      </w:r>
      <w:r w:rsidR="007330E6" w:rsidRPr="0057460F">
        <w:rPr>
          <w:sz w:val="28"/>
          <w:szCs w:val="28"/>
        </w:rPr>
        <w:t xml:space="preserve">» </w:t>
      </w:r>
      <w:r w:rsidR="007330E6">
        <w:rPr>
          <w:sz w:val="28"/>
          <w:szCs w:val="28"/>
        </w:rPr>
        <w:t xml:space="preserve">Осташковского района </w:t>
      </w:r>
      <w:r w:rsidR="007330E6" w:rsidRPr="0057460F">
        <w:rPr>
          <w:sz w:val="28"/>
          <w:szCs w:val="28"/>
        </w:rPr>
        <w:t>Тверской области н</w:t>
      </w:r>
      <w:r w:rsidR="007330E6">
        <w:rPr>
          <w:sz w:val="28"/>
          <w:szCs w:val="28"/>
        </w:rPr>
        <w:t xml:space="preserve">а территориальную избирательную </w:t>
      </w:r>
      <w:r w:rsidR="007330E6" w:rsidRPr="0057460F">
        <w:rPr>
          <w:sz w:val="28"/>
          <w:szCs w:val="28"/>
        </w:rPr>
        <w:t>комиссию Осташковского района</w:t>
      </w:r>
      <w:r w:rsidR="007330E6">
        <w:rPr>
          <w:sz w:val="28"/>
          <w:szCs w:val="28"/>
        </w:rPr>
        <w:t xml:space="preserve">», </w:t>
      </w:r>
      <w:r w:rsidR="007330E6" w:rsidRPr="00B00B4E">
        <w:rPr>
          <w:bCs/>
          <w:sz w:val="28"/>
        </w:rPr>
        <w:t xml:space="preserve">от </w:t>
      </w:r>
      <w:r w:rsidR="007330E6">
        <w:rPr>
          <w:bCs/>
          <w:sz w:val="28"/>
        </w:rPr>
        <w:t>10 июня</w:t>
      </w:r>
      <w:r w:rsidR="007330E6" w:rsidRPr="00B00B4E">
        <w:rPr>
          <w:bCs/>
          <w:sz w:val="28"/>
        </w:rPr>
        <w:t xml:space="preserve"> 201</w:t>
      </w:r>
      <w:r w:rsidR="007330E6">
        <w:rPr>
          <w:bCs/>
          <w:sz w:val="28"/>
        </w:rPr>
        <w:t>6</w:t>
      </w:r>
      <w:r w:rsidR="007330E6" w:rsidRPr="00B00B4E">
        <w:rPr>
          <w:bCs/>
          <w:sz w:val="28"/>
        </w:rPr>
        <w:t xml:space="preserve">г. № </w:t>
      </w:r>
      <w:r w:rsidR="007330E6">
        <w:rPr>
          <w:bCs/>
          <w:sz w:val="28"/>
        </w:rPr>
        <w:t>3/45-6</w:t>
      </w:r>
      <w:r w:rsidR="007330E6"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 w:rsidR="007330E6">
        <w:rPr>
          <w:bCs/>
          <w:sz w:val="28"/>
        </w:rPr>
        <w:t>– г.</w:t>
      </w:r>
      <w:r w:rsidR="007330E6" w:rsidRPr="00B00B4E">
        <w:rPr>
          <w:bCs/>
          <w:sz w:val="28"/>
        </w:rPr>
        <w:t xml:space="preserve"> Осташков» на территориальную избирательную комиссию Осташковского района</w:t>
      </w:r>
      <w:r w:rsidR="007330E6">
        <w:rPr>
          <w:bCs/>
          <w:sz w:val="28"/>
        </w:rPr>
        <w:t>»</w:t>
      </w:r>
      <w:r w:rsidR="007330E6" w:rsidRPr="00573E6E">
        <w:rPr>
          <w:sz w:val="28"/>
          <w:szCs w:val="28"/>
        </w:rPr>
        <w:t>,</w:t>
      </w:r>
      <w:r w:rsidR="007330E6" w:rsidRPr="006D6478">
        <w:rPr>
          <w:sz w:val="28"/>
          <w:szCs w:val="28"/>
        </w:rPr>
        <w:t xml:space="preserve"> </w:t>
      </w:r>
      <w:r w:rsidR="007330E6" w:rsidRPr="00D842AF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7330E6">
        <w:rPr>
          <w:sz w:val="28"/>
          <w:szCs w:val="28"/>
        </w:rPr>
        <w:t>03</w:t>
      </w:r>
      <w:r w:rsidR="007330E6" w:rsidRPr="00D842AF">
        <w:rPr>
          <w:sz w:val="28"/>
          <w:szCs w:val="28"/>
        </w:rPr>
        <w:t xml:space="preserve"> </w:t>
      </w:r>
      <w:r w:rsidR="007330E6">
        <w:rPr>
          <w:sz w:val="28"/>
          <w:szCs w:val="28"/>
        </w:rPr>
        <w:t xml:space="preserve">декабря </w:t>
      </w:r>
      <w:r w:rsidR="007330E6" w:rsidRPr="00D842AF">
        <w:rPr>
          <w:sz w:val="28"/>
          <w:szCs w:val="28"/>
        </w:rPr>
        <w:t>201</w:t>
      </w:r>
      <w:r w:rsidR="007330E6">
        <w:rPr>
          <w:sz w:val="28"/>
          <w:szCs w:val="28"/>
        </w:rPr>
        <w:t>2</w:t>
      </w:r>
      <w:r w:rsidR="007330E6" w:rsidRPr="00D842AF">
        <w:rPr>
          <w:sz w:val="28"/>
          <w:szCs w:val="28"/>
        </w:rPr>
        <w:t xml:space="preserve">г. № </w:t>
      </w:r>
      <w:r w:rsidR="007330E6">
        <w:rPr>
          <w:sz w:val="28"/>
          <w:szCs w:val="28"/>
        </w:rPr>
        <w:t>79</w:t>
      </w:r>
      <w:r w:rsidR="007330E6" w:rsidRPr="00D842AF">
        <w:rPr>
          <w:sz w:val="28"/>
          <w:szCs w:val="28"/>
        </w:rPr>
        <w:t>/</w:t>
      </w:r>
      <w:r w:rsidR="007330E6">
        <w:rPr>
          <w:sz w:val="28"/>
          <w:szCs w:val="28"/>
        </w:rPr>
        <w:t>717</w:t>
      </w:r>
      <w:r w:rsidR="007330E6" w:rsidRPr="00D842AF">
        <w:rPr>
          <w:sz w:val="28"/>
          <w:szCs w:val="28"/>
        </w:rPr>
        <w:t>-5</w:t>
      </w:r>
      <w:r w:rsidR="007330E6" w:rsidRPr="000C7E97">
        <w:rPr>
          <w:sz w:val="28"/>
          <w:szCs w:val="28"/>
        </w:rPr>
        <w:t xml:space="preserve"> </w:t>
      </w:r>
      <w:r w:rsidR="007330E6" w:rsidRPr="001C2F61">
        <w:rPr>
          <w:sz w:val="28"/>
          <w:szCs w:val="28"/>
        </w:rPr>
        <w:t xml:space="preserve">«О возложении полномочий избирательной комиссии муниципального </w:t>
      </w:r>
      <w:r w:rsidR="007330E6" w:rsidRPr="001C2F61">
        <w:rPr>
          <w:sz w:val="28"/>
          <w:szCs w:val="28"/>
        </w:rPr>
        <w:lastRenderedPageBreak/>
        <w:t>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="007330E6">
        <w:rPr>
          <w:sz w:val="28"/>
          <w:szCs w:val="28"/>
        </w:rPr>
        <w:t xml:space="preserve">» </w:t>
      </w:r>
      <w:r w:rsidRPr="008E1664">
        <w:rPr>
          <w:sz w:val="28"/>
        </w:rPr>
        <w:t xml:space="preserve"> территориальная избирательная комиссия Осташковского района</w:t>
      </w:r>
      <w:r w:rsidR="007330E6">
        <w:rPr>
          <w:sz w:val="28"/>
        </w:rPr>
        <w:t xml:space="preserve"> </w:t>
      </w:r>
      <w:r w:rsidR="007330E6">
        <w:rPr>
          <w:b/>
          <w:sz w:val="28"/>
        </w:rPr>
        <w:t>постановляет:</w:t>
      </w:r>
    </w:p>
    <w:p w:rsidR="00BF3A2F" w:rsidRPr="00A855D3" w:rsidRDefault="007330E6" w:rsidP="007330E6">
      <w:pPr>
        <w:pStyle w:val="14-15"/>
        <w:ind w:firstLine="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BF3A2F" w:rsidRPr="00A855D3">
        <w:rPr>
          <w:szCs w:val="28"/>
        </w:rPr>
        <w:t xml:space="preserve">Установить размер дополнительной оплаты труда заместителю председателя, секретарю и члену территориальной избирательной комиссии с правом решающего голоса в период подготовки и проведения выборов </w:t>
      </w:r>
      <w:r w:rsidRPr="007330E6">
        <w:rPr>
          <w:szCs w:val="28"/>
        </w:rPr>
        <w:t>депутатов Совета депутатов муниципального образования «Ботовское сельское поселение» четвертого созыва по семимандатному избирательному</w:t>
      </w:r>
      <w:r>
        <w:rPr>
          <w:szCs w:val="28"/>
        </w:rPr>
        <w:t xml:space="preserve"> </w:t>
      </w:r>
      <w:r w:rsidRPr="007330E6">
        <w:rPr>
          <w:szCs w:val="28"/>
        </w:rPr>
        <w:t xml:space="preserve">округу №1, </w:t>
      </w:r>
      <w:r w:rsidRPr="007330E6">
        <w:t>дополнительных выборов депутатов Совета депутатов муниципального образования «Городское поселение – г. Осташков» по одномандатным избирательн</w:t>
      </w:r>
      <w:r>
        <w:t xml:space="preserve">ым </w:t>
      </w:r>
      <w:r w:rsidRPr="007330E6">
        <w:t>округам №</w:t>
      </w:r>
      <w:r>
        <w:t>№1,</w:t>
      </w:r>
      <w:r w:rsidRPr="007330E6">
        <w:t>10, депутата Совета депутатов муниципального образования «Замошское</w:t>
      </w:r>
      <w:r>
        <w:t xml:space="preserve"> </w:t>
      </w:r>
      <w:r w:rsidRPr="007330E6">
        <w:t>сельское</w:t>
      </w:r>
      <w:r>
        <w:t xml:space="preserve"> </w:t>
      </w:r>
      <w:r w:rsidRPr="007330E6">
        <w:t xml:space="preserve">поселение» по одномандатному избирательному округу №6 </w:t>
      </w:r>
      <w:r w:rsidR="00BF3A2F" w:rsidRPr="00A855D3">
        <w:rPr>
          <w:szCs w:val="28"/>
        </w:rPr>
        <w:t xml:space="preserve">согласно приложению 1. </w:t>
      </w:r>
    </w:p>
    <w:p w:rsidR="00BF3A2F" w:rsidRPr="00A855D3" w:rsidRDefault="007330E6" w:rsidP="007330E6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</w:t>
      </w:r>
      <w:r>
        <w:rPr>
          <w:spacing w:val="1"/>
          <w:sz w:val="28"/>
          <w:szCs w:val="28"/>
        </w:rPr>
        <w:tab/>
      </w:r>
      <w:r w:rsidRPr="007330E6">
        <w:rPr>
          <w:sz w:val="28"/>
          <w:szCs w:val="28"/>
        </w:rPr>
        <w:t xml:space="preserve">Установить размер дополнительной оплаты труда </w:t>
      </w:r>
      <w:r w:rsidR="00BF3A2F" w:rsidRPr="00A855D3">
        <w:rPr>
          <w:spacing w:val="1"/>
          <w:sz w:val="28"/>
          <w:szCs w:val="28"/>
        </w:rPr>
        <w:t>председател</w:t>
      </w:r>
      <w:r>
        <w:rPr>
          <w:spacing w:val="1"/>
          <w:sz w:val="28"/>
          <w:szCs w:val="28"/>
        </w:rPr>
        <w:t>ям</w:t>
      </w:r>
      <w:r w:rsidR="008F039D">
        <w:rPr>
          <w:spacing w:val="1"/>
          <w:sz w:val="28"/>
          <w:szCs w:val="28"/>
        </w:rPr>
        <w:t>, заместителям председателя, секретарям, членам</w:t>
      </w:r>
      <w:r w:rsidR="00BF3A2F" w:rsidRPr="00A855D3">
        <w:rPr>
          <w:spacing w:val="1"/>
          <w:sz w:val="28"/>
          <w:szCs w:val="28"/>
        </w:rPr>
        <w:t xml:space="preserve"> участков</w:t>
      </w:r>
      <w:r>
        <w:rPr>
          <w:spacing w:val="1"/>
          <w:sz w:val="28"/>
          <w:szCs w:val="28"/>
        </w:rPr>
        <w:t>ых</w:t>
      </w:r>
      <w:r w:rsidR="00BF3A2F" w:rsidRPr="00A855D3">
        <w:rPr>
          <w:spacing w:val="1"/>
          <w:sz w:val="28"/>
          <w:szCs w:val="28"/>
        </w:rPr>
        <w:t xml:space="preserve"> избирательн</w:t>
      </w:r>
      <w:r>
        <w:rPr>
          <w:spacing w:val="1"/>
          <w:sz w:val="28"/>
          <w:szCs w:val="28"/>
        </w:rPr>
        <w:t>ых</w:t>
      </w:r>
      <w:r w:rsidR="00BF3A2F" w:rsidRPr="00A855D3">
        <w:rPr>
          <w:spacing w:val="1"/>
          <w:sz w:val="28"/>
          <w:szCs w:val="28"/>
        </w:rPr>
        <w:t xml:space="preserve"> комисси</w:t>
      </w:r>
      <w:r>
        <w:rPr>
          <w:spacing w:val="1"/>
          <w:sz w:val="28"/>
          <w:szCs w:val="28"/>
        </w:rPr>
        <w:t>й №№ 689, 695, 706, 707, 70</w:t>
      </w:r>
      <w:r w:rsidR="00402027">
        <w:rPr>
          <w:spacing w:val="1"/>
          <w:sz w:val="28"/>
          <w:szCs w:val="28"/>
        </w:rPr>
        <w:t>9</w:t>
      </w:r>
      <w:r w:rsidR="00BF3A2F" w:rsidRPr="00A855D3">
        <w:rPr>
          <w:spacing w:val="1"/>
          <w:sz w:val="28"/>
          <w:szCs w:val="28"/>
        </w:rPr>
        <w:t xml:space="preserve"> согласно приложению 2.</w:t>
      </w:r>
    </w:p>
    <w:p w:rsidR="007330E6" w:rsidRPr="00A855D3" w:rsidRDefault="007330E6" w:rsidP="007330E6">
      <w:pPr>
        <w:spacing w:line="360" w:lineRule="auto"/>
        <w:jc w:val="both"/>
        <w:rPr>
          <w:sz w:val="28"/>
          <w:szCs w:val="28"/>
        </w:rPr>
      </w:pPr>
      <w:r w:rsidRPr="00B43A99">
        <w:rPr>
          <w:sz w:val="28"/>
          <w:szCs w:val="28"/>
        </w:rPr>
        <w:t>3.</w:t>
      </w:r>
      <w:r>
        <w:rPr>
          <w:szCs w:val="28"/>
        </w:rPr>
        <w:tab/>
      </w:r>
      <w:r w:rsidR="00BF3A2F" w:rsidRPr="00B43A99">
        <w:rPr>
          <w:sz w:val="28"/>
          <w:szCs w:val="28"/>
        </w:rPr>
        <w:t xml:space="preserve">Утвердить Порядок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="00BF3A2F" w:rsidRPr="00B43A99">
        <w:rPr>
          <w:spacing w:val="1"/>
          <w:sz w:val="28"/>
          <w:szCs w:val="28"/>
        </w:rPr>
        <w:t>выборов</w:t>
      </w:r>
      <w:r w:rsidR="00BF3A2F" w:rsidRPr="00B43A99">
        <w:rPr>
          <w:sz w:val="28"/>
          <w:szCs w:val="28"/>
        </w:rPr>
        <w:t xml:space="preserve"> </w:t>
      </w:r>
      <w:r w:rsidRPr="007330E6">
        <w:rPr>
          <w:sz w:val="28"/>
          <w:szCs w:val="28"/>
        </w:rPr>
        <w:t>депутатов Совета депутатов муниципального образования «Ботовское сельское поселение» четвертого созыва по семимандатному избирательному</w:t>
      </w:r>
      <w:r>
        <w:rPr>
          <w:szCs w:val="28"/>
        </w:rPr>
        <w:t xml:space="preserve"> </w:t>
      </w:r>
      <w:r w:rsidRPr="007330E6">
        <w:rPr>
          <w:sz w:val="28"/>
          <w:szCs w:val="28"/>
        </w:rPr>
        <w:t xml:space="preserve">округу №1, </w:t>
      </w:r>
      <w:r w:rsidRPr="007330E6">
        <w:rPr>
          <w:sz w:val="28"/>
        </w:rPr>
        <w:t>дополнительных выборов депутатов Совета депутатов муниципального образования «Городское поселение – г. Осташков» по одномандатным избирательн</w:t>
      </w:r>
      <w:r>
        <w:t xml:space="preserve">ым </w:t>
      </w:r>
      <w:r w:rsidRPr="007330E6">
        <w:rPr>
          <w:sz w:val="28"/>
        </w:rPr>
        <w:t>округам №</w:t>
      </w:r>
      <w:r w:rsidRPr="0019598B">
        <w:rPr>
          <w:sz w:val="28"/>
        </w:rPr>
        <w:t>№1</w:t>
      </w:r>
      <w:r>
        <w:t>,</w:t>
      </w:r>
      <w:r w:rsidRPr="007330E6">
        <w:rPr>
          <w:sz w:val="28"/>
        </w:rPr>
        <w:t>10, депутата Совета депутатов муниципального образования «Замошское</w:t>
      </w:r>
      <w:r>
        <w:t xml:space="preserve"> </w:t>
      </w:r>
      <w:r w:rsidRPr="007330E6">
        <w:rPr>
          <w:sz w:val="28"/>
        </w:rPr>
        <w:t>сельское</w:t>
      </w:r>
      <w:r>
        <w:t xml:space="preserve"> </w:t>
      </w:r>
      <w:r w:rsidRPr="007330E6">
        <w:rPr>
          <w:sz w:val="28"/>
        </w:rPr>
        <w:t>поселение» по одномандатному избирательному округу №6</w:t>
      </w:r>
      <w:r>
        <w:t xml:space="preserve"> </w:t>
      </w:r>
      <w:r w:rsidRPr="00A855D3">
        <w:rPr>
          <w:spacing w:val="1"/>
          <w:sz w:val="28"/>
          <w:szCs w:val="28"/>
        </w:rPr>
        <w:t xml:space="preserve">согласно приложению </w:t>
      </w:r>
      <w:r>
        <w:rPr>
          <w:spacing w:val="1"/>
          <w:sz w:val="28"/>
          <w:szCs w:val="28"/>
        </w:rPr>
        <w:t>3</w:t>
      </w:r>
      <w:r w:rsidRPr="00A855D3">
        <w:rPr>
          <w:spacing w:val="1"/>
          <w:sz w:val="28"/>
          <w:szCs w:val="28"/>
        </w:rPr>
        <w:t>.</w:t>
      </w:r>
    </w:p>
    <w:p w:rsidR="005C1C36" w:rsidRDefault="005C1C36" w:rsidP="005C1C36">
      <w:pPr>
        <w:tabs>
          <w:tab w:val="left" w:pos="3594"/>
        </w:tabs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7330E6" w:rsidRPr="00131AB6" w:rsidTr="00C716E4">
        <w:tc>
          <w:tcPr>
            <w:tcW w:w="4500" w:type="dxa"/>
            <w:vAlign w:val="bottom"/>
          </w:tcPr>
          <w:p w:rsidR="007330E6" w:rsidRDefault="007330E6" w:rsidP="00C716E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330E6" w:rsidRDefault="007330E6" w:rsidP="00C716E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330E6" w:rsidRPr="00131AB6" w:rsidRDefault="007330E6" w:rsidP="00C716E4">
            <w:pPr>
              <w:pStyle w:val="2"/>
              <w:spacing w:line="288" w:lineRule="auto"/>
              <w:jc w:val="right"/>
              <w:rPr>
                <w:rFonts w:eastAsia="Arial Unicode MS"/>
                <w:sz w:val="28"/>
                <w:szCs w:val="24"/>
              </w:rPr>
            </w:pPr>
            <w:r w:rsidRPr="00131AB6">
              <w:rPr>
                <w:rFonts w:eastAsia="Arial Unicode MS"/>
                <w:sz w:val="28"/>
                <w:szCs w:val="24"/>
              </w:rPr>
              <w:t>Л.В. Романцова</w:t>
            </w:r>
          </w:p>
        </w:tc>
      </w:tr>
      <w:tr w:rsidR="007330E6" w:rsidRPr="00131AB6" w:rsidTr="00C716E4">
        <w:tc>
          <w:tcPr>
            <w:tcW w:w="4500" w:type="dxa"/>
            <w:vAlign w:val="bottom"/>
          </w:tcPr>
          <w:p w:rsidR="007330E6" w:rsidRDefault="007330E6" w:rsidP="00C716E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7330E6" w:rsidRDefault="007330E6" w:rsidP="00C716E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330E6" w:rsidRPr="00131AB6" w:rsidRDefault="007330E6" w:rsidP="00C716E4">
            <w:pPr>
              <w:pStyle w:val="2"/>
              <w:spacing w:line="288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Н.А. Лугаськова</w:t>
            </w:r>
          </w:p>
        </w:tc>
      </w:tr>
    </w:tbl>
    <w:p w:rsidR="005C1C36" w:rsidRDefault="005C1C36" w:rsidP="005C1C36">
      <w:pPr>
        <w:jc w:val="center"/>
      </w:pPr>
    </w:p>
    <w:p w:rsidR="00F63404" w:rsidRDefault="00F63404" w:rsidP="00F63404">
      <w:pPr>
        <w:pStyle w:val="30"/>
        <w:ind w:left="360"/>
        <w:rPr>
          <w:sz w:val="28"/>
          <w:szCs w:val="28"/>
        </w:rPr>
      </w:pPr>
    </w:p>
    <w:p w:rsidR="005F0005" w:rsidRDefault="005F0005" w:rsidP="00F63404">
      <w:pPr>
        <w:pStyle w:val="30"/>
        <w:ind w:left="360"/>
        <w:rPr>
          <w:sz w:val="28"/>
          <w:szCs w:val="28"/>
        </w:rPr>
      </w:pPr>
    </w:p>
    <w:p w:rsidR="005F0005" w:rsidRDefault="005F0005" w:rsidP="00F63404">
      <w:pPr>
        <w:pStyle w:val="30"/>
        <w:ind w:left="360"/>
        <w:rPr>
          <w:sz w:val="28"/>
          <w:szCs w:val="28"/>
        </w:rPr>
      </w:pPr>
    </w:p>
    <w:p w:rsidR="007330E6" w:rsidRDefault="007330E6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8F039D" w:rsidRDefault="008F039D" w:rsidP="00F63404">
      <w:pPr>
        <w:pStyle w:val="30"/>
        <w:ind w:left="360"/>
        <w:rPr>
          <w:sz w:val="28"/>
          <w:szCs w:val="28"/>
        </w:rPr>
      </w:pPr>
    </w:p>
    <w:p w:rsidR="008F039D" w:rsidRDefault="008F039D" w:rsidP="00F63404">
      <w:pPr>
        <w:pStyle w:val="30"/>
        <w:ind w:left="360"/>
        <w:rPr>
          <w:sz w:val="28"/>
          <w:szCs w:val="28"/>
        </w:rPr>
      </w:pPr>
    </w:p>
    <w:p w:rsidR="008F039D" w:rsidRDefault="008F039D" w:rsidP="00F63404">
      <w:pPr>
        <w:pStyle w:val="30"/>
        <w:ind w:left="360"/>
        <w:rPr>
          <w:sz w:val="28"/>
          <w:szCs w:val="28"/>
        </w:rPr>
      </w:pPr>
    </w:p>
    <w:p w:rsidR="008F039D" w:rsidRDefault="008F039D" w:rsidP="00F63404">
      <w:pPr>
        <w:pStyle w:val="30"/>
        <w:ind w:left="360"/>
        <w:rPr>
          <w:sz w:val="28"/>
          <w:szCs w:val="28"/>
        </w:rPr>
      </w:pPr>
    </w:p>
    <w:p w:rsidR="008F039D" w:rsidRDefault="008F039D" w:rsidP="00F63404">
      <w:pPr>
        <w:pStyle w:val="30"/>
        <w:ind w:left="360"/>
        <w:rPr>
          <w:sz w:val="28"/>
          <w:szCs w:val="28"/>
        </w:rPr>
      </w:pPr>
    </w:p>
    <w:p w:rsidR="008F039D" w:rsidRDefault="008F039D" w:rsidP="00F63404">
      <w:pPr>
        <w:pStyle w:val="30"/>
        <w:ind w:left="360"/>
        <w:rPr>
          <w:sz w:val="28"/>
          <w:szCs w:val="28"/>
        </w:rPr>
      </w:pPr>
    </w:p>
    <w:p w:rsidR="008F039D" w:rsidRDefault="008F039D" w:rsidP="00F63404">
      <w:pPr>
        <w:pStyle w:val="30"/>
        <w:ind w:left="360"/>
        <w:rPr>
          <w:sz w:val="28"/>
          <w:szCs w:val="28"/>
        </w:rPr>
      </w:pPr>
    </w:p>
    <w:p w:rsidR="008F039D" w:rsidRDefault="008F039D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p w:rsidR="0019598B" w:rsidRDefault="0019598B" w:rsidP="00F63404">
      <w:pPr>
        <w:pStyle w:val="30"/>
        <w:ind w:left="360"/>
        <w:rPr>
          <w:sz w:val="28"/>
          <w:szCs w:val="28"/>
        </w:rPr>
      </w:pPr>
    </w:p>
    <w:p w:rsidR="0019598B" w:rsidRDefault="0019598B" w:rsidP="00F63404">
      <w:pPr>
        <w:pStyle w:val="30"/>
        <w:ind w:left="360"/>
        <w:rPr>
          <w:sz w:val="28"/>
          <w:szCs w:val="28"/>
        </w:rPr>
      </w:pPr>
    </w:p>
    <w:p w:rsidR="00601D75" w:rsidRDefault="00601D75" w:rsidP="00F63404">
      <w:pPr>
        <w:pStyle w:val="30"/>
        <w:ind w:left="360"/>
        <w:rPr>
          <w:sz w:val="28"/>
          <w:szCs w:val="28"/>
        </w:rPr>
      </w:pPr>
    </w:p>
    <w:tbl>
      <w:tblPr>
        <w:tblW w:w="0" w:type="auto"/>
        <w:tblInd w:w="4596" w:type="dxa"/>
        <w:tblLook w:val="01E0"/>
      </w:tblPr>
      <w:tblGrid>
        <w:gridCol w:w="4868"/>
      </w:tblGrid>
      <w:tr w:rsidR="00B43A99" w:rsidRPr="00A855D3" w:rsidTr="00C716E4">
        <w:tc>
          <w:tcPr>
            <w:tcW w:w="4868" w:type="dxa"/>
          </w:tcPr>
          <w:p w:rsidR="00B43A99" w:rsidRPr="00A855D3" w:rsidRDefault="00B43A99" w:rsidP="00C716E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lastRenderedPageBreak/>
              <w:t>Приложение 1</w:t>
            </w:r>
          </w:p>
        </w:tc>
      </w:tr>
      <w:tr w:rsidR="00B43A99" w:rsidRPr="00A855D3" w:rsidTr="00C716E4">
        <w:tc>
          <w:tcPr>
            <w:tcW w:w="4868" w:type="dxa"/>
          </w:tcPr>
          <w:p w:rsidR="00B43A99" w:rsidRPr="00A855D3" w:rsidRDefault="00B43A99" w:rsidP="00C716E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t xml:space="preserve">к постановлению </w:t>
            </w:r>
            <w:r w:rsidR="00601D75">
              <w:rPr>
                <w:szCs w:val="28"/>
              </w:rPr>
              <w:t>территориальной избирательной комиссии Осташковского района</w:t>
            </w:r>
          </w:p>
          <w:p w:rsidR="00B43A99" w:rsidRPr="00A855D3" w:rsidRDefault="00B43A99" w:rsidP="00601D75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t xml:space="preserve">от </w:t>
            </w:r>
            <w:r w:rsidR="00601D75">
              <w:rPr>
                <w:color w:val="000000"/>
                <w:szCs w:val="28"/>
              </w:rPr>
              <w:t>08 июл</w:t>
            </w:r>
            <w:r w:rsidRPr="003D75C0">
              <w:rPr>
                <w:color w:val="000000"/>
                <w:szCs w:val="28"/>
              </w:rPr>
              <w:t>я 2016 г.</w:t>
            </w:r>
            <w:r>
              <w:rPr>
                <w:color w:val="000000"/>
                <w:szCs w:val="28"/>
              </w:rPr>
              <w:t xml:space="preserve">  </w:t>
            </w:r>
            <w:r w:rsidRPr="00A855D3">
              <w:rPr>
                <w:szCs w:val="28"/>
              </w:rPr>
              <w:t xml:space="preserve">№ </w:t>
            </w:r>
            <w:r w:rsidR="00601D75">
              <w:rPr>
                <w:bCs w:val="0"/>
                <w:iCs/>
                <w:szCs w:val="28"/>
              </w:rPr>
              <w:t>5/38-4</w:t>
            </w:r>
          </w:p>
        </w:tc>
      </w:tr>
    </w:tbl>
    <w:p w:rsidR="00601D75" w:rsidRDefault="00601D75" w:rsidP="00B43A99">
      <w:pPr>
        <w:pStyle w:val="3"/>
        <w:jc w:val="center"/>
        <w:rPr>
          <w:bCs/>
          <w:sz w:val="28"/>
          <w:szCs w:val="28"/>
        </w:rPr>
      </w:pPr>
    </w:p>
    <w:p w:rsidR="00601D75" w:rsidRDefault="00601D75" w:rsidP="00B43A99">
      <w:pPr>
        <w:pStyle w:val="3"/>
        <w:jc w:val="center"/>
        <w:rPr>
          <w:bCs/>
          <w:sz w:val="28"/>
          <w:szCs w:val="28"/>
        </w:rPr>
      </w:pPr>
    </w:p>
    <w:p w:rsidR="00B43A99" w:rsidRPr="00A855D3" w:rsidRDefault="00B43A99" w:rsidP="00B43A99">
      <w:pPr>
        <w:pStyle w:val="3"/>
        <w:jc w:val="center"/>
        <w:rPr>
          <w:bCs/>
          <w:sz w:val="28"/>
          <w:szCs w:val="28"/>
        </w:rPr>
      </w:pPr>
      <w:r w:rsidRPr="00A855D3">
        <w:rPr>
          <w:bCs/>
          <w:sz w:val="28"/>
          <w:szCs w:val="28"/>
        </w:rPr>
        <w:t xml:space="preserve">Размер дополнительной оплаты труда </w:t>
      </w:r>
    </w:p>
    <w:p w:rsidR="00B43A99" w:rsidRPr="00A855D3" w:rsidRDefault="00B43A99" w:rsidP="00B43A99">
      <w:pPr>
        <w:pStyle w:val="3"/>
        <w:jc w:val="center"/>
        <w:rPr>
          <w:sz w:val="28"/>
        </w:rPr>
      </w:pPr>
      <w:r w:rsidRPr="00A855D3">
        <w:rPr>
          <w:sz w:val="28"/>
        </w:rPr>
        <w:t xml:space="preserve">заместителю председателя, секретарю и члену территориальной избирательной комиссии </w:t>
      </w:r>
      <w:r w:rsidR="008F039D">
        <w:rPr>
          <w:sz w:val="28"/>
        </w:rPr>
        <w:t>Осташковского района</w:t>
      </w:r>
    </w:p>
    <w:p w:rsidR="008F039D" w:rsidRDefault="00B43A99" w:rsidP="008F039D">
      <w:pPr>
        <w:pStyle w:val="3"/>
        <w:jc w:val="center"/>
        <w:rPr>
          <w:sz w:val="28"/>
        </w:rPr>
      </w:pPr>
      <w:r w:rsidRPr="00A855D3">
        <w:rPr>
          <w:sz w:val="28"/>
        </w:rPr>
        <w:t xml:space="preserve">за 1 час работы в территориальной избирательной комиссии </w:t>
      </w:r>
    </w:p>
    <w:p w:rsidR="00B43A99" w:rsidRDefault="00B43A99" w:rsidP="008F039D">
      <w:pPr>
        <w:pStyle w:val="3"/>
        <w:jc w:val="center"/>
        <w:rPr>
          <w:sz w:val="28"/>
        </w:rPr>
      </w:pPr>
      <w:r w:rsidRPr="00A855D3">
        <w:rPr>
          <w:sz w:val="28"/>
        </w:rPr>
        <w:t xml:space="preserve">в будние дни (с 6.00 до 22.00) в период подготовки и проведения </w:t>
      </w:r>
      <w:r w:rsidR="008F039D" w:rsidRPr="00B43A99">
        <w:rPr>
          <w:spacing w:val="1"/>
          <w:sz w:val="28"/>
          <w:szCs w:val="28"/>
        </w:rPr>
        <w:t>выборов</w:t>
      </w:r>
      <w:r w:rsidR="008F039D" w:rsidRPr="00B43A99">
        <w:rPr>
          <w:sz w:val="28"/>
          <w:szCs w:val="28"/>
        </w:rPr>
        <w:t xml:space="preserve"> </w:t>
      </w:r>
      <w:r w:rsidR="008F039D" w:rsidRPr="007330E6">
        <w:rPr>
          <w:sz w:val="28"/>
          <w:szCs w:val="28"/>
        </w:rPr>
        <w:t>депутатов Совета депутатов муниципального образования «Ботовское сельское поселение» четвертого созыва по семимандатному избирательному</w:t>
      </w:r>
      <w:r w:rsidR="008F039D">
        <w:rPr>
          <w:szCs w:val="28"/>
        </w:rPr>
        <w:t xml:space="preserve"> </w:t>
      </w:r>
      <w:r w:rsidR="008F039D" w:rsidRPr="007330E6">
        <w:rPr>
          <w:sz w:val="28"/>
          <w:szCs w:val="28"/>
        </w:rPr>
        <w:t xml:space="preserve">округу №1, </w:t>
      </w:r>
      <w:r w:rsidR="008F039D" w:rsidRPr="007330E6">
        <w:rPr>
          <w:sz w:val="28"/>
        </w:rPr>
        <w:t>дополнительных выборов депутатов Совета депутатов муниципального образования «Городское поселение – г. Осташков» по одномандатным избирательн</w:t>
      </w:r>
      <w:r w:rsidR="008F039D">
        <w:t xml:space="preserve">ым </w:t>
      </w:r>
      <w:r w:rsidR="008F039D" w:rsidRPr="007330E6">
        <w:rPr>
          <w:sz w:val="28"/>
        </w:rPr>
        <w:t>округам №</w:t>
      </w:r>
      <w:r w:rsidR="008F039D">
        <w:t>№1,</w:t>
      </w:r>
      <w:r w:rsidR="008F039D" w:rsidRPr="007330E6">
        <w:rPr>
          <w:sz w:val="28"/>
        </w:rPr>
        <w:t>10, депутата Совета депутатов муниципального образования «Замошское</w:t>
      </w:r>
      <w:r w:rsidR="008F039D">
        <w:t xml:space="preserve"> </w:t>
      </w:r>
      <w:r w:rsidR="008F039D" w:rsidRPr="007330E6">
        <w:rPr>
          <w:sz w:val="28"/>
        </w:rPr>
        <w:t>сельское</w:t>
      </w:r>
      <w:r w:rsidR="008F039D">
        <w:t xml:space="preserve"> </w:t>
      </w:r>
      <w:r w:rsidR="008F039D" w:rsidRPr="007330E6">
        <w:rPr>
          <w:sz w:val="28"/>
        </w:rPr>
        <w:t>поселение» по одномандатному избирательному округу №6</w:t>
      </w:r>
    </w:p>
    <w:p w:rsidR="008F039D" w:rsidRDefault="008F039D" w:rsidP="008F039D"/>
    <w:p w:rsidR="008F039D" w:rsidRPr="008F039D" w:rsidRDefault="008F039D" w:rsidP="008F039D"/>
    <w:p w:rsidR="008F039D" w:rsidRPr="008F039D" w:rsidRDefault="008F039D" w:rsidP="008F039D"/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22"/>
        <w:gridCol w:w="993"/>
        <w:gridCol w:w="2551"/>
        <w:gridCol w:w="2126"/>
      </w:tblGrid>
      <w:tr w:rsidR="00B43A99" w:rsidRPr="00A855D3" w:rsidTr="00C716E4">
        <w:trPr>
          <w:cantSplit/>
          <w:trHeight w:val="323"/>
          <w:tblHeader/>
        </w:trPr>
        <w:tc>
          <w:tcPr>
            <w:tcW w:w="540" w:type="dxa"/>
            <w:vMerge w:val="restart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№</w:t>
            </w:r>
          </w:p>
          <w:p w:rsidR="00B43A99" w:rsidRPr="00A855D3" w:rsidRDefault="00B43A99" w:rsidP="00C716E4">
            <w:pPr>
              <w:jc w:val="center"/>
            </w:pPr>
            <w:r w:rsidRPr="00A855D3">
              <w:t>п/п</w:t>
            </w:r>
          </w:p>
        </w:tc>
        <w:tc>
          <w:tcPr>
            <w:tcW w:w="3222" w:type="dxa"/>
            <w:vMerge w:val="restart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Наименование</w:t>
            </w:r>
          </w:p>
          <w:p w:rsidR="00B43A99" w:rsidRPr="00A855D3" w:rsidRDefault="00B43A99" w:rsidP="00C716E4">
            <w:pPr>
              <w:jc w:val="center"/>
            </w:pPr>
            <w:r w:rsidRPr="00A855D3">
              <w:t>территориальной избирательной комиссии (далее - ТИК)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43A99" w:rsidRPr="00A855D3" w:rsidRDefault="00B43A99" w:rsidP="00C716E4">
            <w:pPr>
              <w:ind w:left="113" w:right="113"/>
              <w:jc w:val="center"/>
            </w:pPr>
            <w:r w:rsidRPr="00A855D3">
              <w:t>Кол-во УИК</w:t>
            </w:r>
          </w:p>
        </w:tc>
        <w:tc>
          <w:tcPr>
            <w:tcW w:w="4677" w:type="dxa"/>
            <w:gridSpan w:val="2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Размер дополнительной оплаты труда за 1 час работы в ТИК</w:t>
            </w:r>
          </w:p>
          <w:p w:rsidR="00B43A99" w:rsidRPr="00A855D3" w:rsidRDefault="00B43A99" w:rsidP="00C716E4">
            <w:pPr>
              <w:jc w:val="center"/>
            </w:pPr>
            <w:r w:rsidRPr="00A855D3">
              <w:t xml:space="preserve"> (в руб.)</w:t>
            </w:r>
          </w:p>
        </w:tc>
      </w:tr>
      <w:tr w:rsidR="00B43A99" w:rsidRPr="00A855D3" w:rsidTr="00C716E4">
        <w:trPr>
          <w:cantSplit/>
          <w:trHeight w:val="322"/>
          <w:tblHeader/>
        </w:trPr>
        <w:tc>
          <w:tcPr>
            <w:tcW w:w="540" w:type="dxa"/>
            <w:vMerge/>
            <w:vAlign w:val="center"/>
          </w:tcPr>
          <w:p w:rsidR="00B43A99" w:rsidRPr="00A855D3" w:rsidRDefault="00B43A99" w:rsidP="00C716E4">
            <w:pPr>
              <w:jc w:val="center"/>
            </w:pPr>
          </w:p>
        </w:tc>
        <w:tc>
          <w:tcPr>
            <w:tcW w:w="3222" w:type="dxa"/>
            <w:vMerge/>
            <w:vAlign w:val="center"/>
          </w:tcPr>
          <w:p w:rsidR="00B43A99" w:rsidRPr="00A855D3" w:rsidRDefault="00B43A99" w:rsidP="00C716E4"/>
        </w:tc>
        <w:tc>
          <w:tcPr>
            <w:tcW w:w="993" w:type="dxa"/>
            <w:vMerge/>
            <w:vAlign w:val="center"/>
          </w:tcPr>
          <w:p w:rsidR="00B43A99" w:rsidRPr="00A855D3" w:rsidRDefault="00B43A99" w:rsidP="00C716E4">
            <w:pPr>
              <w:jc w:val="center"/>
            </w:pPr>
          </w:p>
        </w:tc>
        <w:tc>
          <w:tcPr>
            <w:tcW w:w="2551" w:type="dxa"/>
            <w:vAlign w:val="center"/>
          </w:tcPr>
          <w:p w:rsidR="00B43A99" w:rsidRPr="00A855D3" w:rsidRDefault="00B43A99" w:rsidP="00C716E4">
            <w:pPr>
              <w:jc w:val="center"/>
              <w:rPr>
                <w:sz w:val="22"/>
              </w:rPr>
            </w:pPr>
            <w:r w:rsidRPr="00A855D3">
              <w:rPr>
                <w:sz w:val="22"/>
              </w:rPr>
              <w:t xml:space="preserve">Заместитель председателя, </w:t>
            </w:r>
          </w:p>
          <w:p w:rsidR="00B43A99" w:rsidRPr="00A855D3" w:rsidRDefault="00B43A99" w:rsidP="00C716E4">
            <w:pPr>
              <w:jc w:val="center"/>
              <w:rPr>
                <w:sz w:val="22"/>
              </w:rPr>
            </w:pPr>
            <w:r w:rsidRPr="00A855D3">
              <w:rPr>
                <w:sz w:val="22"/>
              </w:rPr>
              <w:t>секретарь ТИК</w:t>
            </w:r>
          </w:p>
        </w:tc>
        <w:tc>
          <w:tcPr>
            <w:tcW w:w="2126" w:type="dxa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Член</w:t>
            </w:r>
          </w:p>
          <w:p w:rsidR="00B43A99" w:rsidRPr="00A855D3" w:rsidRDefault="00B43A99" w:rsidP="00C716E4">
            <w:pPr>
              <w:jc w:val="center"/>
            </w:pPr>
            <w:r w:rsidRPr="00A855D3">
              <w:t>ТИК</w:t>
            </w:r>
          </w:p>
        </w:tc>
      </w:tr>
      <w:tr w:rsidR="00B43A99" w:rsidRPr="00A855D3" w:rsidTr="00C716E4">
        <w:trPr>
          <w:trHeight w:val="322"/>
          <w:tblHeader/>
        </w:trPr>
        <w:tc>
          <w:tcPr>
            <w:tcW w:w="540" w:type="dxa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1</w:t>
            </w:r>
          </w:p>
        </w:tc>
        <w:tc>
          <w:tcPr>
            <w:tcW w:w="3222" w:type="dxa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2</w:t>
            </w:r>
          </w:p>
        </w:tc>
        <w:tc>
          <w:tcPr>
            <w:tcW w:w="993" w:type="dxa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3</w:t>
            </w:r>
          </w:p>
        </w:tc>
        <w:tc>
          <w:tcPr>
            <w:tcW w:w="2551" w:type="dxa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4</w:t>
            </w:r>
          </w:p>
        </w:tc>
        <w:tc>
          <w:tcPr>
            <w:tcW w:w="2126" w:type="dxa"/>
            <w:vAlign w:val="center"/>
          </w:tcPr>
          <w:p w:rsidR="00B43A99" w:rsidRPr="00A855D3" w:rsidRDefault="00B43A99" w:rsidP="00C716E4">
            <w:pPr>
              <w:jc w:val="center"/>
            </w:pPr>
            <w:r w:rsidRPr="00A855D3">
              <w:t>5</w:t>
            </w:r>
          </w:p>
        </w:tc>
      </w:tr>
      <w:tr w:rsidR="00B43A99" w:rsidRPr="00A855D3" w:rsidTr="00C716E4">
        <w:tc>
          <w:tcPr>
            <w:tcW w:w="540" w:type="dxa"/>
            <w:vAlign w:val="center"/>
          </w:tcPr>
          <w:p w:rsidR="00B43A99" w:rsidRPr="005358D0" w:rsidRDefault="00B43A99" w:rsidP="00B43A99">
            <w:pPr>
              <w:pStyle w:val="aa"/>
              <w:numPr>
                <w:ilvl w:val="0"/>
                <w:numId w:val="39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3222" w:type="dxa"/>
            <w:vAlign w:val="center"/>
          </w:tcPr>
          <w:p w:rsidR="00B43A99" w:rsidRPr="008F039D" w:rsidRDefault="00B43A99" w:rsidP="00C716E4">
            <w:pPr>
              <w:rPr>
                <w:sz w:val="28"/>
              </w:rPr>
            </w:pPr>
            <w:r w:rsidRPr="008F039D">
              <w:rPr>
                <w:sz w:val="28"/>
              </w:rPr>
              <w:t>ТИК Осташковского района</w:t>
            </w:r>
          </w:p>
        </w:tc>
        <w:tc>
          <w:tcPr>
            <w:tcW w:w="993" w:type="dxa"/>
            <w:vAlign w:val="center"/>
          </w:tcPr>
          <w:p w:rsidR="00B43A99" w:rsidRPr="008F039D" w:rsidRDefault="008F039D" w:rsidP="00C71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B43A99" w:rsidRPr="008F039D" w:rsidRDefault="00B43A99" w:rsidP="00C716E4">
            <w:pPr>
              <w:jc w:val="center"/>
              <w:rPr>
                <w:sz w:val="28"/>
              </w:rPr>
            </w:pPr>
            <w:r w:rsidRPr="008F039D">
              <w:rPr>
                <w:sz w:val="28"/>
              </w:rPr>
              <w:t>45,00</w:t>
            </w:r>
          </w:p>
        </w:tc>
        <w:tc>
          <w:tcPr>
            <w:tcW w:w="2126" w:type="dxa"/>
            <w:vAlign w:val="center"/>
          </w:tcPr>
          <w:p w:rsidR="00B43A99" w:rsidRPr="008F039D" w:rsidRDefault="00B43A99" w:rsidP="00C716E4">
            <w:pPr>
              <w:jc w:val="center"/>
              <w:rPr>
                <w:sz w:val="28"/>
              </w:rPr>
            </w:pPr>
            <w:r w:rsidRPr="008F039D">
              <w:rPr>
                <w:sz w:val="28"/>
              </w:rPr>
              <w:t>40,00</w:t>
            </w:r>
          </w:p>
        </w:tc>
      </w:tr>
    </w:tbl>
    <w:p w:rsidR="00B43A99" w:rsidRDefault="00B43A99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8F039D" w:rsidRDefault="008F039D" w:rsidP="00B43A99">
      <w:pPr>
        <w:ind w:firstLine="720"/>
        <w:jc w:val="both"/>
        <w:rPr>
          <w:i/>
        </w:rPr>
      </w:pPr>
    </w:p>
    <w:p w:rsidR="0019598B" w:rsidRDefault="0019598B" w:rsidP="00B43A99">
      <w:pPr>
        <w:ind w:firstLine="720"/>
        <w:jc w:val="both"/>
        <w:rPr>
          <w:i/>
        </w:rPr>
      </w:pPr>
    </w:p>
    <w:p w:rsidR="008F039D" w:rsidRPr="00A855D3" w:rsidRDefault="008F039D" w:rsidP="00B43A99">
      <w:pPr>
        <w:ind w:firstLine="720"/>
        <w:jc w:val="both"/>
        <w:rPr>
          <w:i/>
        </w:rPr>
      </w:pPr>
    </w:p>
    <w:tbl>
      <w:tblPr>
        <w:tblW w:w="0" w:type="auto"/>
        <w:tblInd w:w="4596" w:type="dxa"/>
        <w:tblLook w:val="01E0"/>
      </w:tblPr>
      <w:tblGrid>
        <w:gridCol w:w="4868"/>
      </w:tblGrid>
      <w:tr w:rsidR="00B43A99" w:rsidRPr="00A855D3" w:rsidTr="00C716E4">
        <w:tc>
          <w:tcPr>
            <w:tcW w:w="4868" w:type="dxa"/>
          </w:tcPr>
          <w:p w:rsidR="00B43A99" w:rsidRPr="00A855D3" w:rsidRDefault="00B43A99" w:rsidP="00C716E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lastRenderedPageBreak/>
              <w:t>Приложение 2</w:t>
            </w:r>
          </w:p>
        </w:tc>
      </w:tr>
      <w:tr w:rsidR="00B43A99" w:rsidRPr="00A855D3" w:rsidTr="00C716E4">
        <w:tc>
          <w:tcPr>
            <w:tcW w:w="4868" w:type="dxa"/>
          </w:tcPr>
          <w:p w:rsidR="008F039D" w:rsidRPr="00A855D3" w:rsidRDefault="008F039D" w:rsidP="008F039D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>территориальной избирательной комиссии Осташковского района</w:t>
            </w:r>
          </w:p>
          <w:p w:rsidR="00B43A99" w:rsidRPr="00A855D3" w:rsidRDefault="008F039D" w:rsidP="008F039D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08 июл</w:t>
            </w:r>
            <w:r w:rsidRPr="003D75C0">
              <w:rPr>
                <w:color w:val="000000"/>
                <w:szCs w:val="28"/>
              </w:rPr>
              <w:t>я 2016 г.</w:t>
            </w:r>
            <w:r>
              <w:rPr>
                <w:color w:val="000000"/>
                <w:szCs w:val="28"/>
              </w:rPr>
              <w:t xml:space="preserve">  </w:t>
            </w:r>
            <w:r w:rsidRPr="00A855D3">
              <w:rPr>
                <w:szCs w:val="28"/>
              </w:rPr>
              <w:t xml:space="preserve">№ </w:t>
            </w:r>
            <w:r>
              <w:rPr>
                <w:bCs w:val="0"/>
                <w:iCs/>
                <w:szCs w:val="28"/>
              </w:rPr>
              <w:t>5/38-4</w:t>
            </w:r>
          </w:p>
        </w:tc>
      </w:tr>
    </w:tbl>
    <w:p w:rsidR="008F039D" w:rsidRDefault="008F039D" w:rsidP="00B43A99">
      <w:pPr>
        <w:pStyle w:val="3"/>
        <w:jc w:val="center"/>
        <w:rPr>
          <w:bCs/>
          <w:sz w:val="28"/>
          <w:szCs w:val="28"/>
        </w:rPr>
      </w:pPr>
    </w:p>
    <w:p w:rsidR="008F039D" w:rsidRDefault="008F039D" w:rsidP="00B43A99">
      <w:pPr>
        <w:pStyle w:val="3"/>
        <w:jc w:val="center"/>
        <w:rPr>
          <w:bCs/>
          <w:sz w:val="28"/>
          <w:szCs w:val="28"/>
        </w:rPr>
      </w:pPr>
    </w:p>
    <w:p w:rsidR="00B43A99" w:rsidRPr="00A855D3" w:rsidRDefault="00B43A99" w:rsidP="00B43A99">
      <w:pPr>
        <w:pStyle w:val="3"/>
        <w:jc w:val="center"/>
        <w:rPr>
          <w:bCs/>
          <w:sz w:val="28"/>
          <w:szCs w:val="28"/>
        </w:rPr>
      </w:pPr>
      <w:r w:rsidRPr="00A855D3">
        <w:rPr>
          <w:bCs/>
          <w:sz w:val="28"/>
          <w:szCs w:val="28"/>
        </w:rPr>
        <w:t>Размер дополнительной оплаты труда</w:t>
      </w:r>
    </w:p>
    <w:p w:rsidR="008F039D" w:rsidRDefault="00B43A99" w:rsidP="008F039D">
      <w:pPr>
        <w:pStyle w:val="3"/>
        <w:jc w:val="center"/>
        <w:rPr>
          <w:sz w:val="28"/>
        </w:rPr>
      </w:pPr>
      <w:r w:rsidRPr="00A855D3">
        <w:rPr>
          <w:sz w:val="28"/>
          <w:szCs w:val="28"/>
        </w:rPr>
        <w:t xml:space="preserve"> </w:t>
      </w:r>
      <w:r w:rsidR="008F039D">
        <w:rPr>
          <w:sz w:val="28"/>
          <w:szCs w:val="28"/>
        </w:rPr>
        <w:t>п</w:t>
      </w:r>
      <w:r w:rsidRPr="00A855D3">
        <w:rPr>
          <w:sz w:val="28"/>
          <w:szCs w:val="28"/>
        </w:rPr>
        <w:t>редседателю</w:t>
      </w:r>
      <w:r w:rsidR="008F039D">
        <w:rPr>
          <w:sz w:val="28"/>
          <w:szCs w:val="28"/>
        </w:rPr>
        <w:t>, заместителю председателя, секретарю, членам</w:t>
      </w:r>
      <w:r w:rsidRPr="00A855D3">
        <w:rPr>
          <w:sz w:val="28"/>
          <w:szCs w:val="28"/>
        </w:rPr>
        <w:t xml:space="preserve"> участковой  избирательной комиссии </w:t>
      </w:r>
      <w:r w:rsidRPr="00A855D3">
        <w:rPr>
          <w:sz w:val="28"/>
        </w:rPr>
        <w:t xml:space="preserve">за 1 час работы в участковой избирательной комиссии в будние дни (с 6.00 до 22.00) </w:t>
      </w:r>
      <w:r w:rsidRPr="00A855D3">
        <w:rPr>
          <w:sz w:val="28"/>
          <w:szCs w:val="28"/>
        </w:rPr>
        <w:t xml:space="preserve">в период </w:t>
      </w:r>
      <w:r w:rsidR="008F039D" w:rsidRPr="00B43A99">
        <w:rPr>
          <w:spacing w:val="1"/>
          <w:sz w:val="28"/>
          <w:szCs w:val="28"/>
        </w:rPr>
        <w:t>выборов</w:t>
      </w:r>
      <w:r w:rsidR="008F039D" w:rsidRPr="00B43A99">
        <w:rPr>
          <w:sz w:val="28"/>
          <w:szCs w:val="28"/>
        </w:rPr>
        <w:t xml:space="preserve"> </w:t>
      </w:r>
      <w:r w:rsidR="008F039D" w:rsidRPr="007330E6">
        <w:rPr>
          <w:sz w:val="28"/>
          <w:szCs w:val="28"/>
        </w:rPr>
        <w:t>депутатов Совета депутатов муниципального образования «Ботовское сельское поселение» четвертого созыва по семимандатному избирательному</w:t>
      </w:r>
      <w:r w:rsidR="008F039D">
        <w:rPr>
          <w:szCs w:val="28"/>
        </w:rPr>
        <w:t xml:space="preserve"> </w:t>
      </w:r>
      <w:r w:rsidR="008F039D" w:rsidRPr="007330E6">
        <w:rPr>
          <w:sz w:val="28"/>
          <w:szCs w:val="28"/>
        </w:rPr>
        <w:t xml:space="preserve">округу №1, </w:t>
      </w:r>
      <w:r w:rsidR="008F039D" w:rsidRPr="007330E6">
        <w:rPr>
          <w:sz w:val="28"/>
        </w:rPr>
        <w:t>дополнительных выборов депутатов Совета депутатов муниципального образования «Городское поселение – г. Осташков» по одномандатным избирательн</w:t>
      </w:r>
      <w:r w:rsidR="008F039D">
        <w:t xml:space="preserve">ым </w:t>
      </w:r>
      <w:r w:rsidR="008F039D" w:rsidRPr="007330E6">
        <w:rPr>
          <w:sz w:val="28"/>
        </w:rPr>
        <w:t>округам №</w:t>
      </w:r>
      <w:r w:rsidR="008F039D">
        <w:t>№1,</w:t>
      </w:r>
      <w:r w:rsidR="008F039D" w:rsidRPr="007330E6">
        <w:rPr>
          <w:sz w:val="28"/>
        </w:rPr>
        <w:t>10, депутата Совета депутатов муниципального образования «Замошское</w:t>
      </w:r>
      <w:r w:rsidR="008F039D">
        <w:t xml:space="preserve"> </w:t>
      </w:r>
      <w:r w:rsidR="008F039D" w:rsidRPr="007330E6">
        <w:rPr>
          <w:sz w:val="28"/>
        </w:rPr>
        <w:t>сельское</w:t>
      </w:r>
      <w:r w:rsidR="008F039D">
        <w:t xml:space="preserve"> </w:t>
      </w:r>
      <w:r w:rsidR="008F039D" w:rsidRPr="007330E6">
        <w:rPr>
          <w:sz w:val="28"/>
        </w:rPr>
        <w:t>поселение» по одномандатному избирательному округу №6</w:t>
      </w:r>
    </w:p>
    <w:p w:rsidR="00B43A99" w:rsidRPr="00A855D3" w:rsidRDefault="008F039D" w:rsidP="008F039D">
      <w:pPr>
        <w:pStyle w:val="3"/>
        <w:jc w:val="center"/>
        <w:rPr>
          <w:sz w:val="28"/>
          <w:szCs w:val="28"/>
        </w:rPr>
      </w:pPr>
      <w:r w:rsidRPr="00A855D3">
        <w:rPr>
          <w:szCs w:val="24"/>
        </w:rPr>
        <w:t xml:space="preserve"> </w:t>
      </w:r>
      <w:r w:rsidR="00B43A99" w:rsidRPr="00A855D3">
        <w:rPr>
          <w:szCs w:val="24"/>
        </w:rPr>
        <w:t>(в зависимости от числа избирателей)</w:t>
      </w:r>
    </w:p>
    <w:p w:rsidR="00B43A99" w:rsidRPr="00A855D3" w:rsidRDefault="00B43A99" w:rsidP="00B43A99">
      <w:pPr>
        <w:jc w:val="right"/>
        <w:rPr>
          <w:sz w:val="24"/>
          <w:szCs w:val="24"/>
        </w:rPr>
      </w:pPr>
      <w:r w:rsidRPr="00A855D3">
        <w:rPr>
          <w:sz w:val="24"/>
          <w:szCs w:val="24"/>
        </w:rPr>
        <w:t>(руб., коп.)</w:t>
      </w:r>
    </w:p>
    <w:p w:rsidR="00B43A99" w:rsidRPr="00A855D3" w:rsidRDefault="00B43A99" w:rsidP="00B43A99">
      <w:pPr>
        <w:jc w:val="right"/>
        <w:rPr>
          <w:sz w:val="24"/>
          <w:szCs w:val="24"/>
        </w:rPr>
      </w:pPr>
    </w:p>
    <w:p w:rsidR="007330E6" w:rsidRDefault="007330E6" w:rsidP="00F63404">
      <w:pPr>
        <w:pStyle w:val="30"/>
        <w:ind w:left="360"/>
        <w:rPr>
          <w:sz w:val="28"/>
          <w:szCs w:val="28"/>
        </w:rPr>
      </w:pPr>
    </w:p>
    <w:p w:rsidR="007330E6" w:rsidRDefault="007330E6" w:rsidP="00F63404">
      <w:pPr>
        <w:pStyle w:val="30"/>
        <w:ind w:left="360"/>
        <w:rPr>
          <w:sz w:val="28"/>
          <w:szCs w:val="28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3913"/>
        <w:gridCol w:w="1418"/>
        <w:gridCol w:w="1559"/>
        <w:gridCol w:w="1701"/>
      </w:tblGrid>
      <w:tr w:rsidR="008F039D" w:rsidRPr="00DA64CC" w:rsidTr="008F039D">
        <w:trPr>
          <w:trHeight w:val="8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39D" w:rsidRPr="00DA64CC" w:rsidRDefault="008F039D">
            <w:pPr>
              <w:jc w:val="center"/>
              <w:rPr>
                <w:sz w:val="28"/>
                <w:szCs w:val="28"/>
              </w:rPr>
            </w:pPr>
            <w:r w:rsidRPr="00DA64CC">
              <w:rPr>
                <w:sz w:val="28"/>
                <w:szCs w:val="28"/>
              </w:rPr>
              <w:t>№ п/п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F039D" w:rsidRPr="0019598B" w:rsidRDefault="008F039D">
            <w:pPr>
              <w:jc w:val="center"/>
              <w:rPr>
                <w:sz w:val="22"/>
                <w:szCs w:val="28"/>
              </w:rPr>
            </w:pPr>
            <w:r w:rsidRPr="0019598B">
              <w:rPr>
                <w:sz w:val="22"/>
                <w:szCs w:val="28"/>
              </w:rPr>
              <w:t>Наименование участковой избирательной комиссии (далее - УИК)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39D" w:rsidRPr="0019598B" w:rsidRDefault="008F039D">
            <w:pPr>
              <w:jc w:val="center"/>
              <w:rPr>
                <w:sz w:val="22"/>
                <w:szCs w:val="28"/>
              </w:rPr>
            </w:pPr>
            <w:r w:rsidRPr="0019598B">
              <w:rPr>
                <w:sz w:val="22"/>
                <w:szCs w:val="28"/>
              </w:rPr>
              <w:t>Размер дополнительной оплаты труда за 1 час работы в ТИК (в руб.)</w:t>
            </w:r>
          </w:p>
        </w:tc>
      </w:tr>
      <w:tr w:rsidR="008F039D" w:rsidRPr="00DA64CC" w:rsidTr="008F039D">
        <w:trPr>
          <w:trHeight w:val="18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39D" w:rsidRPr="00DA64CC" w:rsidRDefault="008F039D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F039D" w:rsidRPr="0019598B" w:rsidRDefault="008F039D">
            <w:pPr>
              <w:rPr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39D" w:rsidRPr="0019598B" w:rsidRDefault="008F039D">
            <w:pPr>
              <w:jc w:val="center"/>
              <w:rPr>
                <w:sz w:val="22"/>
                <w:szCs w:val="28"/>
              </w:rPr>
            </w:pPr>
            <w:r w:rsidRPr="0019598B">
              <w:rPr>
                <w:sz w:val="22"/>
                <w:szCs w:val="28"/>
              </w:rPr>
              <w:t>Председа</w:t>
            </w:r>
          </w:p>
          <w:p w:rsidR="0019598B" w:rsidRDefault="008F039D" w:rsidP="0019598B">
            <w:pPr>
              <w:jc w:val="center"/>
              <w:rPr>
                <w:sz w:val="22"/>
                <w:szCs w:val="28"/>
              </w:rPr>
            </w:pPr>
            <w:r w:rsidRPr="0019598B">
              <w:rPr>
                <w:sz w:val="22"/>
                <w:szCs w:val="28"/>
              </w:rPr>
              <w:t>теля УИК, работаю</w:t>
            </w:r>
            <w:r w:rsidR="0019598B">
              <w:rPr>
                <w:sz w:val="22"/>
                <w:szCs w:val="28"/>
              </w:rPr>
              <w:t>щего не на</w:t>
            </w:r>
          </w:p>
          <w:p w:rsidR="008F039D" w:rsidRPr="0019598B" w:rsidRDefault="008F039D" w:rsidP="0019598B">
            <w:pPr>
              <w:jc w:val="center"/>
              <w:rPr>
                <w:sz w:val="22"/>
                <w:szCs w:val="28"/>
              </w:rPr>
            </w:pPr>
            <w:r w:rsidRPr="0019598B">
              <w:rPr>
                <w:sz w:val="22"/>
                <w:szCs w:val="28"/>
              </w:rPr>
              <w:t>постоянной (штатной) основе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39D" w:rsidRPr="0019598B" w:rsidRDefault="008F039D">
            <w:pPr>
              <w:jc w:val="center"/>
              <w:rPr>
                <w:sz w:val="22"/>
                <w:szCs w:val="28"/>
              </w:rPr>
            </w:pPr>
            <w:r w:rsidRPr="0019598B">
              <w:rPr>
                <w:sz w:val="22"/>
                <w:szCs w:val="28"/>
              </w:rPr>
              <w:t>Зам. председателя, секретаря УИК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39D" w:rsidRPr="0019598B" w:rsidRDefault="008F039D">
            <w:pPr>
              <w:jc w:val="center"/>
              <w:rPr>
                <w:sz w:val="22"/>
                <w:szCs w:val="28"/>
              </w:rPr>
            </w:pPr>
            <w:r w:rsidRPr="0019598B">
              <w:rPr>
                <w:sz w:val="22"/>
                <w:szCs w:val="28"/>
              </w:rPr>
              <w:t>Члена УИК</w:t>
            </w:r>
          </w:p>
        </w:tc>
      </w:tr>
      <w:tr w:rsidR="008F039D" w:rsidRPr="00DA64CC" w:rsidTr="008F039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39D" w:rsidRPr="00DA64CC" w:rsidRDefault="00402027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39D" w:rsidRPr="00DA64CC" w:rsidRDefault="00402027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УИК №689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039D" w:rsidRPr="00402027" w:rsidRDefault="00402027" w:rsidP="00402027">
            <w:pPr>
              <w:jc w:val="center"/>
              <w:rPr>
                <w:sz w:val="28"/>
              </w:rPr>
            </w:pPr>
            <w:r w:rsidRPr="00402027">
              <w:rPr>
                <w:sz w:val="28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39D" w:rsidRPr="00402027" w:rsidRDefault="00402027" w:rsidP="0040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39D" w:rsidRPr="00402027" w:rsidRDefault="00402027" w:rsidP="0040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19598B" w:rsidRPr="00DA64CC" w:rsidTr="008F039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DA64CC" w:rsidRDefault="0019598B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DA64CC" w:rsidRDefault="0019598B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402027" w:rsidRDefault="0019598B" w:rsidP="0040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98B" w:rsidRPr="00402027" w:rsidRDefault="0019598B" w:rsidP="006B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98B" w:rsidRPr="00402027" w:rsidRDefault="0019598B" w:rsidP="006B0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21,60</w:t>
            </w:r>
          </w:p>
        </w:tc>
      </w:tr>
      <w:tr w:rsidR="0019598B" w:rsidRPr="00DA64CC" w:rsidTr="00734CA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DA64CC" w:rsidRDefault="0019598B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DA64CC" w:rsidRDefault="0019598B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402027" w:rsidRDefault="0019598B" w:rsidP="0040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8B" w:rsidRDefault="0019598B" w:rsidP="0019598B">
            <w:pPr>
              <w:jc w:val="center"/>
            </w:pPr>
            <w:r w:rsidRPr="001F7ED5">
              <w:rPr>
                <w:sz w:val="28"/>
                <w:szCs w:val="28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98B" w:rsidRPr="00402027" w:rsidRDefault="0019598B" w:rsidP="0040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</w:tr>
      <w:tr w:rsidR="0019598B" w:rsidRPr="00DA64CC" w:rsidTr="00E111E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DA64CC" w:rsidRDefault="0019598B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DA64CC" w:rsidRDefault="0019598B" w:rsidP="0065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98B" w:rsidRDefault="0019598B" w:rsidP="0019598B">
            <w:pPr>
              <w:jc w:val="center"/>
            </w:pPr>
            <w:r w:rsidRPr="00A624AB">
              <w:rPr>
                <w:sz w:val="28"/>
                <w:szCs w:val="28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8B" w:rsidRDefault="0019598B" w:rsidP="0019598B">
            <w:pPr>
              <w:jc w:val="center"/>
            </w:pPr>
            <w:r w:rsidRPr="001F7ED5">
              <w:rPr>
                <w:sz w:val="28"/>
                <w:szCs w:val="28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8B" w:rsidRDefault="0019598B" w:rsidP="0019598B">
            <w:pPr>
              <w:jc w:val="center"/>
            </w:pPr>
            <w:r w:rsidRPr="00442964">
              <w:rPr>
                <w:sz w:val="28"/>
                <w:szCs w:val="28"/>
              </w:rPr>
              <w:t>19,20</w:t>
            </w:r>
          </w:p>
        </w:tc>
      </w:tr>
      <w:tr w:rsidR="0019598B" w:rsidRPr="00DA64CC" w:rsidTr="00E111E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DA64CC" w:rsidRDefault="0019598B" w:rsidP="00652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98B" w:rsidRPr="00DA64CC" w:rsidRDefault="0019598B" w:rsidP="00183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98B" w:rsidRDefault="0019598B" w:rsidP="0019598B">
            <w:pPr>
              <w:jc w:val="center"/>
            </w:pPr>
            <w:r w:rsidRPr="00A624AB">
              <w:rPr>
                <w:sz w:val="28"/>
                <w:szCs w:val="28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8B" w:rsidRDefault="0019598B" w:rsidP="0019598B">
            <w:pPr>
              <w:jc w:val="center"/>
            </w:pPr>
            <w:r w:rsidRPr="001F7ED5">
              <w:rPr>
                <w:sz w:val="28"/>
                <w:szCs w:val="28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8B" w:rsidRDefault="0019598B" w:rsidP="0019598B">
            <w:pPr>
              <w:jc w:val="center"/>
            </w:pPr>
            <w:r w:rsidRPr="00442964">
              <w:rPr>
                <w:sz w:val="28"/>
                <w:szCs w:val="28"/>
              </w:rPr>
              <w:t>19,20</w:t>
            </w:r>
          </w:p>
        </w:tc>
      </w:tr>
    </w:tbl>
    <w:p w:rsidR="00F63404" w:rsidRDefault="00F63404" w:rsidP="00F63404">
      <w:pPr>
        <w:ind w:left="4320"/>
        <w:jc w:val="center"/>
        <w:rPr>
          <w:sz w:val="28"/>
          <w:szCs w:val="28"/>
        </w:rPr>
      </w:pPr>
    </w:p>
    <w:p w:rsidR="00402027" w:rsidRDefault="00402027" w:rsidP="00F63404">
      <w:pPr>
        <w:ind w:left="4320"/>
        <w:jc w:val="center"/>
        <w:rPr>
          <w:sz w:val="28"/>
          <w:szCs w:val="28"/>
        </w:rPr>
      </w:pPr>
    </w:p>
    <w:p w:rsidR="00402027" w:rsidRPr="00DA64CC" w:rsidRDefault="00402027" w:rsidP="00F63404">
      <w:pPr>
        <w:ind w:left="4320"/>
        <w:jc w:val="center"/>
        <w:rPr>
          <w:sz w:val="28"/>
          <w:szCs w:val="28"/>
        </w:rPr>
      </w:pPr>
    </w:p>
    <w:p w:rsidR="00F63404" w:rsidRDefault="00F63404" w:rsidP="00F63404">
      <w:pPr>
        <w:ind w:left="4320"/>
        <w:jc w:val="center"/>
        <w:rPr>
          <w:sz w:val="28"/>
          <w:szCs w:val="28"/>
        </w:rPr>
      </w:pPr>
    </w:p>
    <w:p w:rsidR="0019598B" w:rsidRDefault="0019598B" w:rsidP="00F63404">
      <w:pPr>
        <w:ind w:left="4320"/>
        <w:jc w:val="center"/>
        <w:rPr>
          <w:sz w:val="28"/>
          <w:szCs w:val="28"/>
        </w:rPr>
      </w:pPr>
    </w:p>
    <w:p w:rsidR="0019598B" w:rsidRDefault="0019598B" w:rsidP="00F63404">
      <w:pPr>
        <w:ind w:left="4320"/>
        <w:jc w:val="center"/>
        <w:rPr>
          <w:sz w:val="28"/>
          <w:szCs w:val="28"/>
        </w:rPr>
      </w:pPr>
    </w:p>
    <w:p w:rsidR="0019598B" w:rsidRDefault="0019598B" w:rsidP="00F63404">
      <w:pPr>
        <w:ind w:left="4320"/>
        <w:jc w:val="center"/>
        <w:rPr>
          <w:sz w:val="28"/>
          <w:szCs w:val="28"/>
        </w:rPr>
      </w:pPr>
    </w:p>
    <w:p w:rsidR="0019598B" w:rsidRDefault="0019598B" w:rsidP="00F63404">
      <w:pPr>
        <w:ind w:left="4320"/>
        <w:jc w:val="center"/>
        <w:rPr>
          <w:sz w:val="28"/>
          <w:szCs w:val="28"/>
        </w:rPr>
      </w:pPr>
    </w:p>
    <w:p w:rsidR="0019598B" w:rsidRPr="00DA64CC" w:rsidRDefault="0019598B" w:rsidP="00F63404">
      <w:pPr>
        <w:ind w:left="4320"/>
        <w:jc w:val="center"/>
        <w:rPr>
          <w:sz w:val="28"/>
          <w:szCs w:val="28"/>
        </w:rPr>
      </w:pPr>
    </w:p>
    <w:tbl>
      <w:tblPr>
        <w:tblW w:w="0" w:type="auto"/>
        <w:tblInd w:w="4596" w:type="dxa"/>
        <w:tblLook w:val="01E0"/>
      </w:tblPr>
      <w:tblGrid>
        <w:gridCol w:w="4868"/>
      </w:tblGrid>
      <w:tr w:rsidR="009478E9" w:rsidRPr="00A855D3" w:rsidTr="00C716E4">
        <w:tc>
          <w:tcPr>
            <w:tcW w:w="4868" w:type="dxa"/>
          </w:tcPr>
          <w:p w:rsidR="009478E9" w:rsidRPr="00A855D3" w:rsidRDefault="009478E9" w:rsidP="00C716E4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lastRenderedPageBreak/>
              <w:t>Приложение 3</w:t>
            </w:r>
          </w:p>
        </w:tc>
      </w:tr>
      <w:tr w:rsidR="009478E9" w:rsidRPr="00A855D3" w:rsidTr="00C716E4">
        <w:tc>
          <w:tcPr>
            <w:tcW w:w="4868" w:type="dxa"/>
          </w:tcPr>
          <w:p w:rsidR="0019598B" w:rsidRPr="00A855D3" w:rsidRDefault="0019598B" w:rsidP="0019598B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>территориальной избирательной комиссии Осташковского района</w:t>
            </w:r>
          </w:p>
          <w:p w:rsidR="009478E9" w:rsidRPr="00A855D3" w:rsidRDefault="0019598B" w:rsidP="0019598B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A855D3">
              <w:rPr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08 июл</w:t>
            </w:r>
            <w:r w:rsidRPr="003D75C0">
              <w:rPr>
                <w:color w:val="000000"/>
                <w:szCs w:val="28"/>
              </w:rPr>
              <w:t>я 2016 г.</w:t>
            </w:r>
            <w:r>
              <w:rPr>
                <w:color w:val="000000"/>
                <w:szCs w:val="28"/>
              </w:rPr>
              <w:t xml:space="preserve">  </w:t>
            </w:r>
            <w:r w:rsidRPr="00A855D3">
              <w:rPr>
                <w:szCs w:val="28"/>
              </w:rPr>
              <w:t xml:space="preserve">№ </w:t>
            </w:r>
            <w:r>
              <w:rPr>
                <w:bCs w:val="0"/>
                <w:iCs/>
                <w:szCs w:val="28"/>
              </w:rPr>
              <w:t>5/38-4</w:t>
            </w:r>
          </w:p>
        </w:tc>
      </w:tr>
    </w:tbl>
    <w:p w:rsidR="009478E9" w:rsidRPr="00A855D3" w:rsidRDefault="009478E9" w:rsidP="009478E9">
      <w:pPr>
        <w:rPr>
          <w:sz w:val="28"/>
          <w:szCs w:val="28"/>
        </w:rPr>
      </w:pPr>
    </w:p>
    <w:p w:rsidR="009478E9" w:rsidRPr="0019598B" w:rsidRDefault="009478E9" w:rsidP="0019598B">
      <w:pPr>
        <w:pStyle w:val="21"/>
        <w:spacing w:before="240"/>
        <w:ind w:right="-2"/>
        <w:jc w:val="center"/>
        <w:rPr>
          <w:b/>
          <w:sz w:val="28"/>
          <w:szCs w:val="28"/>
        </w:rPr>
      </w:pPr>
      <w:r w:rsidRPr="0019598B">
        <w:rPr>
          <w:b/>
          <w:sz w:val="28"/>
          <w:szCs w:val="28"/>
        </w:rPr>
        <w:t>ПОРЯДОК</w:t>
      </w:r>
    </w:p>
    <w:p w:rsidR="0019598B" w:rsidRPr="0019598B" w:rsidRDefault="009478E9" w:rsidP="0019598B">
      <w:pPr>
        <w:pStyle w:val="21"/>
        <w:ind w:right="-2"/>
        <w:jc w:val="center"/>
        <w:rPr>
          <w:b/>
          <w:sz w:val="28"/>
          <w:szCs w:val="28"/>
        </w:rPr>
      </w:pPr>
      <w:r w:rsidRPr="0019598B">
        <w:rPr>
          <w:b/>
          <w:sz w:val="28"/>
          <w:szCs w:val="28"/>
        </w:rPr>
        <w:t>выплаты компенсации и дополнительной оплаты труда</w:t>
      </w:r>
    </w:p>
    <w:p w:rsidR="0019598B" w:rsidRPr="0019598B" w:rsidRDefault="009478E9" w:rsidP="0019598B">
      <w:pPr>
        <w:pStyle w:val="21"/>
        <w:ind w:right="-2"/>
        <w:jc w:val="center"/>
        <w:rPr>
          <w:b/>
          <w:sz w:val="28"/>
          <w:szCs w:val="28"/>
        </w:rPr>
      </w:pPr>
      <w:r w:rsidRPr="0019598B">
        <w:rPr>
          <w:b/>
          <w:sz w:val="28"/>
          <w:szCs w:val="28"/>
        </w:rPr>
        <w:t>(вознаграждения)</w:t>
      </w:r>
      <w:r w:rsidR="0019598B" w:rsidRPr="0019598B">
        <w:rPr>
          <w:b/>
          <w:sz w:val="28"/>
          <w:szCs w:val="28"/>
        </w:rPr>
        <w:t xml:space="preserve"> </w:t>
      </w:r>
      <w:r w:rsidRPr="0019598B">
        <w:rPr>
          <w:b/>
          <w:sz w:val="28"/>
          <w:szCs w:val="28"/>
        </w:rPr>
        <w:t>членам территориальн</w:t>
      </w:r>
      <w:r w:rsidR="0019598B" w:rsidRPr="0019598B">
        <w:rPr>
          <w:b/>
          <w:sz w:val="28"/>
          <w:szCs w:val="28"/>
        </w:rPr>
        <w:t>ой</w:t>
      </w:r>
      <w:r w:rsidRPr="0019598B">
        <w:rPr>
          <w:b/>
          <w:sz w:val="28"/>
          <w:szCs w:val="28"/>
        </w:rPr>
        <w:t>, участковых</w:t>
      </w:r>
    </w:p>
    <w:p w:rsidR="0019598B" w:rsidRPr="0019598B" w:rsidRDefault="009478E9" w:rsidP="0019598B">
      <w:pPr>
        <w:pStyle w:val="21"/>
        <w:ind w:right="-2"/>
        <w:jc w:val="center"/>
        <w:rPr>
          <w:b/>
          <w:sz w:val="28"/>
          <w:szCs w:val="28"/>
        </w:rPr>
      </w:pPr>
      <w:r w:rsidRPr="0019598B">
        <w:rPr>
          <w:b/>
          <w:sz w:val="28"/>
          <w:szCs w:val="28"/>
        </w:rPr>
        <w:t>избирательных комиссий с правом решающего голоса,</w:t>
      </w:r>
    </w:p>
    <w:p w:rsidR="0019598B" w:rsidRPr="0019598B" w:rsidRDefault="009478E9" w:rsidP="0019598B">
      <w:pPr>
        <w:pStyle w:val="21"/>
        <w:ind w:right="-2"/>
        <w:jc w:val="center"/>
        <w:rPr>
          <w:b/>
          <w:sz w:val="28"/>
          <w:szCs w:val="28"/>
        </w:rPr>
      </w:pPr>
      <w:r w:rsidRPr="0019598B">
        <w:rPr>
          <w:b/>
          <w:sz w:val="28"/>
          <w:szCs w:val="28"/>
        </w:rPr>
        <w:t>а также выплат гражданам, привлекаемым к работе в этих комиссиях</w:t>
      </w:r>
    </w:p>
    <w:p w:rsidR="0019598B" w:rsidRDefault="009478E9" w:rsidP="0019598B">
      <w:pPr>
        <w:pStyle w:val="3"/>
        <w:jc w:val="center"/>
        <w:rPr>
          <w:b/>
          <w:sz w:val="28"/>
        </w:rPr>
      </w:pPr>
      <w:r w:rsidRPr="0019598B">
        <w:rPr>
          <w:b/>
          <w:sz w:val="28"/>
          <w:szCs w:val="28"/>
        </w:rPr>
        <w:t xml:space="preserve">в период подготовки и проведения выборов </w:t>
      </w:r>
      <w:r w:rsidR="0019598B" w:rsidRPr="0019598B">
        <w:rPr>
          <w:b/>
          <w:sz w:val="28"/>
          <w:szCs w:val="28"/>
        </w:rPr>
        <w:t>депутатов Совета депутатов муниципального образования «Ботовское сельское поселение» четвертого созыва по семимандатному избирательному</w:t>
      </w:r>
      <w:r w:rsidR="0019598B" w:rsidRPr="0019598B">
        <w:rPr>
          <w:b/>
          <w:szCs w:val="28"/>
        </w:rPr>
        <w:t xml:space="preserve"> </w:t>
      </w:r>
      <w:r w:rsidR="0019598B" w:rsidRPr="0019598B">
        <w:rPr>
          <w:b/>
          <w:sz w:val="28"/>
          <w:szCs w:val="28"/>
        </w:rPr>
        <w:t xml:space="preserve">округу №1, </w:t>
      </w:r>
      <w:r w:rsidR="0019598B" w:rsidRPr="0019598B">
        <w:rPr>
          <w:b/>
          <w:sz w:val="28"/>
        </w:rPr>
        <w:t>дополнительных выборов депутатов Совета депутатов муниципального образования «Городское поселение – г. Осташков» по одномандатным избирательн</w:t>
      </w:r>
      <w:r w:rsidR="0019598B" w:rsidRPr="0019598B">
        <w:rPr>
          <w:b/>
        </w:rPr>
        <w:t xml:space="preserve">ым </w:t>
      </w:r>
      <w:r w:rsidR="0019598B" w:rsidRPr="0019598B">
        <w:rPr>
          <w:b/>
          <w:sz w:val="28"/>
        </w:rPr>
        <w:t>округам №</w:t>
      </w:r>
      <w:r w:rsidR="0019598B" w:rsidRPr="0019598B">
        <w:rPr>
          <w:b/>
        </w:rPr>
        <w:t>№1,</w:t>
      </w:r>
      <w:r w:rsidR="0019598B" w:rsidRPr="0019598B">
        <w:rPr>
          <w:b/>
          <w:sz w:val="28"/>
        </w:rPr>
        <w:t>10, депутата Совета депутатов муниципального образования «Замошское</w:t>
      </w:r>
      <w:r w:rsidR="0019598B" w:rsidRPr="0019598B">
        <w:rPr>
          <w:b/>
        </w:rPr>
        <w:t xml:space="preserve"> </w:t>
      </w:r>
      <w:r w:rsidR="0019598B" w:rsidRPr="0019598B">
        <w:rPr>
          <w:b/>
          <w:sz w:val="28"/>
        </w:rPr>
        <w:t>сельское</w:t>
      </w:r>
      <w:r w:rsidR="0019598B" w:rsidRPr="0019598B">
        <w:rPr>
          <w:b/>
        </w:rPr>
        <w:t xml:space="preserve"> </w:t>
      </w:r>
      <w:r w:rsidR="0019598B" w:rsidRPr="0019598B">
        <w:rPr>
          <w:b/>
          <w:sz w:val="28"/>
        </w:rPr>
        <w:t>поселение»</w:t>
      </w:r>
    </w:p>
    <w:p w:rsidR="0019598B" w:rsidRPr="0019598B" w:rsidRDefault="0019598B" w:rsidP="0019598B">
      <w:pPr>
        <w:pStyle w:val="3"/>
        <w:jc w:val="center"/>
        <w:rPr>
          <w:b/>
          <w:sz w:val="28"/>
        </w:rPr>
      </w:pPr>
      <w:r w:rsidRPr="0019598B">
        <w:rPr>
          <w:b/>
          <w:sz w:val="28"/>
        </w:rPr>
        <w:t>по одномандатному избирательному округу №6</w:t>
      </w:r>
    </w:p>
    <w:p w:rsidR="009478E9" w:rsidRPr="0019598B" w:rsidRDefault="009478E9" w:rsidP="0019598B">
      <w:pPr>
        <w:pStyle w:val="21"/>
        <w:ind w:right="-2"/>
        <w:jc w:val="center"/>
        <w:rPr>
          <w:b/>
          <w:sz w:val="28"/>
          <w:szCs w:val="28"/>
        </w:rPr>
      </w:pPr>
      <w:r w:rsidRPr="0019598B">
        <w:rPr>
          <w:b/>
          <w:sz w:val="28"/>
          <w:szCs w:val="28"/>
        </w:rPr>
        <w:t xml:space="preserve"> (далее – Порядок)</w:t>
      </w:r>
    </w:p>
    <w:p w:rsidR="009478E9" w:rsidRPr="00A855D3" w:rsidRDefault="009478E9" w:rsidP="009478E9">
      <w:pPr>
        <w:ind w:firstLine="920"/>
        <w:jc w:val="both"/>
        <w:rPr>
          <w:sz w:val="28"/>
          <w:szCs w:val="28"/>
        </w:rPr>
      </w:pPr>
    </w:p>
    <w:p w:rsidR="009478E9" w:rsidRPr="00A855D3" w:rsidRDefault="009478E9" w:rsidP="009478E9">
      <w:pPr>
        <w:spacing w:line="360" w:lineRule="auto"/>
        <w:ind w:firstLine="709"/>
        <w:jc w:val="both"/>
        <w:rPr>
          <w:sz w:val="28"/>
          <w:szCs w:val="28"/>
        </w:rPr>
      </w:pPr>
      <w:r w:rsidRPr="00A855D3">
        <w:rPr>
          <w:sz w:val="28"/>
          <w:szCs w:val="28"/>
        </w:rPr>
        <w:t>1.</w:t>
      </w:r>
      <w:r w:rsidRPr="00A855D3">
        <w:rPr>
          <w:sz w:val="28"/>
          <w:szCs w:val="28"/>
        </w:rPr>
        <w:tab/>
        <w:t>В соответствии с</w:t>
      </w:r>
      <w:r w:rsidRPr="00A855D3">
        <w:rPr>
          <w:spacing w:val="1"/>
          <w:sz w:val="28"/>
          <w:szCs w:val="28"/>
        </w:rPr>
        <w:t xml:space="preserve"> </w:t>
      </w:r>
      <w:r w:rsidRPr="00A855D3">
        <w:rPr>
          <w:sz w:val="28"/>
          <w:szCs w:val="28"/>
        </w:rPr>
        <w:t>пункт</w:t>
      </w:r>
      <w:r w:rsidR="00B535FB">
        <w:rPr>
          <w:sz w:val="28"/>
          <w:szCs w:val="28"/>
        </w:rPr>
        <w:t>ами</w:t>
      </w:r>
      <w:r w:rsidRPr="00A855D3">
        <w:rPr>
          <w:sz w:val="28"/>
          <w:szCs w:val="28"/>
        </w:rPr>
        <w:t xml:space="preserve"> 16</w:t>
      </w:r>
      <w:r w:rsidR="00B535FB">
        <w:rPr>
          <w:sz w:val="28"/>
          <w:szCs w:val="28"/>
        </w:rPr>
        <w:t>,</w:t>
      </w:r>
      <w:r w:rsidRPr="00A855D3">
        <w:rPr>
          <w:sz w:val="28"/>
          <w:szCs w:val="28"/>
        </w:rPr>
        <w:t xml:space="preserve"> статьи 25, пунктом 5.1 статьи 53 Избирательного кодекса Тверской области членам территориальн</w:t>
      </w:r>
      <w:r w:rsidR="00B535FB">
        <w:rPr>
          <w:sz w:val="28"/>
          <w:szCs w:val="28"/>
        </w:rPr>
        <w:t>ой</w:t>
      </w:r>
      <w:r w:rsidRPr="00A855D3">
        <w:rPr>
          <w:sz w:val="28"/>
          <w:szCs w:val="28"/>
        </w:rPr>
        <w:t>, участковых избирательных комиссий с правом решающего  голоса за работу в избирательной комиссии в период подготовки и проведения выборов (далее – выборы) может производиться выплата:</w:t>
      </w:r>
    </w:p>
    <w:p w:rsidR="009478E9" w:rsidRPr="00A855D3" w:rsidRDefault="009478E9" w:rsidP="009478E9">
      <w:pPr>
        <w:spacing w:line="360" w:lineRule="auto"/>
        <w:ind w:firstLine="709"/>
        <w:jc w:val="both"/>
        <w:rPr>
          <w:sz w:val="28"/>
          <w:szCs w:val="28"/>
        </w:rPr>
      </w:pPr>
      <w:r w:rsidRPr="00A855D3">
        <w:rPr>
          <w:sz w:val="28"/>
          <w:szCs w:val="28"/>
        </w:rPr>
        <w:t xml:space="preserve"> компенсации среднего заработка за период, в течение которого они были освобождены от основной работы (далее – компенсация);  </w:t>
      </w:r>
    </w:p>
    <w:p w:rsidR="009478E9" w:rsidRPr="00A855D3" w:rsidRDefault="009478E9" w:rsidP="009478E9">
      <w:pPr>
        <w:spacing w:line="360" w:lineRule="auto"/>
        <w:ind w:firstLine="709"/>
        <w:jc w:val="both"/>
        <w:rPr>
          <w:sz w:val="28"/>
          <w:szCs w:val="28"/>
        </w:rPr>
      </w:pPr>
      <w:r w:rsidRPr="00A855D3">
        <w:rPr>
          <w:sz w:val="28"/>
          <w:szCs w:val="28"/>
        </w:rPr>
        <w:t xml:space="preserve">дополнительная оплата труда (вознаграждение) за фактически отработанное в комиссии время: оплата труда за работу в будние дни, оплата труда за работу в  ночное время, выходные (в том числе в день голосования), нерабочие праздничные дни;  </w:t>
      </w:r>
    </w:p>
    <w:p w:rsidR="009478E9" w:rsidRPr="00A855D3" w:rsidRDefault="009478E9" w:rsidP="009478E9">
      <w:pPr>
        <w:spacing w:line="360" w:lineRule="auto"/>
        <w:ind w:firstLine="709"/>
        <w:jc w:val="both"/>
        <w:rPr>
          <w:sz w:val="28"/>
          <w:szCs w:val="28"/>
        </w:rPr>
      </w:pPr>
      <w:r w:rsidRPr="00A855D3">
        <w:rPr>
          <w:sz w:val="28"/>
          <w:szCs w:val="28"/>
        </w:rPr>
        <w:t>дополнительная оплата труда (вознаграждение) за активную работу по подготовке и проведению выборов.</w:t>
      </w:r>
    </w:p>
    <w:p w:rsidR="009478E9" w:rsidRPr="00B535FB" w:rsidRDefault="009478E9" w:rsidP="00B535FB">
      <w:pPr>
        <w:spacing w:line="360" w:lineRule="auto"/>
        <w:ind w:firstLine="709"/>
        <w:jc w:val="both"/>
        <w:rPr>
          <w:sz w:val="28"/>
          <w:szCs w:val="28"/>
        </w:rPr>
      </w:pPr>
      <w:r w:rsidRPr="00A855D3">
        <w:rPr>
          <w:sz w:val="28"/>
          <w:szCs w:val="28"/>
        </w:rPr>
        <w:t xml:space="preserve">2. </w:t>
      </w:r>
      <w:r w:rsidRPr="00B535FB">
        <w:rPr>
          <w:sz w:val="28"/>
          <w:szCs w:val="28"/>
        </w:rPr>
        <w:t>Дополнительная оплата труда членам избирательных комиссий производится за фактически отработанное в комиссии время (количество часов).</w:t>
      </w:r>
    </w:p>
    <w:p w:rsidR="009478E9" w:rsidRPr="00A855D3" w:rsidRDefault="009478E9" w:rsidP="009478E9">
      <w:pPr>
        <w:pStyle w:val="14-15"/>
        <w:rPr>
          <w:szCs w:val="28"/>
        </w:rPr>
      </w:pPr>
      <w:r w:rsidRPr="00A855D3">
        <w:rPr>
          <w:szCs w:val="28"/>
        </w:rPr>
        <w:lastRenderedPageBreak/>
        <w:t>Дополнительная оплата труда членам избирательных комиссий с правом решающего голоса</w:t>
      </w:r>
      <w:r w:rsidRPr="00A855D3">
        <w:rPr>
          <w:b/>
          <w:spacing w:val="-3"/>
          <w:szCs w:val="28"/>
        </w:rPr>
        <w:t xml:space="preserve"> </w:t>
      </w:r>
      <w:r w:rsidRPr="00A855D3">
        <w:rPr>
          <w:szCs w:val="28"/>
        </w:rPr>
        <w:t xml:space="preserve">выплачивается на основании графика работы членов избирательной комиссии по форме согласно приложению </w:t>
      </w:r>
      <w:r w:rsidR="00B535FB">
        <w:rPr>
          <w:szCs w:val="28"/>
        </w:rPr>
        <w:t>1</w:t>
      </w:r>
      <w:r w:rsidRPr="00A855D3">
        <w:rPr>
          <w:szCs w:val="28"/>
        </w:rPr>
        <w:t xml:space="preserve"> и сведений о фактически отработанном в комиссии времени по форме согласно приложению </w:t>
      </w:r>
      <w:r w:rsidR="00B535FB">
        <w:rPr>
          <w:szCs w:val="28"/>
        </w:rPr>
        <w:t>2</w:t>
      </w:r>
      <w:r w:rsidRPr="00A855D3">
        <w:rPr>
          <w:szCs w:val="28"/>
        </w:rPr>
        <w:t xml:space="preserve"> к настоящему Порядку в соответствии со сметой расходов соответствующей избирательной комиссии. </w:t>
      </w:r>
    </w:p>
    <w:p w:rsidR="009478E9" w:rsidRPr="00A855D3" w:rsidRDefault="009478E9" w:rsidP="009478E9">
      <w:pPr>
        <w:pStyle w:val="14-15"/>
        <w:rPr>
          <w:spacing w:val="-3"/>
          <w:szCs w:val="28"/>
        </w:rPr>
      </w:pPr>
      <w:r w:rsidRPr="00A855D3">
        <w:rPr>
          <w:spacing w:val="-3"/>
          <w:szCs w:val="28"/>
        </w:rPr>
        <w:t xml:space="preserve">Выплата  дополнительной </w:t>
      </w:r>
      <w:r w:rsidRPr="00A855D3">
        <w:rPr>
          <w:szCs w:val="28"/>
        </w:rPr>
        <w:t xml:space="preserve">оплаты труда членам </w:t>
      </w:r>
      <w:r w:rsidRPr="00A855D3">
        <w:rPr>
          <w:spacing w:val="-3"/>
          <w:szCs w:val="28"/>
        </w:rPr>
        <w:t xml:space="preserve">избирательных комиссий производится не менее одного раза в месяц. </w:t>
      </w:r>
    </w:p>
    <w:p w:rsidR="009478E9" w:rsidRPr="00A855D3" w:rsidRDefault="009478E9" w:rsidP="009478E9">
      <w:pPr>
        <w:pStyle w:val="14-15"/>
        <w:rPr>
          <w:szCs w:val="28"/>
        </w:rPr>
      </w:pPr>
      <w:r w:rsidRPr="00A855D3">
        <w:rPr>
          <w:szCs w:val="28"/>
        </w:rPr>
        <w:t>Оплата труда за работу в комиссии в ночное время (с 22-00 до 6-00), выходные (в том числе в день голосования), нерабочие праздничные дни производится в двойном размере за счет и в пределах средств бюджета</w:t>
      </w:r>
      <w:r w:rsidR="00B535FB">
        <w:rPr>
          <w:szCs w:val="28"/>
        </w:rPr>
        <w:t xml:space="preserve"> муниципального образования, в котором проводится избирательная кампания</w:t>
      </w:r>
      <w:r w:rsidRPr="00A855D3">
        <w:rPr>
          <w:szCs w:val="28"/>
        </w:rPr>
        <w:t xml:space="preserve">, выделенных </w:t>
      </w:r>
      <w:r w:rsidR="00B535FB">
        <w:rPr>
          <w:szCs w:val="28"/>
        </w:rPr>
        <w:t xml:space="preserve">территориальной избирательной комиссии Осташковского района </w:t>
      </w:r>
      <w:r w:rsidRPr="00A855D3">
        <w:rPr>
          <w:szCs w:val="28"/>
        </w:rPr>
        <w:t xml:space="preserve">на подготовку и проведение выборов. </w:t>
      </w:r>
    </w:p>
    <w:p w:rsidR="009478E9" w:rsidRDefault="00F83847" w:rsidP="009478E9">
      <w:pPr>
        <w:pStyle w:val="14-15"/>
        <w:rPr>
          <w:szCs w:val="28"/>
        </w:rPr>
      </w:pPr>
      <w:r>
        <w:rPr>
          <w:szCs w:val="28"/>
        </w:rPr>
        <w:t>3</w:t>
      </w:r>
      <w:r w:rsidR="009478E9" w:rsidRPr="00A855D3">
        <w:rPr>
          <w:szCs w:val="28"/>
        </w:rPr>
        <w:t>.</w:t>
      </w:r>
      <w:r w:rsidR="009478E9" w:rsidRPr="00A855D3">
        <w:rPr>
          <w:szCs w:val="28"/>
        </w:rPr>
        <w:tab/>
      </w:r>
      <w:r>
        <w:rPr>
          <w:szCs w:val="28"/>
        </w:rPr>
        <w:t>Территориальная избирательная комиссия Осташковского района</w:t>
      </w:r>
      <w:r w:rsidR="009478E9" w:rsidRPr="00A855D3">
        <w:rPr>
          <w:szCs w:val="28"/>
        </w:rPr>
        <w:t xml:space="preserve"> вед</w:t>
      </w:r>
      <w:r>
        <w:rPr>
          <w:szCs w:val="28"/>
        </w:rPr>
        <w:t>ет</w:t>
      </w:r>
      <w:r w:rsidR="009478E9" w:rsidRPr="00A855D3">
        <w:rPr>
          <w:szCs w:val="28"/>
        </w:rPr>
        <w:t xml:space="preserve"> ежемесячно учет сведений о фактически отработанном времени, за которое выплачивается компенсация, дополнительная оплата труда, по форме согласно приложению</w:t>
      </w:r>
      <w:r>
        <w:rPr>
          <w:szCs w:val="28"/>
        </w:rPr>
        <w:t xml:space="preserve"> 2</w:t>
      </w:r>
      <w:r w:rsidR="009478E9" w:rsidRPr="00A855D3">
        <w:rPr>
          <w:szCs w:val="28"/>
        </w:rPr>
        <w:t xml:space="preserve"> к настоящему Порядку.</w:t>
      </w:r>
    </w:p>
    <w:p w:rsidR="00F83847" w:rsidRDefault="00F83847" w:rsidP="00F83847">
      <w:pPr>
        <w:pStyle w:val="14-15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Участковые избирательные комиссии </w:t>
      </w:r>
      <w:r w:rsidRPr="00A855D3">
        <w:rPr>
          <w:szCs w:val="28"/>
        </w:rPr>
        <w:t>вед</w:t>
      </w:r>
      <w:r>
        <w:rPr>
          <w:szCs w:val="28"/>
        </w:rPr>
        <w:t>ут</w:t>
      </w:r>
      <w:r w:rsidRPr="00A855D3">
        <w:rPr>
          <w:szCs w:val="28"/>
        </w:rPr>
        <w:t xml:space="preserve"> учет сведений о фактически отработанном времени, за которое выплачивается компенсация, дополнительная оплата труда, по форме согласно приложению</w:t>
      </w:r>
      <w:r>
        <w:rPr>
          <w:szCs w:val="28"/>
        </w:rPr>
        <w:t xml:space="preserve"> 2</w:t>
      </w:r>
      <w:r w:rsidRPr="00A855D3">
        <w:rPr>
          <w:szCs w:val="28"/>
        </w:rPr>
        <w:t xml:space="preserve"> к настоящему Порядку.</w:t>
      </w:r>
    </w:p>
    <w:p w:rsidR="009478E9" w:rsidRPr="00A855D3" w:rsidRDefault="009478E9" w:rsidP="009478E9">
      <w:pPr>
        <w:pStyle w:val="14-15"/>
        <w:rPr>
          <w:szCs w:val="28"/>
        </w:rPr>
      </w:pPr>
      <w:r w:rsidRPr="00A855D3">
        <w:rPr>
          <w:szCs w:val="28"/>
        </w:rPr>
        <w:t>5.</w:t>
      </w:r>
      <w:r w:rsidRPr="00A855D3">
        <w:rPr>
          <w:szCs w:val="28"/>
        </w:rPr>
        <w:tab/>
      </w:r>
      <w:r w:rsidRPr="00A855D3">
        <w:rPr>
          <w:spacing w:val="-5"/>
          <w:szCs w:val="28"/>
        </w:rPr>
        <w:t xml:space="preserve">Выплата компенсации и дополнительная оплата труда за счет средств, </w:t>
      </w:r>
      <w:r w:rsidRPr="00A855D3">
        <w:rPr>
          <w:szCs w:val="28"/>
        </w:rPr>
        <w:t>выделенных</w:t>
      </w:r>
      <w:r w:rsidRPr="00A855D3">
        <w:rPr>
          <w:spacing w:val="-5"/>
          <w:szCs w:val="28"/>
        </w:rPr>
        <w:t xml:space="preserve"> </w:t>
      </w:r>
      <w:r w:rsidRPr="00A855D3">
        <w:rPr>
          <w:szCs w:val="28"/>
        </w:rPr>
        <w:t>на подготовку и проведение выборов</w:t>
      </w:r>
      <w:r w:rsidRPr="00A855D3">
        <w:rPr>
          <w:spacing w:val="-5"/>
          <w:szCs w:val="28"/>
        </w:rPr>
        <w:t xml:space="preserve">, после сдачи </w:t>
      </w:r>
      <w:r w:rsidR="00F83847">
        <w:rPr>
          <w:spacing w:val="-5"/>
          <w:szCs w:val="28"/>
        </w:rPr>
        <w:t xml:space="preserve">территориальной избирательной </w:t>
      </w:r>
      <w:r w:rsidRPr="00A855D3">
        <w:rPr>
          <w:spacing w:val="-5"/>
          <w:szCs w:val="28"/>
        </w:rPr>
        <w:t xml:space="preserve">комиссией </w:t>
      </w:r>
      <w:r w:rsidR="00F83847">
        <w:rPr>
          <w:spacing w:val="-5"/>
          <w:szCs w:val="28"/>
        </w:rPr>
        <w:t xml:space="preserve">Осташковского района </w:t>
      </w:r>
      <w:r w:rsidRPr="00A855D3">
        <w:rPr>
          <w:spacing w:val="-5"/>
          <w:szCs w:val="28"/>
        </w:rPr>
        <w:t xml:space="preserve">отчета о поступлении и расходовании средств </w:t>
      </w:r>
      <w:r w:rsidR="00F83847">
        <w:rPr>
          <w:spacing w:val="-5"/>
          <w:szCs w:val="28"/>
        </w:rPr>
        <w:t>местного</w:t>
      </w:r>
      <w:r w:rsidRPr="00A855D3">
        <w:rPr>
          <w:spacing w:val="-5"/>
          <w:szCs w:val="28"/>
        </w:rPr>
        <w:t xml:space="preserve"> бюджета, выделенных на подготовку и проведение выборов, не производятся.</w:t>
      </w:r>
    </w:p>
    <w:p w:rsidR="009478E9" w:rsidRPr="00A855D3" w:rsidRDefault="009478E9" w:rsidP="009478E9">
      <w:pPr>
        <w:pStyle w:val="14-15"/>
        <w:rPr>
          <w:spacing w:val="-5"/>
          <w:szCs w:val="28"/>
        </w:rPr>
      </w:pPr>
      <w:r w:rsidRPr="00A855D3">
        <w:rPr>
          <w:szCs w:val="28"/>
        </w:rPr>
        <w:t>6.</w:t>
      </w:r>
      <w:r w:rsidRPr="00A855D3">
        <w:rPr>
          <w:spacing w:val="-5"/>
          <w:szCs w:val="28"/>
        </w:rPr>
        <w:tab/>
        <w:t>Членам</w:t>
      </w:r>
      <w:r w:rsidR="00F83847">
        <w:rPr>
          <w:spacing w:val="-5"/>
          <w:szCs w:val="28"/>
        </w:rPr>
        <w:t xml:space="preserve"> территориальной и участковых</w:t>
      </w:r>
      <w:r w:rsidRPr="00A855D3">
        <w:rPr>
          <w:szCs w:val="28"/>
        </w:rPr>
        <w:t xml:space="preserve"> избирательных комиссий </w:t>
      </w:r>
      <w:r w:rsidRPr="00A855D3">
        <w:rPr>
          <w:spacing w:val="-5"/>
          <w:szCs w:val="28"/>
        </w:rPr>
        <w:t xml:space="preserve">с правом решающего голоса, может выплачиваться вознаграждение за активную </w:t>
      </w:r>
      <w:r w:rsidRPr="00A855D3">
        <w:rPr>
          <w:spacing w:val="-5"/>
          <w:szCs w:val="28"/>
        </w:rPr>
        <w:lastRenderedPageBreak/>
        <w:t xml:space="preserve">работу по подготовке и проведению выборов с учетом ведомственного коэффициента. </w:t>
      </w:r>
    </w:p>
    <w:p w:rsidR="009478E9" w:rsidRPr="00A855D3" w:rsidRDefault="009478E9" w:rsidP="009478E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855D3">
        <w:rPr>
          <w:spacing w:val="-5"/>
          <w:sz w:val="28"/>
          <w:szCs w:val="28"/>
        </w:rPr>
        <w:t>Дополнительная оплата труда (вознаграждение)  за активную работу по подготовке и проведению выборов члену территориальной и участковой избирательных комиссий с правом решающего голоса определяется  исходя из суммы дополнительной оплаты,  начисленной ему за фактически отработанное в комиссии время в период выборов с учетом ведомственного коэффициента, предельный размер которого не должен превышать 1,0.</w:t>
      </w:r>
    </w:p>
    <w:p w:rsidR="009478E9" w:rsidRPr="00A855D3" w:rsidRDefault="009478E9" w:rsidP="009478E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855D3">
        <w:rPr>
          <w:spacing w:val="-5"/>
          <w:sz w:val="28"/>
          <w:szCs w:val="28"/>
        </w:rPr>
        <w:t xml:space="preserve">Дополнительная оплата труда (вознаграждение)   председателям участковых избирательных комиссий выплачивается после сдачи ими в территориальную избирательную комиссию отчетов о поступлении и расходовании средств бюджета, выделенных на подготовку и проведение выборов. </w:t>
      </w:r>
    </w:p>
    <w:p w:rsidR="009478E9" w:rsidRPr="00A855D3" w:rsidRDefault="009478E9" w:rsidP="009478E9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855D3">
        <w:rPr>
          <w:spacing w:val="-5"/>
          <w:sz w:val="28"/>
          <w:szCs w:val="28"/>
        </w:rPr>
        <w:t xml:space="preserve">Дополнительная оплата труда (вознаграждение)   председателей участковых избирательных комиссий осуществляется на основании  постановления территориальной избирательной комиссии и в пределах ассигнований, утвержденных сметой расходов территориальной избирательной комиссии на оплату расходов за нижестоящие избирательные комиссии. </w:t>
      </w:r>
    </w:p>
    <w:p w:rsidR="009478E9" w:rsidRPr="00A855D3" w:rsidRDefault="009478E9" w:rsidP="009478E9">
      <w:pPr>
        <w:pStyle w:val="14-15"/>
        <w:rPr>
          <w:spacing w:val="-5"/>
          <w:szCs w:val="28"/>
        </w:rPr>
      </w:pPr>
      <w:r w:rsidRPr="00A855D3">
        <w:rPr>
          <w:spacing w:val="-5"/>
          <w:szCs w:val="28"/>
        </w:rPr>
        <w:t>Дополнительная оплата труда (вознаграждение)   иным членам территориальной, участковой избирательных комиссий выплачивается</w:t>
      </w:r>
      <w:r w:rsidRPr="00A855D3">
        <w:rPr>
          <w:iCs/>
          <w:spacing w:val="-5"/>
          <w:szCs w:val="28"/>
        </w:rPr>
        <w:t xml:space="preserve"> </w:t>
      </w:r>
      <w:r w:rsidRPr="00A855D3">
        <w:rPr>
          <w:spacing w:val="-5"/>
          <w:szCs w:val="28"/>
        </w:rPr>
        <w:t>на основании постановления этой избирательной комиссии в пределах средств, выделенных ей на подготовку и проведение выборов.</w:t>
      </w:r>
    </w:p>
    <w:p w:rsidR="009478E9" w:rsidRPr="00A855D3" w:rsidRDefault="009478E9" w:rsidP="009478E9">
      <w:pPr>
        <w:pStyle w:val="14-15"/>
        <w:rPr>
          <w:spacing w:val="-5"/>
          <w:szCs w:val="28"/>
        </w:rPr>
      </w:pPr>
      <w:r w:rsidRPr="00A855D3">
        <w:rPr>
          <w:spacing w:val="-5"/>
          <w:szCs w:val="28"/>
        </w:rPr>
        <w:t>7.</w:t>
      </w:r>
      <w:r w:rsidRPr="00A855D3">
        <w:rPr>
          <w:spacing w:val="-5"/>
          <w:szCs w:val="28"/>
        </w:rPr>
        <w:tab/>
        <w:t>И</w:t>
      </w:r>
      <w:r w:rsidRPr="00A855D3">
        <w:rPr>
          <w:szCs w:val="28"/>
        </w:rPr>
        <w:t xml:space="preserve">збирательные комиссии </w:t>
      </w:r>
      <w:r w:rsidRPr="00A855D3">
        <w:rPr>
          <w:spacing w:val="-5"/>
          <w:szCs w:val="28"/>
        </w:rPr>
        <w:t>могут привлекать на основании гражданско-правовых договоров граждан к выполнению в комиссиях работ, связанных с подготовкой и проведением выборов (далее – работы), с оплатой их труда за счет и в пределах средств бюджета, выделенных избирательным комиссиям на подготовку и проведение выборов.</w:t>
      </w:r>
    </w:p>
    <w:p w:rsidR="009478E9" w:rsidRPr="00A855D3" w:rsidRDefault="009478E9" w:rsidP="009478E9">
      <w:pPr>
        <w:pStyle w:val="14-15"/>
        <w:rPr>
          <w:spacing w:val="-5"/>
          <w:szCs w:val="28"/>
        </w:rPr>
      </w:pPr>
      <w:r w:rsidRPr="00A855D3">
        <w:rPr>
          <w:spacing w:val="-5"/>
          <w:szCs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 в лице председателя.</w:t>
      </w:r>
    </w:p>
    <w:p w:rsidR="009478E9" w:rsidRPr="00A855D3" w:rsidRDefault="009478E9" w:rsidP="009478E9">
      <w:pPr>
        <w:pStyle w:val="14-15"/>
        <w:rPr>
          <w:spacing w:val="-5"/>
          <w:szCs w:val="28"/>
        </w:rPr>
      </w:pPr>
      <w:r w:rsidRPr="00A855D3">
        <w:rPr>
          <w:spacing w:val="-5"/>
          <w:szCs w:val="28"/>
        </w:rPr>
        <w:lastRenderedPageBreak/>
        <w:t>В условиях гражданско-правового</w:t>
      </w:r>
      <w:r w:rsidRPr="00A855D3">
        <w:rPr>
          <w:bCs w:val="0"/>
          <w:spacing w:val="-5"/>
          <w:szCs w:val="28"/>
        </w:rPr>
        <w:t xml:space="preserve"> </w:t>
      </w:r>
      <w:r w:rsidRPr="00A855D3">
        <w:rPr>
          <w:spacing w:val="-5"/>
          <w:szCs w:val="28"/>
        </w:rPr>
        <w:t>договора должны быть определены вид и объем поручаемой работы, сроки ее выполнения, размер, сроки и порядок оплаты</w:t>
      </w:r>
      <w:r w:rsidRPr="00A855D3">
        <w:rPr>
          <w:i/>
          <w:spacing w:val="-5"/>
          <w:szCs w:val="28"/>
        </w:rPr>
        <w:t xml:space="preserve"> </w:t>
      </w:r>
      <w:r w:rsidRPr="00A855D3">
        <w:rPr>
          <w:spacing w:val="-5"/>
          <w:szCs w:val="28"/>
        </w:rPr>
        <w:t xml:space="preserve">(поэтапно либо после выполнения всего объема работы).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вид и объем фактически выполненных работ, срок и качество их исполнения. </w:t>
      </w:r>
    </w:p>
    <w:p w:rsidR="009478E9" w:rsidRPr="00A855D3" w:rsidRDefault="009478E9" w:rsidP="00DB39DC">
      <w:pPr>
        <w:pStyle w:val="14-15"/>
        <w:rPr>
          <w:spacing w:val="-5"/>
          <w:szCs w:val="28"/>
        </w:rPr>
      </w:pPr>
      <w:r w:rsidRPr="00A855D3">
        <w:rPr>
          <w:spacing w:val="-5"/>
          <w:szCs w:val="28"/>
        </w:rPr>
        <w:t>8.</w:t>
      </w:r>
      <w:r w:rsidRPr="00A855D3">
        <w:rPr>
          <w:i/>
          <w:spacing w:val="-5"/>
          <w:szCs w:val="28"/>
        </w:rPr>
        <w:tab/>
      </w:r>
      <w:r w:rsidRPr="00A855D3">
        <w:rPr>
          <w:spacing w:val="-5"/>
          <w:szCs w:val="28"/>
        </w:rPr>
        <w:t>Средства бюджета, выделенные территориальной, участковой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</w:t>
      </w:r>
      <w:r w:rsidR="00DB39DC">
        <w:rPr>
          <w:spacing w:val="-5"/>
          <w:szCs w:val="28"/>
        </w:rPr>
        <w:t>.</w:t>
      </w: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F63404" w:rsidRPr="00DA64CC" w:rsidRDefault="00F63404" w:rsidP="00F63404">
      <w:pPr>
        <w:ind w:left="4320"/>
        <w:jc w:val="center"/>
        <w:rPr>
          <w:sz w:val="28"/>
          <w:szCs w:val="28"/>
        </w:rPr>
      </w:pPr>
    </w:p>
    <w:p w:rsidR="001B6BBE" w:rsidRPr="00DA64CC" w:rsidRDefault="001B6BBE" w:rsidP="00786908">
      <w:pPr>
        <w:rPr>
          <w:sz w:val="28"/>
          <w:szCs w:val="28"/>
        </w:rPr>
      </w:pPr>
    </w:p>
    <w:p w:rsidR="001B6BBE" w:rsidRPr="00DA64CC" w:rsidRDefault="001B6BBE" w:rsidP="00786908">
      <w:pPr>
        <w:rPr>
          <w:sz w:val="28"/>
          <w:szCs w:val="28"/>
        </w:rPr>
        <w:sectPr w:rsidR="001B6BBE" w:rsidRPr="00DA64CC" w:rsidSect="0019598B">
          <w:pgSz w:w="11906" w:h="16838"/>
          <w:pgMar w:top="1134" w:right="851" w:bottom="1134" w:left="1701" w:header="709" w:footer="709" w:gutter="0"/>
          <w:cols w:space="720"/>
        </w:sectPr>
      </w:pPr>
    </w:p>
    <w:p w:rsidR="00786908" w:rsidRPr="00DA64CC" w:rsidRDefault="00786908" w:rsidP="004729F9">
      <w:pPr>
        <w:jc w:val="center"/>
        <w:rPr>
          <w:sz w:val="28"/>
          <w:szCs w:val="28"/>
        </w:rPr>
      </w:pPr>
    </w:p>
    <w:sectPr w:rsidR="00786908" w:rsidRPr="00DA64CC" w:rsidSect="00C43F7F">
      <w:pgSz w:w="11906" w:h="16838"/>
      <w:pgMar w:top="1276" w:right="851" w:bottom="815" w:left="1797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1D" w:rsidRDefault="005F001D">
      <w:r>
        <w:separator/>
      </w:r>
    </w:p>
  </w:endnote>
  <w:endnote w:type="continuationSeparator" w:id="0">
    <w:p w:rsidR="005F001D" w:rsidRDefault="005F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1D" w:rsidRDefault="005F001D">
      <w:r>
        <w:separator/>
      </w:r>
    </w:p>
  </w:footnote>
  <w:footnote w:type="continuationSeparator" w:id="0">
    <w:p w:rsidR="005F001D" w:rsidRDefault="005F0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5">
    <w:nsid w:val="06354364"/>
    <w:multiLevelType w:val="hybridMultilevel"/>
    <w:tmpl w:val="1FEE736C"/>
    <w:lvl w:ilvl="0" w:tplc="B4D4B6F4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2">
    <w:nsid w:val="293F100A"/>
    <w:multiLevelType w:val="hybridMultilevel"/>
    <w:tmpl w:val="500422BE"/>
    <w:lvl w:ilvl="0" w:tplc="C1F2F36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38EE4CF5"/>
    <w:multiLevelType w:val="hybridMultilevel"/>
    <w:tmpl w:val="63366BF0"/>
    <w:lvl w:ilvl="0" w:tplc="3F20129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0">
    <w:nsid w:val="434C0E75"/>
    <w:multiLevelType w:val="multilevel"/>
    <w:tmpl w:val="7D6C27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</w:lvl>
  </w:abstractNum>
  <w:abstractNum w:abstractNumId="21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414BF"/>
    <w:multiLevelType w:val="hybridMultilevel"/>
    <w:tmpl w:val="0BD0AF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6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BE2E9B"/>
    <w:multiLevelType w:val="hybridMultilevel"/>
    <w:tmpl w:val="7B10A7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B14D18"/>
    <w:multiLevelType w:val="hybridMultilevel"/>
    <w:tmpl w:val="61EE8622"/>
    <w:lvl w:ilvl="0" w:tplc="2A9E725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9"/>
  </w:num>
  <w:num w:numId="5">
    <w:abstractNumId w:val="25"/>
  </w:num>
  <w:num w:numId="6">
    <w:abstractNumId w:val="11"/>
  </w:num>
  <w:num w:numId="7">
    <w:abstractNumId w:val="4"/>
  </w:num>
  <w:num w:numId="8">
    <w:abstractNumId w:val="36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27"/>
  </w:num>
  <w:num w:numId="14">
    <w:abstractNumId w:val="17"/>
  </w:num>
  <w:num w:numId="15">
    <w:abstractNumId w:val="15"/>
  </w:num>
  <w:num w:numId="16">
    <w:abstractNumId w:val="30"/>
  </w:num>
  <w:num w:numId="17">
    <w:abstractNumId w:val="2"/>
  </w:num>
  <w:num w:numId="18">
    <w:abstractNumId w:val="29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C9"/>
    <w:rsid w:val="000063EC"/>
    <w:rsid w:val="00020FD3"/>
    <w:rsid w:val="00021902"/>
    <w:rsid w:val="00054359"/>
    <w:rsid w:val="0006199E"/>
    <w:rsid w:val="000A07C1"/>
    <w:rsid w:val="000B09B0"/>
    <w:rsid w:val="000C08A8"/>
    <w:rsid w:val="000E4CC9"/>
    <w:rsid w:val="00152DD6"/>
    <w:rsid w:val="001746F9"/>
    <w:rsid w:val="001761B7"/>
    <w:rsid w:val="001830FB"/>
    <w:rsid w:val="0019422F"/>
    <w:rsid w:val="0019598B"/>
    <w:rsid w:val="001B6BBE"/>
    <w:rsid w:val="0027118B"/>
    <w:rsid w:val="002740D8"/>
    <w:rsid w:val="002D1D8E"/>
    <w:rsid w:val="00300271"/>
    <w:rsid w:val="00305BAB"/>
    <w:rsid w:val="00327EC1"/>
    <w:rsid w:val="00351C72"/>
    <w:rsid w:val="0036411C"/>
    <w:rsid w:val="003C08CA"/>
    <w:rsid w:val="003C42A4"/>
    <w:rsid w:val="003E731A"/>
    <w:rsid w:val="00402027"/>
    <w:rsid w:val="004052F9"/>
    <w:rsid w:val="00450698"/>
    <w:rsid w:val="00461E96"/>
    <w:rsid w:val="004729F9"/>
    <w:rsid w:val="00491941"/>
    <w:rsid w:val="004A05AF"/>
    <w:rsid w:val="004A4779"/>
    <w:rsid w:val="004C20C2"/>
    <w:rsid w:val="004E005C"/>
    <w:rsid w:val="00530BB8"/>
    <w:rsid w:val="005357B4"/>
    <w:rsid w:val="005358E2"/>
    <w:rsid w:val="005C1C36"/>
    <w:rsid w:val="005F0005"/>
    <w:rsid w:val="005F001D"/>
    <w:rsid w:val="005F2465"/>
    <w:rsid w:val="00601D75"/>
    <w:rsid w:val="00626455"/>
    <w:rsid w:val="00652106"/>
    <w:rsid w:val="00657BB6"/>
    <w:rsid w:val="00683426"/>
    <w:rsid w:val="006B7C45"/>
    <w:rsid w:val="006C6A85"/>
    <w:rsid w:val="007008E3"/>
    <w:rsid w:val="00724B17"/>
    <w:rsid w:val="00732673"/>
    <w:rsid w:val="007330E6"/>
    <w:rsid w:val="00733290"/>
    <w:rsid w:val="007403C6"/>
    <w:rsid w:val="00746DA1"/>
    <w:rsid w:val="0076382F"/>
    <w:rsid w:val="0076726E"/>
    <w:rsid w:val="00786908"/>
    <w:rsid w:val="007928AD"/>
    <w:rsid w:val="007A3EB5"/>
    <w:rsid w:val="007B5D3F"/>
    <w:rsid w:val="00824EAD"/>
    <w:rsid w:val="0084189A"/>
    <w:rsid w:val="008A1B4C"/>
    <w:rsid w:val="008D6AD4"/>
    <w:rsid w:val="008E1664"/>
    <w:rsid w:val="008F039D"/>
    <w:rsid w:val="00915640"/>
    <w:rsid w:val="009478E9"/>
    <w:rsid w:val="00971221"/>
    <w:rsid w:val="009D5072"/>
    <w:rsid w:val="009E1BB1"/>
    <w:rsid w:val="009E2894"/>
    <w:rsid w:val="009E73F1"/>
    <w:rsid w:val="00A00982"/>
    <w:rsid w:val="00A17C52"/>
    <w:rsid w:val="00A41E52"/>
    <w:rsid w:val="00A541A1"/>
    <w:rsid w:val="00A67FDA"/>
    <w:rsid w:val="00AF1FF8"/>
    <w:rsid w:val="00AF756F"/>
    <w:rsid w:val="00AF7CD4"/>
    <w:rsid w:val="00B43A99"/>
    <w:rsid w:val="00B47CA5"/>
    <w:rsid w:val="00B535FB"/>
    <w:rsid w:val="00B81BB6"/>
    <w:rsid w:val="00B92E50"/>
    <w:rsid w:val="00BB23A6"/>
    <w:rsid w:val="00BD5054"/>
    <w:rsid w:val="00BF39E2"/>
    <w:rsid w:val="00BF3A2F"/>
    <w:rsid w:val="00C179C1"/>
    <w:rsid w:val="00C43F7F"/>
    <w:rsid w:val="00C71F0A"/>
    <w:rsid w:val="00C74EA9"/>
    <w:rsid w:val="00D144C3"/>
    <w:rsid w:val="00D2491A"/>
    <w:rsid w:val="00D52A74"/>
    <w:rsid w:val="00D675D0"/>
    <w:rsid w:val="00D74107"/>
    <w:rsid w:val="00D80C38"/>
    <w:rsid w:val="00DA64CC"/>
    <w:rsid w:val="00DA770D"/>
    <w:rsid w:val="00DB39DC"/>
    <w:rsid w:val="00DD590B"/>
    <w:rsid w:val="00E45D6B"/>
    <w:rsid w:val="00E74FB0"/>
    <w:rsid w:val="00E933B0"/>
    <w:rsid w:val="00EE0472"/>
    <w:rsid w:val="00F00FEE"/>
    <w:rsid w:val="00F63404"/>
    <w:rsid w:val="00F80C6D"/>
    <w:rsid w:val="00F83847"/>
    <w:rsid w:val="00F95D2E"/>
    <w:rsid w:val="00FB1E90"/>
    <w:rsid w:val="00FB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EB5"/>
  </w:style>
  <w:style w:type="paragraph" w:styleId="1">
    <w:name w:val="heading 1"/>
    <w:basedOn w:val="a"/>
    <w:next w:val="a"/>
    <w:qFormat/>
    <w:rsid w:val="007A3EB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A3EB5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A3EB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47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1761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6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EB5"/>
    <w:pPr>
      <w:jc w:val="center"/>
    </w:pPr>
    <w:rPr>
      <w:b/>
      <w:sz w:val="24"/>
    </w:rPr>
  </w:style>
  <w:style w:type="paragraph" w:styleId="a4">
    <w:name w:val="Body Text Indent"/>
    <w:basedOn w:val="a"/>
    <w:rsid w:val="007A3EB5"/>
    <w:pPr>
      <w:ind w:firstLine="1134"/>
      <w:jc w:val="both"/>
    </w:pPr>
    <w:rPr>
      <w:sz w:val="24"/>
    </w:rPr>
  </w:style>
  <w:style w:type="paragraph" w:styleId="21">
    <w:name w:val="Body Text 2"/>
    <w:basedOn w:val="a"/>
    <w:rsid w:val="007A3EB5"/>
    <w:pPr>
      <w:ind w:right="-1333"/>
    </w:pPr>
    <w:rPr>
      <w:sz w:val="24"/>
    </w:rPr>
  </w:style>
  <w:style w:type="paragraph" w:styleId="30">
    <w:name w:val="Body Text 3"/>
    <w:basedOn w:val="a"/>
    <w:rsid w:val="007A3EB5"/>
    <w:rPr>
      <w:sz w:val="24"/>
    </w:rPr>
  </w:style>
  <w:style w:type="paragraph" w:styleId="a5">
    <w:name w:val="Block Text"/>
    <w:basedOn w:val="a"/>
    <w:rsid w:val="007A3EB5"/>
    <w:pPr>
      <w:ind w:left="3600" w:right="42" w:hanging="3300"/>
    </w:pPr>
    <w:rPr>
      <w:sz w:val="24"/>
    </w:rPr>
  </w:style>
  <w:style w:type="paragraph" w:styleId="22">
    <w:name w:val="Body Text Indent 2"/>
    <w:basedOn w:val="a"/>
    <w:rsid w:val="007A3EB5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7A3EB5"/>
    <w:pPr>
      <w:spacing w:line="360" w:lineRule="auto"/>
      <w:ind w:firstLine="720"/>
    </w:pPr>
    <w:rPr>
      <w:sz w:val="24"/>
    </w:rPr>
  </w:style>
  <w:style w:type="paragraph" w:styleId="a6">
    <w:name w:val="Balloon Text"/>
    <w:basedOn w:val="a"/>
    <w:semiHidden/>
    <w:rsid w:val="007A3EB5"/>
    <w:rPr>
      <w:rFonts w:ascii="Tahoma" w:hAnsi="Tahoma" w:cs="Tahoma"/>
      <w:sz w:val="16"/>
      <w:szCs w:val="16"/>
    </w:rPr>
  </w:style>
  <w:style w:type="paragraph" w:customStyle="1" w:styleId="a7">
    <w:name w:val="Об"/>
    <w:rsid w:val="00C179C1"/>
    <w:pPr>
      <w:widowControl w:val="0"/>
      <w:snapToGrid w:val="0"/>
    </w:pPr>
  </w:style>
  <w:style w:type="paragraph" w:customStyle="1" w:styleId="10">
    <w:name w:val="заголовок 1"/>
    <w:basedOn w:val="a7"/>
    <w:next w:val="a7"/>
    <w:rsid w:val="00C179C1"/>
    <w:pPr>
      <w:keepNext/>
      <w:ind w:right="-1050"/>
      <w:jc w:val="center"/>
    </w:pPr>
    <w:rPr>
      <w:b/>
      <w:sz w:val="28"/>
    </w:rPr>
  </w:style>
  <w:style w:type="paragraph" w:styleId="a8">
    <w:name w:val="header"/>
    <w:basedOn w:val="a"/>
    <w:link w:val="a9"/>
    <w:rsid w:val="001761B7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1761B7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Текст сноски Знак"/>
    <w:basedOn w:val="a0"/>
    <w:link w:val="ad"/>
    <w:semiHidden/>
    <w:locked/>
    <w:rsid w:val="00786908"/>
    <w:rPr>
      <w:lang w:val="ru-RU" w:eastAsia="ru-RU" w:bidi="ar-SA"/>
    </w:rPr>
  </w:style>
  <w:style w:type="paragraph" w:styleId="ad">
    <w:name w:val="footnote text"/>
    <w:basedOn w:val="a"/>
    <w:link w:val="ac"/>
    <w:semiHidden/>
    <w:rsid w:val="00786908"/>
  </w:style>
  <w:style w:type="character" w:customStyle="1" w:styleId="ae">
    <w:name w:val="Название Знак"/>
    <w:basedOn w:val="a0"/>
    <w:link w:val="af"/>
    <w:locked/>
    <w:rsid w:val="00786908"/>
    <w:rPr>
      <w:b/>
      <w:bCs/>
      <w:sz w:val="28"/>
      <w:lang w:val="ru-RU" w:eastAsia="ru-RU" w:bidi="ar-SA"/>
    </w:rPr>
  </w:style>
  <w:style w:type="paragraph" w:styleId="af">
    <w:name w:val="Title"/>
    <w:basedOn w:val="a"/>
    <w:link w:val="ae"/>
    <w:qFormat/>
    <w:rsid w:val="00786908"/>
    <w:pPr>
      <w:jc w:val="center"/>
    </w:pPr>
    <w:rPr>
      <w:b/>
      <w:bCs/>
      <w:sz w:val="28"/>
    </w:rPr>
  </w:style>
  <w:style w:type="paragraph" w:styleId="af0">
    <w:name w:val="List Paragraph"/>
    <w:basedOn w:val="a"/>
    <w:qFormat/>
    <w:rsid w:val="00786908"/>
    <w:pPr>
      <w:ind w:left="708"/>
    </w:pPr>
  </w:style>
  <w:style w:type="paragraph" w:customStyle="1" w:styleId="11">
    <w:name w:val="Обычный1"/>
    <w:rsid w:val="00786908"/>
    <w:pPr>
      <w:widowControl w:val="0"/>
      <w:snapToGrid w:val="0"/>
    </w:pPr>
  </w:style>
  <w:style w:type="paragraph" w:customStyle="1" w:styleId="ConsNonformat">
    <w:name w:val="ConsNonformat"/>
    <w:rsid w:val="007869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2-1">
    <w:name w:val="Текст 14-1.5.Стиль12-1"/>
    <w:rsid w:val="00786908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1">
    <w:name w:val="текст сноски"/>
    <w:basedOn w:val="a"/>
    <w:rsid w:val="00786908"/>
    <w:pPr>
      <w:autoSpaceDE w:val="0"/>
      <w:autoSpaceDN w:val="0"/>
    </w:pPr>
  </w:style>
  <w:style w:type="paragraph" w:customStyle="1" w:styleId="ConsPlusNonformat">
    <w:name w:val="ConsPlusNonformat"/>
    <w:rsid w:val="007869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otnote reference"/>
    <w:basedOn w:val="a0"/>
    <w:semiHidden/>
    <w:rsid w:val="00786908"/>
    <w:rPr>
      <w:vertAlign w:val="superscript"/>
    </w:rPr>
  </w:style>
  <w:style w:type="paragraph" w:customStyle="1" w:styleId="14-15">
    <w:name w:val="14-15"/>
    <w:basedOn w:val="a4"/>
    <w:rsid w:val="00BF3A2F"/>
    <w:pPr>
      <w:spacing w:line="360" w:lineRule="auto"/>
      <w:ind w:firstLine="709"/>
    </w:pPr>
    <w:rPr>
      <w:bCs/>
      <w:kern w:val="28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947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Верхний колонтитул Знак"/>
    <w:basedOn w:val="a0"/>
    <w:link w:val="a8"/>
    <w:rsid w:val="009478E9"/>
  </w:style>
  <w:style w:type="character" w:customStyle="1" w:styleId="20">
    <w:name w:val="Заголовок 2 Знак"/>
    <w:basedOn w:val="a0"/>
    <w:link w:val="2"/>
    <w:rsid w:val="007330E6"/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B43A9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9</cp:revision>
  <cp:lastPrinted>2012-06-06T09:01:00Z</cp:lastPrinted>
  <dcterms:created xsi:type="dcterms:W3CDTF">2016-07-06T08:54:00Z</dcterms:created>
  <dcterms:modified xsi:type="dcterms:W3CDTF">2016-07-06T11:25:00Z</dcterms:modified>
</cp:coreProperties>
</file>