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4315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декабря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</w:t>
      </w:r>
      <w:r w:rsidR="004A16C3">
        <w:rPr>
          <w:sz w:val="28"/>
          <w:szCs w:val="28"/>
        </w:rPr>
        <w:t xml:space="preserve">№ </w:t>
      </w:r>
      <w:r w:rsidR="006B0200">
        <w:rPr>
          <w:sz w:val="28"/>
          <w:szCs w:val="28"/>
        </w:rPr>
        <w:t>1</w:t>
      </w:r>
      <w:r w:rsidR="004C2FB9">
        <w:rPr>
          <w:sz w:val="28"/>
          <w:szCs w:val="28"/>
        </w:rPr>
        <w:t>4</w:t>
      </w:r>
      <w:r w:rsidR="00B72CC8">
        <w:rPr>
          <w:sz w:val="28"/>
          <w:szCs w:val="28"/>
        </w:rPr>
        <w:t>3</w:t>
      </w:r>
      <w:r w:rsidR="006B0200">
        <w:rPr>
          <w:sz w:val="28"/>
          <w:szCs w:val="28"/>
        </w:rPr>
        <w:t>/103</w:t>
      </w:r>
      <w:r>
        <w:rPr>
          <w:sz w:val="28"/>
          <w:szCs w:val="28"/>
        </w:rPr>
        <w:t>5</w:t>
      </w:r>
      <w:r w:rsidR="006B020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9C3AE8" w:rsidRDefault="009C3AE8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A4315A" w:rsidRDefault="00A4315A" w:rsidP="00A4315A">
      <w:pPr>
        <w:pStyle w:val="af3"/>
        <w:spacing w:before="0" w:beforeAutospacing="0" w:after="0" w:afterAutospacing="0"/>
        <w:ind w:firstLine="709"/>
        <w:jc w:val="center"/>
        <w:rPr>
          <w:b/>
          <w:color w:val="000000"/>
          <w:sz w:val="28"/>
        </w:rPr>
      </w:pPr>
      <w:r w:rsidRPr="00A4315A">
        <w:rPr>
          <w:b/>
          <w:color w:val="000000"/>
          <w:sz w:val="28"/>
        </w:rPr>
        <w:t xml:space="preserve">О внесении изменений в Инструкцию по делопроизводству </w:t>
      </w:r>
      <w:r w:rsidRPr="00A4315A">
        <w:rPr>
          <w:b/>
          <w:color w:val="000000"/>
          <w:sz w:val="28"/>
        </w:rPr>
        <w:br/>
        <w:t xml:space="preserve">в территориальной избирательной комиссии </w:t>
      </w:r>
      <w:r>
        <w:rPr>
          <w:b/>
          <w:color w:val="000000"/>
          <w:sz w:val="28"/>
        </w:rPr>
        <w:t>Осташковского района</w:t>
      </w:r>
    </w:p>
    <w:p w:rsidR="00AC15F8" w:rsidRPr="00AC15F8" w:rsidRDefault="00A4315A" w:rsidP="00A4315A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</w:rPr>
        <w:br/>
      </w:r>
      <w:r w:rsidRPr="00A4315A">
        <w:rPr>
          <w:sz w:val="28"/>
          <w:szCs w:val="28"/>
        </w:rPr>
        <w:t xml:space="preserve">      В целях совершенствования работы по документационному обеспечению деятельности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A4315A">
        <w:rPr>
          <w:sz w:val="28"/>
          <w:szCs w:val="28"/>
        </w:rPr>
        <w:t xml:space="preserve"> района, </w:t>
      </w:r>
      <w:r w:rsidRPr="00A4315A">
        <w:rPr>
          <w:color w:val="000000"/>
          <w:sz w:val="28"/>
          <w:szCs w:val="28"/>
        </w:rPr>
        <w:t>на основании</w:t>
      </w:r>
      <w:r w:rsidRPr="00A4315A">
        <w:rPr>
          <w:sz w:val="28"/>
          <w:szCs w:val="28"/>
        </w:rPr>
        <w:t xml:space="preserve"> Регламента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A4315A">
        <w:rPr>
          <w:sz w:val="28"/>
          <w:szCs w:val="28"/>
        </w:rPr>
        <w:t xml:space="preserve"> района, утвержденного постановлением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A4315A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01.12.2020</w:t>
      </w:r>
      <w:r w:rsidRPr="00A4315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142/1034-4</w:t>
      </w:r>
      <w:r w:rsidRPr="00A4315A">
        <w:rPr>
          <w:color w:val="000000"/>
          <w:sz w:val="28"/>
          <w:szCs w:val="28"/>
        </w:rPr>
        <w:t xml:space="preserve">, статьи  22 избирательного кодекса Тверской области </w:t>
      </w:r>
      <w:r w:rsidRPr="00A4315A">
        <w:rPr>
          <w:sz w:val="28"/>
          <w:szCs w:val="28"/>
        </w:rPr>
        <w:t>от 07.04.2003 № 20</w:t>
      </w:r>
      <w:r w:rsidRPr="00A4315A">
        <w:rPr>
          <w:sz w:val="28"/>
          <w:szCs w:val="28"/>
        </w:rPr>
        <w:noBreakHyphen/>
        <w:t xml:space="preserve">ЗО, </w:t>
      </w:r>
      <w:r w:rsidR="00AC15F8" w:rsidRPr="00A4315A">
        <w:rPr>
          <w:color w:val="333333"/>
          <w:sz w:val="28"/>
          <w:szCs w:val="28"/>
        </w:rPr>
        <w:t>территориальная избирательная комиссия  Осташковского района</w:t>
      </w:r>
      <w:r w:rsidR="00AC15F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,                 </w:t>
      </w:r>
      <w:r w:rsidR="00AC15F8" w:rsidRPr="00AC15F8">
        <w:rPr>
          <w:b/>
          <w:color w:val="333333"/>
          <w:sz w:val="28"/>
          <w:szCs w:val="28"/>
        </w:rPr>
        <w:t>п о с т а н о в л я е т:</w:t>
      </w:r>
    </w:p>
    <w:p w:rsidR="00A4315A" w:rsidRPr="006D67EF" w:rsidRDefault="00AC15F8" w:rsidP="00A4315A">
      <w:pPr>
        <w:pStyle w:val="ConsPlusNormal"/>
        <w:widowControl/>
        <w:spacing w:line="360" w:lineRule="auto"/>
        <w:jc w:val="both"/>
        <w:rPr>
          <w:color w:val="000000"/>
        </w:rPr>
      </w:pPr>
      <w:r w:rsidRPr="00AC15F8">
        <w:rPr>
          <w:color w:val="333333"/>
        </w:rPr>
        <w:t xml:space="preserve">1. </w:t>
      </w:r>
      <w:r w:rsidR="00A4315A">
        <w:rPr>
          <w:color w:val="000000"/>
        </w:rPr>
        <w:t xml:space="preserve">Внести </w:t>
      </w:r>
      <w:r w:rsidR="00A4315A" w:rsidRPr="006D67EF">
        <w:rPr>
          <w:color w:val="000000"/>
        </w:rPr>
        <w:t>в Инструкцию</w:t>
      </w:r>
      <w:r w:rsidR="00A4315A">
        <w:rPr>
          <w:color w:val="000000"/>
        </w:rPr>
        <w:t xml:space="preserve"> </w:t>
      </w:r>
      <w:r w:rsidR="00A4315A" w:rsidRPr="006D67EF">
        <w:rPr>
          <w:color w:val="000000"/>
        </w:rPr>
        <w:t>по делопроизводству</w:t>
      </w:r>
      <w:r w:rsidR="00A4315A">
        <w:rPr>
          <w:color w:val="000000"/>
        </w:rPr>
        <w:t xml:space="preserve"> в</w:t>
      </w:r>
      <w:r w:rsidR="00A4315A" w:rsidRPr="006D67EF">
        <w:rPr>
          <w:color w:val="000000"/>
        </w:rPr>
        <w:t xml:space="preserve"> территориа</w:t>
      </w:r>
      <w:r w:rsidR="00A4315A">
        <w:rPr>
          <w:color w:val="000000"/>
        </w:rPr>
        <w:t xml:space="preserve">льной  избирательной </w:t>
      </w:r>
      <w:r w:rsidR="00A4315A" w:rsidRPr="006D67EF">
        <w:rPr>
          <w:color w:val="000000"/>
        </w:rPr>
        <w:t xml:space="preserve">комиссии </w:t>
      </w:r>
      <w:r w:rsidR="00A4315A">
        <w:rPr>
          <w:color w:val="000000"/>
        </w:rPr>
        <w:t>Осташковского</w:t>
      </w:r>
      <w:r w:rsidR="00A4315A" w:rsidRPr="001F657D">
        <w:rPr>
          <w:color w:val="000000"/>
        </w:rPr>
        <w:t xml:space="preserve"> района</w:t>
      </w:r>
      <w:r w:rsidR="00A4315A">
        <w:rPr>
          <w:color w:val="000000"/>
        </w:rPr>
        <w:t>, утвержденной постановлением территориальной избирательной комиссии Осташковского</w:t>
      </w:r>
      <w:r w:rsidR="00A4315A" w:rsidRPr="001F657D">
        <w:rPr>
          <w:color w:val="000000"/>
        </w:rPr>
        <w:t xml:space="preserve"> района от 2</w:t>
      </w:r>
      <w:r w:rsidR="00A4315A">
        <w:rPr>
          <w:color w:val="000000"/>
        </w:rPr>
        <w:t>6</w:t>
      </w:r>
      <w:r w:rsidR="00A4315A" w:rsidRPr="001F657D">
        <w:rPr>
          <w:color w:val="000000"/>
        </w:rPr>
        <w:t xml:space="preserve">.12.2011 № </w:t>
      </w:r>
      <w:r w:rsidR="00A4315A">
        <w:rPr>
          <w:color w:val="000000"/>
        </w:rPr>
        <w:t>22/145-3, изменение, изложив ее в следующей редакции (прилагается).</w:t>
      </w:r>
    </w:p>
    <w:p w:rsidR="00A4315A" w:rsidRPr="001F657D" w:rsidRDefault="00A4315A" w:rsidP="00A4315A">
      <w:pPr>
        <w:pStyle w:val="ConsPlusNormal"/>
        <w:widowControl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1F657D">
        <w:rPr>
          <w:color w:val="000000"/>
        </w:rPr>
        <w:t xml:space="preserve">Возложить </w:t>
      </w:r>
      <w:r>
        <w:rPr>
          <w:color w:val="000000"/>
        </w:rPr>
        <w:t>к</w:t>
      </w:r>
      <w:r w:rsidRPr="001F657D">
        <w:rPr>
          <w:color w:val="000000"/>
        </w:rPr>
        <w:t xml:space="preserve">онтроль за выполнением настоящего постановления </w:t>
      </w:r>
      <w:r w:rsidRPr="001F657D">
        <w:rPr>
          <w:color w:val="000000"/>
        </w:rPr>
        <w:br/>
        <w:t xml:space="preserve">на председателя территориальной избирательной комиссии </w:t>
      </w:r>
      <w:r>
        <w:rPr>
          <w:color w:val="000000"/>
        </w:rPr>
        <w:t xml:space="preserve">Осташковского </w:t>
      </w:r>
      <w:r w:rsidRPr="001F657D">
        <w:rPr>
          <w:color w:val="000000"/>
        </w:rPr>
        <w:t xml:space="preserve">района </w:t>
      </w:r>
      <w:r>
        <w:rPr>
          <w:color w:val="000000"/>
        </w:rPr>
        <w:t>Л.В. Романцову</w:t>
      </w:r>
      <w:r w:rsidRPr="001F657D">
        <w:rPr>
          <w:color w:val="000000"/>
        </w:rPr>
        <w:t>.</w:t>
      </w:r>
    </w:p>
    <w:p w:rsidR="00684784" w:rsidRPr="00AC15F8" w:rsidRDefault="00A4315A" w:rsidP="00A4315A">
      <w:pPr>
        <w:pStyle w:val="af3"/>
        <w:spacing w:before="0" w:beforeAutospacing="0" w:after="0" w:afterAutospacing="0" w:line="360" w:lineRule="auto"/>
        <w:ind w:firstLine="72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3. </w:t>
      </w:r>
      <w:r w:rsidR="00684784" w:rsidRPr="00AC15F8">
        <w:rPr>
          <w:color w:val="000000"/>
          <w:spacing w:val="7"/>
          <w:sz w:val="28"/>
          <w:szCs w:val="28"/>
        </w:rPr>
        <w:t>Разместить</w:t>
      </w:r>
      <w:r w:rsidR="00684784" w:rsidRPr="00AC15F8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55" w:rsidRDefault="00A45D55">
      <w:r>
        <w:separator/>
      </w:r>
    </w:p>
  </w:endnote>
  <w:endnote w:type="continuationSeparator" w:id="0">
    <w:p w:rsidR="00A45D55" w:rsidRDefault="00A45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55" w:rsidRDefault="00A45D55">
      <w:r>
        <w:separator/>
      </w:r>
    </w:p>
  </w:footnote>
  <w:footnote w:type="continuationSeparator" w:id="0">
    <w:p w:rsidR="00A45D55" w:rsidRDefault="00A45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7097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2503675"/>
    <w:multiLevelType w:val="multilevel"/>
    <w:tmpl w:val="4718F31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2A1A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356B5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4241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1EF0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703"/>
    <w:rsid w:val="004A4C96"/>
    <w:rsid w:val="004B35BD"/>
    <w:rsid w:val="004C0513"/>
    <w:rsid w:val="004C2FB9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089A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3592"/>
    <w:rsid w:val="005E256A"/>
    <w:rsid w:val="00602E1A"/>
    <w:rsid w:val="006065C5"/>
    <w:rsid w:val="006137C2"/>
    <w:rsid w:val="006145EB"/>
    <w:rsid w:val="00621CBB"/>
    <w:rsid w:val="00627C76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0200"/>
    <w:rsid w:val="006C1D7B"/>
    <w:rsid w:val="006D7318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402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667D1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130B"/>
    <w:rsid w:val="007D51C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8D5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C3AE8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110EA"/>
    <w:rsid w:val="00A12D78"/>
    <w:rsid w:val="00A179B3"/>
    <w:rsid w:val="00A209B1"/>
    <w:rsid w:val="00A24263"/>
    <w:rsid w:val="00A33986"/>
    <w:rsid w:val="00A37D4D"/>
    <w:rsid w:val="00A40C9D"/>
    <w:rsid w:val="00A4315A"/>
    <w:rsid w:val="00A45D55"/>
    <w:rsid w:val="00A5385C"/>
    <w:rsid w:val="00A55A9A"/>
    <w:rsid w:val="00A60943"/>
    <w:rsid w:val="00A66289"/>
    <w:rsid w:val="00A66ECC"/>
    <w:rsid w:val="00A679CD"/>
    <w:rsid w:val="00A740DF"/>
    <w:rsid w:val="00A741ED"/>
    <w:rsid w:val="00A83047"/>
    <w:rsid w:val="00A8313B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5F8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861"/>
    <w:rsid w:val="00B3690A"/>
    <w:rsid w:val="00B45CF1"/>
    <w:rsid w:val="00B47EAC"/>
    <w:rsid w:val="00B5472D"/>
    <w:rsid w:val="00B54FCC"/>
    <w:rsid w:val="00B6435D"/>
    <w:rsid w:val="00B72CC8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5CD5"/>
    <w:rsid w:val="00C3008B"/>
    <w:rsid w:val="00C31D8D"/>
    <w:rsid w:val="00C33192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1603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175D3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0973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3058"/>
    <w:rsid w:val="00E640F1"/>
    <w:rsid w:val="00E6502C"/>
    <w:rsid w:val="00E65579"/>
    <w:rsid w:val="00E72E95"/>
    <w:rsid w:val="00E730FE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C1208"/>
    <w:rsid w:val="00ED453C"/>
    <w:rsid w:val="00ED5293"/>
    <w:rsid w:val="00ED7C41"/>
    <w:rsid w:val="00EE2445"/>
    <w:rsid w:val="00EE4B0E"/>
    <w:rsid w:val="00EE718E"/>
    <w:rsid w:val="00EE784C"/>
    <w:rsid w:val="00EF5E8B"/>
    <w:rsid w:val="00F03193"/>
    <w:rsid w:val="00F05FEC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6C"/>
    <w:rsid w:val="00F858A5"/>
    <w:rsid w:val="00F907B1"/>
    <w:rsid w:val="00FA0C3E"/>
    <w:rsid w:val="00FA6D8B"/>
    <w:rsid w:val="00FB0BE9"/>
    <w:rsid w:val="00FB4DAA"/>
    <w:rsid w:val="00FB56E0"/>
    <w:rsid w:val="00FC4544"/>
    <w:rsid w:val="00FC5F1F"/>
    <w:rsid w:val="00FD79B7"/>
    <w:rsid w:val="00FE070E"/>
    <w:rsid w:val="00FF09ED"/>
    <w:rsid w:val="00FF74F5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AC15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4315A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8281-FAC6-4EAF-8910-A1BA10FF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2020-03-13T07:41:00Z</cp:lastPrinted>
  <dcterms:created xsi:type="dcterms:W3CDTF">2020-12-02T07:48:00Z</dcterms:created>
  <dcterms:modified xsi:type="dcterms:W3CDTF">2020-12-21T06:06:00Z</dcterms:modified>
</cp:coreProperties>
</file>